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AB4C1F" w:rsidP="00882C4D">
      <w:pPr>
        <w:pStyle w:val="a1"/>
        <w:spacing w:before="0" w:line="240" w:lineRule="atLeast"/>
        <w:rPr>
          <w:b/>
        </w:rPr>
      </w:pPr>
      <w:r w:rsidRPr="00882C4D">
        <w:rPr>
          <w:b/>
        </w:rPr>
        <w:t>ПОЯСНИТЕЛЬНАЯ ЗАПИСКА</w:t>
      </w:r>
    </w:p>
    <w:p w:rsidR="00882C4D" w:rsidRPr="00882C4D" w:rsidP="00882C4D">
      <w:pPr>
        <w:pStyle w:val="a1"/>
        <w:spacing w:before="0" w:line="120" w:lineRule="exact"/>
        <w:rPr>
          <w:b/>
        </w:rPr>
      </w:pPr>
    </w:p>
    <w:p w:rsidR="00AB4C1F" w:rsidRPr="00882C4D" w:rsidP="00882C4D">
      <w:pPr>
        <w:pStyle w:val="a2"/>
        <w:spacing w:before="0" w:line="240" w:lineRule="atLeast"/>
        <w:contextualSpacing/>
        <w:rPr>
          <w:rFonts w:ascii="Times New Roman" w:hAnsi="Times New Roman"/>
        </w:rPr>
      </w:pPr>
      <w:r w:rsidRPr="00882C4D">
        <w:rPr>
          <w:rFonts w:ascii="Times New Roman" w:hAnsi="Times New Roman"/>
        </w:rPr>
        <w:t>к проекту федерального закона</w:t>
      </w:r>
      <w:r w:rsidR="00882C4D">
        <w:rPr>
          <w:rFonts w:ascii="Times New Roman" w:hAnsi="Times New Roman"/>
        </w:rPr>
        <w:t xml:space="preserve"> </w:t>
      </w:r>
      <w:r w:rsidRPr="00882C4D">
        <w:rPr>
          <w:rFonts w:ascii="Times New Roman" w:hAnsi="Times New Roman"/>
        </w:rPr>
        <w:t>"</w:t>
      </w:r>
      <w:r w:rsidR="00882C4D">
        <w:rPr>
          <w:rFonts w:ascii="Times New Roman" w:hAnsi="Times New Roman"/>
        </w:rPr>
        <w:t>О внесении изменений в статью </w:t>
      </w:r>
      <w:r w:rsidRPr="00882C4D">
        <w:rPr>
          <w:rFonts w:ascii="Times New Roman" w:hAnsi="Times New Roman"/>
        </w:rPr>
        <w:t>21</w:t>
      </w:r>
      <w:r w:rsidRPr="00882C4D">
        <w:rPr>
          <w:rFonts w:ascii="Times New Roman" w:hAnsi="Times New Roman"/>
          <w:vertAlign w:val="superscript"/>
        </w:rPr>
        <w:t>3</w:t>
      </w:r>
      <w:r w:rsidRPr="00882C4D">
        <w:rPr>
          <w:rFonts w:ascii="Times New Roman" w:hAnsi="Times New Roman"/>
        </w:rPr>
        <w:t xml:space="preserve"> Федерального закона "Об организации предоставления </w:t>
      </w:r>
      <w:r w:rsidR="00882C4D">
        <w:rPr>
          <w:rFonts w:ascii="Times New Roman" w:hAnsi="Times New Roman"/>
        </w:rPr>
        <w:br/>
      </w:r>
      <w:r w:rsidRPr="00882C4D">
        <w:rPr>
          <w:rFonts w:ascii="Times New Roman" w:hAnsi="Times New Roman"/>
        </w:rPr>
        <w:t>государственных и муниципальных услуг"</w:t>
      </w:r>
    </w:p>
    <w:p w:rsidR="00882C4D" w:rsidP="00882C4D">
      <w:pPr>
        <w:spacing w:line="240" w:lineRule="atLeast"/>
        <w:rPr>
          <w:rFonts w:ascii="Times New Roman" w:hAnsi="Times New Roman"/>
          <w:szCs w:val="28"/>
        </w:rPr>
      </w:pPr>
    </w:p>
    <w:p w:rsidR="00882C4D" w:rsidP="00882C4D">
      <w:pPr>
        <w:spacing w:line="240" w:lineRule="atLeast"/>
        <w:rPr>
          <w:rFonts w:ascii="Times New Roman" w:hAnsi="Times New Roman"/>
          <w:szCs w:val="28"/>
        </w:rPr>
      </w:pPr>
    </w:p>
    <w:p w:rsidR="00AB622F" w:rsidRPr="00882C4D" w:rsidP="002C2075">
      <w:pPr>
        <w:spacing w:line="350" w:lineRule="atLeast"/>
        <w:ind w:firstLine="709"/>
        <w:rPr>
          <w:rFonts w:ascii="Times New Roman" w:hAnsi="Times New Roman"/>
          <w:szCs w:val="28"/>
        </w:rPr>
      </w:pPr>
      <w:r w:rsidRPr="00882C4D">
        <w:rPr>
          <w:rFonts w:ascii="Times New Roman" w:hAnsi="Times New Roman"/>
          <w:szCs w:val="28"/>
        </w:rPr>
        <w:t>Проект федерального закона</w:t>
      </w:r>
      <w:r w:rsidR="00882C4D">
        <w:rPr>
          <w:rFonts w:ascii="Times New Roman" w:hAnsi="Times New Roman"/>
          <w:szCs w:val="28"/>
        </w:rPr>
        <w:t xml:space="preserve"> "О внесении изменений в статью </w:t>
      </w:r>
      <w:r w:rsidRPr="00882C4D">
        <w:rPr>
          <w:rFonts w:ascii="Times New Roman" w:hAnsi="Times New Roman"/>
          <w:szCs w:val="28"/>
        </w:rPr>
        <w:t>21</w:t>
      </w:r>
      <w:r w:rsidRPr="00882C4D">
        <w:rPr>
          <w:rFonts w:ascii="Times New Roman" w:hAnsi="Times New Roman"/>
          <w:szCs w:val="28"/>
          <w:vertAlign w:val="superscript"/>
        </w:rPr>
        <w:t>3</w:t>
      </w:r>
      <w:r w:rsidRPr="00882C4D">
        <w:rPr>
          <w:rFonts w:ascii="Times New Roman" w:hAnsi="Times New Roman"/>
          <w:szCs w:val="28"/>
        </w:rPr>
        <w:t xml:space="preserve"> Федерального закона "Об организации предоставления государственных и</w:t>
      </w:r>
      <w:r w:rsidRPr="00882C4D" w:rsidR="00672AE3">
        <w:rPr>
          <w:rFonts w:ascii="Times New Roman" w:hAnsi="Times New Roman"/>
          <w:szCs w:val="28"/>
        </w:rPr>
        <w:t> </w:t>
      </w:r>
      <w:r w:rsidRPr="00882C4D">
        <w:rPr>
          <w:rFonts w:ascii="Times New Roman" w:hAnsi="Times New Roman"/>
          <w:szCs w:val="28"/>
        </w:rPr>
        <w:t>муниципальных услуг" (далее - законопроект, Федеральный закон №</w:t>
      </w:r>
      <w:r w:rsidR="00882C4D">
        <w:rPr>
          <w:rFonts w:ascii="Times New Roman" w:hAnsi="Times New Roman"/>
          <w:szCs w:val="28"/>
        </w:rPr>
        <w:t> </w:t>
      </w:r>
      <w:r w:rsidRPr="00882C4D">
        <w:rPr>
          <w:rFonts w:ascii="Times New Roman" w:hAnsi="Times New Roman"/>
          <w:szCs w:val="28"/>
        </w:rPr>
        <w:t>210-ФЗ) разработан в целях расширения перечня категорий платежей, информация о начислении и уплате которых подлежит размещ</w:t>
      </w:r>
      <w:r w:rsidRPr="00882C4D">
        <w:rPr>
          <w:rFonts w:ascii="Times New Roman" w:hAnsi="Times New Roman"/>
          <w:szCs w:val="28"/>
        </w:rPr>
        <w:t xml:space="preserve">ению в Государственной информационной системе о государственных </w:t>
      </w:r>
      <w:r w:rsidR="00882C4D">
        <w:rPr>
          <w:rFonts w:ascii="Times New Roman" w:hAnsi="Times New Roman"/>
          <w:szCs w:val="28"/>
        </w:rPr>
        <w:t xml:space="preserve">и муниципальных платежах </w:t>
      </w:r>
      <w:r w:rsidR="00882C4D">
        <w:rPr>
          <w:rFonts w:ascii="Times New Roman" w:hAnsi="Times New Roman"/>
          <w:szCs w:val="28"/>
        </w:rPr>
        <w:br/>
        <w:t xml:space="preserve">(далее </w:t>
      </w:r>
      <w:r w:rsidRPr="00882C4D">
        <w:rPr>
          <w:rFonts w:ascii="Times New Roman" w:hAnsi="Times New Roman"/>
          <w:szCs w:val="28"/>
        </w:rPr>
        <w:t>- ГИС ГМП), а также обеспечения своевременного и полного учета платежей клиентов финансовых органов на едином налоговом счете на основании информации, поступаю</w:t>
      </w:r>
      <w:r w:rsidRPr="00882C4D">
        <w:rPr>
          <w:rFonts w:ascii="Times New Roman" w:hAnsi="Times New Roman"/>
          <w:szCs w:val="28"/>
        </w:rPr>
        <w:t>щей из ГИС ГМП.</w:t>
      </w:r>
    </w:p>
    <w:p w:rsidR="00AB622F" w:rsidRPr="00882C4D" w:rsidP="002C2075">
      <w:pPr>
        <w:spacing w:line="350" w:lineRule="atLeast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 настоящее время частью </w:t>
      </w:r>
      <w:r w:rsidRPr="00882C4D" w:rsidR="007A23F6">
        <w:rPr>
          <w:rFonts w:ascii="Times New Roman" w:hAnsi="Times New Roman"/>
          <w:szCs w:val="28"/>
        </w:rPr>
        <w:t>1 статьи</w:t>
      </w:r>
      <w:r>
        <w:rPr>
          <w:rFonts w:ascii="Times New Roman" w:hAnsi="Times New Roman"/>
          <w:szCs w:val="28"/>
        </w:rPr>
        <w:t> </w:t>
      </w:r>
      <w:r w:rsidRPr="00882C4D" w:rsidR="007A23F6">
        <w:rPr>
          <w:rFonts w:ascii="Times New Roman" w:hAnsi="Times New Roman"/>
          <w:szCs w:val="28"/>
        </w:rPr>
        <w:t>21</w:t>
      </w:r>
      <w:r w:rsidRPr="00882C4D" w:rsidR="007A23F6">
        <w:rPr>
          <w:rFonts w:ascii="Times New Roman" w:hAnsi="Times New Roman"/>
          <w:szCs w:val="28"/>
          <w:vertAlign w:val="superscript"/>
        </w:rPr>
        <w:t>3</w:t>
      </w:r>
      <w:r w:rsidRPr="00882C4D" w:rsidR="007A23F6">
        <w:rPr>
          <w:rFonts w:ascii="Times New Roman" w:hAnsi="Times New Roman"/>
          <w:szCs w:val="28"/>
        </w:rPr>
        <w:t xml:space="preserve"> Федерального закона №</w:t>
      </w:r>
      <w:r>
        <w:rPr>
          <w:rFonts w:ascii="Times New Roman" w:hAnsi="Times New Roman"/>
          <w:szCs w:val="28"/>
        </w:rPr>
        <w:t> </w:t>
      </w:r>
      <w:r w:rsidRPr="00882C4D" w:rsidR="007A23F6">
        <w:rPr>
          <w:rFonts w:ascii="Times New Roman" w:hAnsi="Times New Roman"/>
          <w:szCs w:val="28"/>
        </w:rPr>
        <w:t>210-ФЗ предусмотрен следующий перечень категорий платежей, информация о</w:t>
      </w:r>
      <w:r w:rsidRPr="00882C4D" w:rsidR="00672AE3">
        <w:rPr>
          <w:rFonts w:ascii="Times New Roman" w:hAnsi="Times New Roman"/>
          <w:szCs w:val="28"/>
        </w:rPr>
        <w:t> </w:t>
      </w:r>
      <w:r w:rsidRPr="00882C4D" w:rsidR="007A23F6">
        <w:rPr>
          <w:rFonts w:ascii="Times New Roman" w:hAnsi="Times New Roman"/>
          <w:szCs w:val="28"/>
        </w:rPr>
        <w:t>начислении и уплате которых подлежит размещению в ГИС ГМП:</w:t>
      </w:r>
    </w:p>
    <w:p w:rsidR="00AB622F" w:rsidRPr="00882C4D" w:rsidP="002C2075">
      <w:pPr>
        <w:spacing w:line="350" w:lineRule="atLeast"/>
        <w:ind w:firstLine="709"/>
        <w:rPr>
          <w:rFonts w:ascii="Times New Roman" w:hAnsi="Times New Roman"/>
          <w:szCs w:val="28"/>
        </w:rPr>
      </w:pPr>
      <w:r w:rsidRPr="00882C4D">
        <w:rPr>
          <w:rFonts w:ascii="Times New Roman" w:hAnsi="Times New Roman"/>
          <w:szCs w:val="28"/>
        </w:rPr>
        <w:t>платежи, являющиеся источниками формирования дохо</w:t>
      </w:r>
      <w:r w:rsidRPr="00882C4D">
        <w:rPr>
          <w:rFonts w:ascii="Times New Roman" w:hAnsi="Times New Roman"/>
          <w:szCs w:val="28"/>
        </w:rPr>
        <w:t>дов бюджетов бюджетной системы Российской Федерации;</w:t>
      </w:r>
    </w:p>
    <w:p w:rsidR="00AB622F" w:rsidRPr="00882C4D" w:rsidP="002C2075">
      <w:pPr>
        <w:spacing w:line="350" w:lineRule="atLeast"/>
        <w:ind w:firstLine="709"/>
        <w:rPr>
          <w:rFonts w:ascii="Times New Roman" w:hAnsi="Times New Roman"/>
          <w:szCs w:val="28"/>
        </w:rPr>
      </w:pPr>
      <w:r w:rsidRPr="00882C4D">
        <w:rPr>
          <w:rFonts w:ascii="Times New Roman" w:hAnsi="Times New Roman"/>
          <w:szCs w:val="28"/>
        </w:rPr>
        <w:t>платежи за оказание государственных и муниципальных услуг, в том числе услуг, предоставляемых в рамках государственного (муниципального) задания (заказа), и услуг, которые являются необходимыми и обязате</w:t>
      </w:r>
      <w:r w:rsidRPr="00882C4D">
        <w:rPr>
          <w:rFonts w:ascii="Times New Roman" w:hAnsi="Times New Roman"/>
          <w:szCs w:val="28"/>
        </w:rPr>
        <w:t>льными для предоставления государственных и муниципальных услуг;</w:t>
      </w:r>
    </w:p>
    <w:p w:rsidR="00AB622F" w:rsidRPr="00882C4D" w:rsidP="002C2075">
      <w:pPr>
        <w:spacing w:line="350" w:lineRule="atLeast"/>
        <w:ind w:firstLine="709"/>
        <w:rPr>
          <w:rFonts w:ascii="Times New Roman" w:hAnsi="Times New Roman"/>
          <w:szCs w:val="28"/>
        </w:rPr>
      </w:pPr>
      <w:r w:rsidRPr="00882C4D">
        <w:rPr>
          <w:rFonts w:ascii="Times New Roman" w:hAnsi="Times New Roman"/>
          <w:szCs w:val="28"/>
        </w:rPr>
        <w:t xml:space="preserve">иные платежи в случаях, предусмотренных федеральными законами. </w:t>
      </w:r>
    </w:p>
    <w:p w:rsidR="00AB622F" w:rsidRPr="00882C4D" w:rsidP="002C2075">
      <w:pPr>
        <w:spacing w:line="350" w:lineRule="atLeast"/>
        <w:ind w:firstLine="709"/>
        <w:rPr>
          <w:rFonts w:ascii="Times New Roman" w:hAnsi="Times New Roman"/>
          <w:szCs w:val="28"/>
        </w:rPr>
      </w:pPr>
      <w:r w:rsidRPr="00882C4D">
        <w:rPr>
          <w:rFonts w:ascii="Times New Roman" w:hAnsi="Times New Roman"/>
          <w:szCs w:val="28"/>
        </w:rPr>
        <w:t xml:space="preserve">Возможность размещения информации в ГИС ГМП позволит использовать имеющиеся механизмы информирования плательщиков о платежных </w:t>
      </w:r>
      <w:r w:rsidRPr="00882C4D">
        <w:rPr>
          <w:rFonts w:ascii="Times New Roman" w:hAnsi="Times New Roman"/>
          <w:szCs w:val="28"/>
        </w:rPr>
        <w:t>реквизитах на порталах государственных и муниципальных услуг, в банковских каналах обслуживания, позволит плательщикам оплачивать счета без необходимости ручного ввода реквизитов перевода, в том числе с использованием системы быстрых платежей. ГИС ГМП такж</w:t>
      </w:r>
      <w:r w:rsidRPr="00882C4D">
        <w:rPr>
          <w:rFonts w:ascii="Times New Roman" w:hAnsi="Times New Roman"/>
          <w:szCs w:val="28"/>
        </w:rPr>
        <w:t>е рассматривается в качестве инструмента автоматизации процессов продажи и аренды государственного и муниципального имущества на базе государственной информационной системы "Официальный сайт Российской Федерации в информационно-телекоммуникационный сети "И</w:t>
      </w:r>
      <w:r w:rsidRPr="00882C4D">
        <w:rPr>
          <w:rFonts w:ascii="Times New Roman" w:hAnsi="Times New Roman"/>
          <w:szCs w:val="28"/>
        </w:rPr>
        <w:t>нтернет" www.torgi.gov.ru.</w:t>
      </w:r>
    </w:p>
    <w:p w:rsidR="00AB622F" w:rsidRPr="00882C4D" w:rsidP="002C2075">
      <w:pPr>
        <w:spacing w:line="350" w:lineRule="atLeast"/>
        <w:ind w:firstLine="709"/>
        <w:rPr>
          <w:rFonts w:ascii="Times New Roman" w:hAnsi="Times New Roman"/>
          <w:szCs w:val="28"/>
        </w:rPr>
      </w:pPr>
      <w:r w:rsidRPr="00882C4D">
        <w:rPr>
          <w:rFonts w:ascii="Times New Roman" w:hAnsi="Times New Roman"/>
          <w:szCs w:val="28"/>
        </w:rPr>
        <w:t>В целях расширения состава платежей, информация о начислении и уплате которых может размещаться в ГИС ГМП без необходимости дальнейшего внесения изменений в федеральные законы, предлагается предусмотреть возможность издания соотв</w:t>
      </w:r>
      <w:r w:rsidRPr="00882C4D">
        <w:rPr>
          <w:rFonts w:ascii="Times New Roman" w:hAnsi="Times New Roman"/>
          <w:szCs w:val="28"/>
        </w:rPr>
        <w:t xml:space="preserve">етствующего акта Правительства Российской </w:t>
      </w:r>
      <w:r w:rsidRPr="00882C4D">
        <w:rPr>
          <w:rFonts w:ascii="Times New Roman" w:hAnsi="Times New Roman"/>
          <w:szCs w:val="28"/>
        </w:rPr>
        <w:t>Федерации</w:t>
      </w:r>
      <w:r w:rsidR="00234187">
        <w:rPr>
          <w:rFonts w:ascii="Times New Roman" w:hAnsi="Times New Roman"/>
          <w:szCs w:val="28"/>
        </w:rPr>
        <w:t xml:space="preserve"> </w:t>
      </w:r>
      <w:r w:rsidRPr="00234187" w:rsidR="00234187">
        <w:rPr>
          <w:rFonts w:ascii="Times New Roman" w:hAnsi="Times New Roman"/>
          <w:szCs w:val="28"/>
        </w:rPr>
        <w:t xml:space="preserve">по согласованию с Центральным банком Российской </w:t>
      </w:r>
      <w:r w:rsidRPr="000F7579" w:rsidR="000F7579">
        <w:rPr>
          <w:rFonts w:ascii="Times New Roman" w:hAnsi="Times New Roman"/>
          <w:szCs w:val="28"/>
        </w:rPr>
        <w:t xml:space="preserve">Федерации </w:t>
      </w:r>
      <w:r w:rsidR="002C2075">
        <w:rPr>
          <w:rFonts w:ascii="Times New Roman" w:hAnsi="Times New Roman"/>
          <w:szCs w:val="28"/>
        </w:rPr>
        <w:br/>
      </w:r>
      <w:r w:rsidRPr="000F7579" w:rsidR="000F7579">
        <w:rPr>
          <w:rFonts w:ascii="Times New Roman" w:hAnsi="Times New Roman"/>
          <w:szCs w:val="28"/>
        </w:rPr>
        <w:t xml:space="preserve">и федеральным органом исполнительной власти, осуществляющим функции </w:t>
      </w:r>
      <w:r w:rsidR="002C2075">
        <w:rPr>
          <w:rFonts w:ascii="Times New Roman" w:hAnsi="Times New Roman"/>
          <w:szCs w:val="28"/>
        </w:rPr>
        <w:br/>
      </w:r>
      <w:r w:rsidRPr="000F7579" w:rsidR="000F7579">
        <w:rPr>
          <w:rFonts w:ascii="Times New Roman" w:hAnsi="Times New Roman"/>
          <w:szCs w:val="28"/>
        </w:rPr>
        <w:t>по выработке и реализации государственной политики и нормативному правовому регулированию в сфере информационных технологий</w:t>
      </w:r>
      <w:r w:rsidRPr="00882C4D">
        <w:rPr>
          <w:rFonts w:ascii="Times New Roman" w:hAnsi="Times New Roman"/>
          <w:szCs w:val="28"/>
        </w:rPr>
        <w:t xml:space="preserve">, определяющего такие категории платежей. </w:t>
      </w:r>
    </w:p>
    <w:p w:rsidR="00AB622F" w:rsidRPr="00882C4D" w:rsidP="002C2075">
      <w:pPr>
        <w:spacing w:line="350" w:lineRule="atLeast"/>
        <w:ind w:firstLine="709"/>
        <w:rPr>
          <w:rFonts w:ascii="Times New Roman" w:hAnsi="Times New Roman"/>
          <w:szCs w:val="28"/>
        </w:rPr>
      </w:pPr>
      <w:r w:rsidRPr="00882C4D">
        <w:rPr>
          <w:rFonts w:ascii="Times New Roman" w:hAnsi="Times New Roman"/>
          <w:szCs w:val="28"/>
        </w:rPr>
        <w:t>Предлагается также внести изменения в часть</w:t>
      </w:r>
      <w:r w:rsidR="00882C4D">
        <w:rPr>
          <w:rFonts w:ascii="Times New Roman" w:hAnsi="Times New Roman"/>
          <w:szCs w:val="28"/>
        </w:rPr>
        <w:t> </w:t>
      </w:r>
      <w:r w:rsidRPr="00882C4D">
        <w:rPr>
          <w:rFonts w:ascii="Times New Roman" w:hAnsi="Times New Roman"/>
          <w:szCs w:val="28"/>
        </w:rPr>
        <w:t>4 статьи</w:t>
      </w:r>
      <w:r w:rsidR="00882C4D">
        <w:rPr>
          <w:rFonts w:ascii="Times New Roman" w:hAnsi="Times New Roman"/>
          <w:szCs w:val="28"/>
        </w:rPr>
        <w:t> </w:t>
      </w:r>
      <w:r w:rsidRPr="00882C4D">
        <w:rPr>
          <w:rFonts w:ascii="Times New Roman" w:hAnsi="Times New Roman"/>
          <w:szCs w:val="28"/>
        </w:rPr>
        <w:t>21</w:t>
      </w:r>
      <w:r w:rsidRPr="00882C4D">
        <w:rPr>
          <w:rFonts w:ascii="Times New Roman" w:hAnsi="Times New Roman"/>
          <w:szCs w:val="28"/>
          <w:vertAlign w:val="superscript"/>
        </w:rPr>
        <w:t>3</w:t>
      </w:r>
      <w:r w:rsidRPr="00882C4D">
        <w:rPr>
          <w:rFonts w:ascii="Times New Roman" w:hAnsi="Times New Roman"/>
          <w:szCs w:val="28"/>
        </w:rPr>
        <w:t xml:space="preserve"> Федерального закона №</w:t>
      </w:r>
      <w:r w:rsidR="00882C4D">
        <w:rPr>
          <w:rFonts w:ascii="Times New Roman" w:hAnsi="Times New Roman"/>
          <w:szCs w:val="28"/>
        </w:rPr>
        <w:t> </w:t>
      </w:r>
      <w:r w:rsidRPr="00882C4D">
        <w:rPr>
          <w:rFonts w:ascii="Times New Roman" w:hAnsi="Times New Roman"/>
          <w:szCs w:val="28"/>
        </w:rPr>
        <w:t>210-ФЗ, исключив обязанно</w:t>
      </w:r>
      <w:r w:rsidRPr="00882C4D">
        <w:rPr>
          <w:rFonts w:ascii="Times New Roman" w:hAnsi="Times New Roman"/>
          <w:szCs w:val="28"/>
        </w:rPr>
        <w:t>сть финансовых органов субъектов Российской Федерации и муниципальных образований по направлению информации об уплате в ГИС ГМП, возложив ее на Федеральное казначейство.</w:t>
      </w:r>
    </w:p>
    <w:p w:rsidR="00AB622F" w:rsidRPr="00882C4D" w:rsidP="002C2075">
      <w:pPr>
        <w:spacing w:line="350" w:lineRule="atLeast"/>
        <w:ind w:firstLine="709"/>
        <w:rPr>
          <w:rFonts w:ascii="Times New Roman" w:hAnsi="Times New Roman"/>
          <w:szCs w:val="28"/>
        </w:rPr>
      </w:pPr>
      <w:r w:rsidRPr="00882C4D">
        <w:rPr>
          <w:rFonts w:ascii="Times New Roman" w:hAnsi="Times New Roman"/>
          <w:szCs w:val="28"/>
        </w:rPr>
        <w:t>В целях оптимизации информационного взаимодействия участников с</w:t>
      </w:r>
      <w:r w:rsidRPr="00882C4D" w:rsidR="00672AE3">
        <w:rPr>
          <w:rFonts w:ascii="Times New Roman" w:hAnsi="Times New Roman"/>
          <w:szCs w:val="28"/>
        </w:rPr>
        <w:t> </w:t>
      </w:r>
      <w:r w:rsidRPr="00882C4D">
        <w:rPr>
          <w:rFonts w:ascii="Times New Roman" w:hAnsi="Times New Roman"/>
          <w:szCs w:val="28"/>
        </w:rPr>
        <w:t>ГИС ГМП при направлени</w:t>
      </w:r>
      <w:r w:rsidRPr="00882C4D">
        <w:rPr>
          <w:rFonts w:ascii="Times New Roman" w:hAnsi="Times New Roman"/>
          <w:szCs w:val="28"/>
        </w:rPr>
        <w:t>и информации об уплате в части</w:t>
      </w:r>
      <w:r w:rsidR="00882C4D">
        <w:rPr>
          <w:rFonts w:ascii="Times New Roman" w:hAnsi="Times New Roman"/>
          <w:szCs w:val="28"/>
        </w:rPr>
        <w:t> </w:t>
      </w:r>
      <w:r w:rsidRPr="00882C4D">
        <w:rPr>
          <w:rFonts w:ascii="Times New Roman" w:hAnsi="Times New Roman"/>
          <w:szCs w:val="28"/>
        </w:rPr>
        <w:t>4 статьи</w:t>
      </w:r>
      <w:r w:rsidR="00882C4D">
        <w:rPr>
          <w:rFonts w:ascii="Times New Roman" w:hAnsi="Times New Roman"/>
          <w:szCs w:val="28"/>
        </w:rPr>
        <w:t> </w:t>
      </w:r>
      <w:r w:rsidRPr="00882C4D">
        <w:rPr>
          <w:rFonts w:ascii="Times New Roman" w:hAnsi="Times New Roman"/>
          <w:szCs w:val="28"/>
        </w:rPr>
        <w:t>21</w:t>
      </w:r>
      <w:r w:rsidRPr="00882C4D">
        <w:rPr>
          <w:rFonts w:ascii="Times New Roman" w:hAnsi="Times New Roman"/>
          <w:szCs w:val="28"/>
          <w:vertAlign w:val="superscript"/>
        </w:rPr>
        <w:t>3</w:t>
      </w:r>
      <w:r w:rsidRPr="00882C4D">
        <w:rPr>
          <w:rFonts w:ascii="Times New Roman" w:hAnsi="Times New Roman"/>
          <w:szCs w:val="28"/>
        </w:rPr>
        <w:t xml:space="preserve"> Федерального закона №</w:t>
      </w:r>
      <w:r w:rsidR="00882C4D">
        <w:rPr>
          <w:rFonts w:ascii="Times New Roman" w:hAnsi="Times New Roman"/>
          <w:szCs w:val="28"/>
        </w:rPr>
        <w:t> </w:t>
      </w:r>
      <w:r w:rsidRPr="00882C4D">
        <w:rPr>
          <w:rFonts w:ascii="Times New Roman" w:hAnsi="Times New Roman"/>
          <w:szCs w:val="28"/>
        </w:rPr>
        <w:t xml:space="preserve">210-ФЗ вводятся положения, исключающие необходимость направления в ГИС ГМП запроса на предоставление информации, необходимой для уплаты денежных средств, в случае составления распоряжения о </w:t>
      </w:r>
      <w:r w:rsidRPr="00882C4D">
        <w:rPr>
          <w:rFonts w:ascii="Times New Roman" w:hAnsi="Times New Roman"/>
          <w:szCs w:val="28"/>
        </w:rPr>
        <w:t xml:space="preserve">переводе денежных средств на основании ранее полученной </w:t>
      </w:r>
      <w:r w:rsidR="00882C4D">
        <w:rPr>
          <w:rFonts w:ascii="Times New Roman" w:hAnsi="Times New Roman"/>
          <w:szCs w:val="28"/>
        </w:rPr>
        <w:br/>
      </w:r>
      <w:r w:rsidRPr="00882C4D">
        <w:rPr>
          <w:rFonts w:ascii="Times New Roman" w:hAnsi="Times New Roman"/>
          <w:szCs w:val="28"/>
        </w:rPr>
        <w:t>из ГИС ГМП информации.</w:t>
      </w:r>
    </w:p>
    <w:p w:rsidR="00AB622F" w:rsidRPr="00882C4D" w:rsidP="002C2075">
      <w:pPr>
        <w:spacing w:line="350" w:lineRule="atLeast"/>
        <w:ind w:firstLine="709"/>
        <w:rPr>
          <w:rFonts w:ascii="Times New Roman" w:hAnsi="Times New Roman"/>
          <w:szCs w:val="28"/>
        </w:rPr>
      </w:pPr>
      <w:r w:rsidRPr="00882C4D">
        <w:rPr>
          <w:rFonts w:ascii="Times New Roman" w:hAnsi="Times New Roman"/>
          <w:szCs w:val="28"/>
        </w:rPr>
        <w:t>Развитие вышеуказанных информационных систем Федерального казначейства в рамках реализации законопроекта будет осуществляться в</w:t>
      </w:r>
      <w:r w:rsidRPr="00882C4D" w:rsidR="00672AE3">
        <w:rPr>
          <w:rFonts w:ascii="Times New Roman" w:hAnsi="Times New Roman"/>
          <w:szCs w:val="28"/>
        </w:rPr>
        <w:t> </w:t>
      </w:r>
      <w:r w:rsidRPr="00882C4D">
        <w:rPr>
          <w:rFonts w:ascii="Times New Roman" w:hAnsi="Times New Roman"/>
          <w:szCs w:val="28"/>
        </w:rPr>
        <w:t>пределах доведенных бюджетных ассигнований.</w:t>
      </w:r>
    </w:p>
    <w:p w:rsidR="00AB622F" w:rsidRPr="00882C4D" w:rsidP="002C2075">
      <w:pPr>
        <w:spacing w:line="350" w:lineRule="atLeast"/>
        <w:ind w:firstLine="709"/>
        <w:rPr>
          <w:rFonts w:ascii="Times New Roman" w:hAnsi="Times New Roman"/>
          <w:szCs w:val="28"/>
        </w:rPr>
      </w:pPr>
      <w:r w:rsidRPr="00882C4D">
        <w:rPr>
          <w:rFonts w:ascii="Times New Roman" w:hAnsi="Times New Roman"/>
          <w:szCs w:val="28"/>
        </w:rPr>
        <w:t>Реал</w:t>
      </w:r>
      <w:r w:rsidRPr="00882C4D">
        <w:rPr>
          <w:rFonts w:ascii="Times New Roman" w:hAnsi="Times New Roman"/>
          <w:szCs w:val="28"/>
        </w:rPr>
        <w:t>изация положений законопроекта не потребует увеличения численности органов государственной власти субъектов Российской Федерации и (или) органов местного самоуправления, изменения объема их полномочий и</w:t>
      </w:r>
      <w:r w:rsidRPr="00882C4D" w:rsidR="00672AE3">
        <w:rPr>
          <w:rFonts w:ascii="Times New Roman" w:hAnsi="Times New Roman"/>
          <w:szCs w:val="28"/>
        </w:rPr>
        <w:t> </w:t>
      </w:r>
      <w:r w:rsidRPr="00882C4D">
        <w:rPr>
          <w:rFonts w:ascii="Times New Roman" w:hAnsi="Times New Roman"/>
          <w:szCs w:val="28"/>
        </w:rPr>
        <w:t>(или) компетенции, а также выделения дополнительных а</w:t>
      </w:r>
      <w:r w:rsidRPr="00882C4D">
        <w:rPr>
          <w:rFonts w:ascii="Times New Roman" w:hAnsi="Times New Roman"/>
          <w:szCs w:val="28"/>
        </w:rPr>
        <w:t>ссигнований из</w:t>
      </w:r>
      <w:r w:rsidRPr="00882C4D" w:rsidR="00672AE3">
        <w:rPr>
          <w:rFonts w:ascii="Times New Roman" w:hAnsi="Times New Roman"/>
          <w:szCs w:val="28"/>
        </w:rPr>
        <w:t> </w:t>
      </w:r>
      <w:r w:rsidRPr="00882C4D">
        <w:rPr>
          <w:rFonts w:ascii="Times New Roman" w:hAnsi="Times New Roman"/>
          <w:szCs w:val="28"/>
        </w:rPr>
        <w:t>соответствующих бюджетов.</w:t>
      </w:r>
    </w:p>
    <w:p w:rsidR="00AB622F" w:rsidRPr="00882C4D" w:rsidP="002C2075">
      <w:pPr>
        <w:spacing w:line="350" w:lineRule="atLeast"/>
        <w:ind w:firstLine="709"/>
        <w:rPr>
          <w:rFonts w:ascii="Times New Roman" w:hAnsi="Times New Roman"/>
          <w:szCs w:val="28"/>
        </w:rPr>
      </w:pPr>
      <w:r w:rsidRPr="00882C4D">
        <w:rPr>
          <w:rFonts w:ascii="Times New Roman" w:hAnsi="Times New Roman"/>
          <w:szCs w:val="28"/>
        </w:rPr>
        <w:t>Законопроект соответствует положениям Договора о ЕАЭС, а также положениям иных международных договоров Российской Федерации и</w:t>
      </w:r>
      <w:r w:rsidRPr="00882C4D" w:rsidR="00672AE3">
        <w:rPr>
          <w:rFonts w:ascii="Times New Roman" w:hAnsi="Times New Roman"/>
          <w:szCs w:val="28"/>
        </w:rPr>
        <w:t> </w:t>
      </w:r>
      <w:r w:rsidRPr="00882C4D">
        <w:rPr>
          <w:rFonts w:ascii="Times New Roman" w:hAnsi="Times New Roman"/>
          <w:szCs w:val="28"/>
        </w:rPr>
        <w:t>не</w:t>
      </w:r>
      <w:r w:rsidRPr="00882C4D" w:rsidR="00672AE3">
        <w:rPr>
          <w:rFonts w:ascii="Times New Roman" w:hAnsi="Times New Roman"/>
          <w:szCs w:val="28"/>
        </w:rPr>
        <w:t> </w:t>
      </w:r>
      <w:r w:rsidRPr="00882C4D">
        <w:rPr>
          <w:rFonts w:ascii="Times New Roman" w:hAnsi="Times New Roman"/>
          <w:szCs w:val="28"/>
        </w:rPr>
        <w:t>окажет влияния на достижение целей государственных программ Российской Федерации.</w:t>
      </w:r>
    </w:p>
    <w:p w:rsidR="00AB622F" w:rsidRPr="00882C4D" w:rsidP="002C2075">
      <w:pPr>
        <w:spacing w:line="350" w:lineRule="atLeast"/>
        <w:ind w:firstLine="709"/>
        <w:rPr>
          <w:rFonts w:ascii="Times New Roman" w:hAnsi="Times New Roman"/>
          <w:szCs w:val="28"/>
        </w:rPr>
      </w:pPr>
      <w:r w:rsidRPr="00882C4D">
        <w:rPr>
          <w:rFonts w:ascii="Times New Roman" w:hAnsi="Times New Roman"/>
          <w:szCs w:val="28"/>
        </w:rPr>
        <w:t>В за</w:t>
      </w:r>
      <w:r w:rsidRPr="00882C4D">
        <w:rPr>
          <w:rFonts w:ascii="Times New Roman" w:hAnsi="Times New Roman"/>
          <w:szCs w:val="28"/>
        </w:rPr>
        <w:t>конопроекте не содержатся требования, которые связаны с</w:t>
      </w:r>
      <w:r w:rsidRPr="00882C4D" w:rsidR="00672AE3">
        <w:rPr>
          <w:rFonts w:ascii="Times New Roman" w:hAnsi="Times New Roman"/>
          <w:szCs w:val="28"/>
        </w:rPr>
        <w:t> </w:t>
      </w:r>
      <w:r w:rsidRPr="00882C4D">
        <w:rPr>
          <w:rFonts w:ascii="Times New Roman" w:hAnsi="Times New Roman"/>
          <w:szCs w:val="28"/>
        </w:rPr>
        <w:t>осуществлением предпринимательской и иной экономической деятельности и</w:t>
      </w:r>
      <w:r w:rsidRPr="00882C4D" w:rsidR="00672AE3">
        <w:rPr>
          <w:rFonts w:ascii="Times New Roman" w:hAnsi="Times New Roman"/>
          <w:szCs w:val="28"/>
        </w:rPr>
        <w:t> </w:t>
      </w:r>
      <w:r w:rsidRPr="00882C4D">
        <w:rPr>
          <w:rFonts w:ascii="Times New Roman" w:hAnsi="Times New Roman"/>
          <w:szCs w:val="28"/>
        </w:rPr>
        <w:t>оценка соблюдения которых осуществляется в рамках государственного контроля (надзора), муниципального контроля, привлечения к</w:t>
      </w:r>
      <w:r w:rsidRPr="00882C4D" w:rsidR="00672AE3">
        <w:rPr>
          <w:rFonts w:ascii="Times New Roman" w:hAnsi="Times New Roman"/>
          <w:szCs w:val="28"/>
        </w:rPr>
        <w:t> </w:t>
      </w:r>
      <w:r w:rsidRPr="00882C4D">
        <w:rPr>
          <w:rFonts w:ascii="Times New Roman" w:hAnsi="Times New Roman"/>
          <w:szCs w:val="28"/>
        </w:rPr>
        <w:t>адм</w:t>
      </w:r>
      <w:r w:rsidRPr="00882C4D">
        <w:rPr>
          <w:rFonts w:ascii="Times New Roman" w:hAnsi="Times New Roman"/>
          <w:szCs w:val="28"/>
        </w:rPr>
        <w:t>инистративной ответственности, предоставления лицензий и иных разрешений, аккредитации, оценки соответствия продукции, иных форм оценки и экспертизы.</w:t>
      </w:r>
    </w:p>
    <w:p w:rsidR="004A75E5" w:rsidRPr="00882C4D" w:rsidP="002C2075">
      <w:pPr>
        <w:spacing w:line="350" w:lineRule="atLeast"/>
        <w:ind w:firstLine="709"/>
        <w:rPr>
          <w:rFonts w:ascii="Times New Roman" w:hAnsi="Times New Roman"/>
          <w:szCs w:val="28"/>
        </w:rPr>
      </w:pPr>
      <w:r w:rsidRPr="00882C4D">
        <w:rPr>
          <w:rFonts w:ascii="Times New Roman" w:hAnsi="Times New Roman"/>
          <w:szCs w:val="28"/>
        </w:rPr>
        <w:t xml:space="preserve">Реализация законопроекта не повлечет негативных социально-экономических, финансовых и иных последствий, в </w:t>
      </w:r>
      <w:r w:rsidRPr="00882C4D">
        <w:rPr>
          <w:rFonts w:ascii="Times New Roman" w:hAnsi="Times New Roman"/>
          <w:szCs w:val="28"/>
        </w:rPr>
        <w:t>том числе для субъектов предпринимательской и иной экономической деятельности.</w:t>
      </w:r>
      <w:bookmarkStart w:id="0" w:name="_GoBack"/>
      <w:bookmarkEnd w:id="0"/>
    </w:p>
    <w:p w:rsidR="00AB4C1F" w:rsidRPr="00882C4D" w:rsidP="00882C4D">
      <w:pPr>
        <w:ind w:firstLine="709"/>
        <w:rPr>
          <w:rFonts w:ascii="Times New Roman" w:hAnsi="Times New Roman"/>
          <w:szCs w:val="28"/>
        </w:rPr>
        <w:sectPr w:rsidSect="00882C4D">
          <w:headerReference w:type="default" r:id="rId5"/>
          <w:footerReference w:type="default" r:id="rId6"/>
          <w:footerReference w:type="first" r:id="rId7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882C4D" w:rsidP="00882C4D">
      <w:pPr>
        <w:ind w:firstLine="709"/>
        <w:rPr>
          <w:rFonts w:ascii="Times New Roman" w:hAnsi="Times New Roman"/>
          <w:szCs w:val="28"/>
        </w:rPr>
      </w:pPr>
    </w:p>
    <w:sectPr w:rsidSect="007514FA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2F660E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P="006B3CDE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2300310-Уч-2025 (11.1)</w:t>
          </w:r>
        </w:p>
      </w:tc>
    </w:tr>
    <w:tr w:rsidTr="002F660E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P="006B3CDE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xmlns:r="http://schemas.openxmlformats.org/officeDocument/2006/relationships"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3C3B7D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P="003C3B7D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2300310-Уч-2025 (11.1)</w:t>
          </w:r>
        </w:p>
      </w:tc>
    </w:tr>
    <w:tr w:rsidTr="003C3B7D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P="003C3B7D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xmlns:r="http://schemas.openxmlformats.org/officeDocument/2006/relationships"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C2075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ocumentProtection w:edit="comments"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5A6"/>
    <w:rsid w:val="00004E04"/>
    <w:rsid w:val="00041F37"/>
    <w:rsid w:val="000F7579"/>
    <w:rsid w:val="00112200"/>
    <w:rsid w:val="00234187"/>
    <w:rsid w:val="002C2075"/>
    <w:rsid w:val="003475C3"/>
    <w:rsid w:val="003C3B7D"/>
    <w:rsid w:val="003F4514"/>
    <w:rsid w:val="004A75E5"/>
    <w:rsid w:val="004B3CE4"/>
    <w:rsid w:val="00500CB4"/>
    <w:rsid w:val="00642694"/>
    <w:rsid w:val="00646649"/>
    <w:rsid w:val="00672AE3"/>
    <w:rsid w:val="00690DAC"/>
    <w:rsid w:val="006B3CDE"/>
    <w:rsid w:val="006B54EE"/>
    <w:rsid w:val="006C4766"/>
    <w:rsid w:val="006F4934"/>
    <w:rsid w:val="007514FA"/>
    <w:rsid w:val="007A23F6"/>
    <w:rsid w:val="00800512"/>
    <w:rsid w:val="00802F2D"/>
    <w:rsid w:val="008114AC"/>
    <w:rsid w:val="00882C4D"/>
    <w:rsid w:val="00996E66"/>
    <w:rsid w:val="009D1F78"/>
    <w:rsid w:val="009E2468"/>
    <w:rsid w:val="00A055C6"/>
    <w:rsid w:val="00A63C78"/>
    <w:rsid w:val="00A97EEE"/>
    <w:rsid w:val="00AA7EEC"/>
    <w:rsid w:val="00AB4C1F"/>
    <w:rsid w:val="00AB622F"/>
    <w:rsid w:val="00AF7439"/>
    <w:rsid w:val="00B37DF3"/>
    <w:rsid w:val="00D205A9"/>
    <w:rsid w:val="00D655A6"/>
    <w:rsid w:val="00D70956"/>
    <w:rsid w:val="00DE3D57"/>
    <w:rsid w:val="00E24E2D"/>
    <w:rsid w:val="00F163E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AB4C1F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AB4C1F"/>
  </w:style>
  <w:style w:type="table" w:styleId="TableGrid">
    <w:name w:val="Table Grid"/>
    <w:basedOn w:val="TableNormal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2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AB62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B55B90-2689-4786-A2D5-1B59A1534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688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Панов И.А.</cp:lastModifiedBy>
  <cp:revision>24</cp:revision>
  <dcterms:created xsi:type="dcterms:W3CDTF">2022-12-14T20:20:00Z</dcterms:created>
  <dcterms:modified xsi:type="dcterms:W3CDTF">2026-04-15T09:23:00Z</dcterms:modified>
</cp:coreProperties>
</file>