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23D" w:rsidRPr="00A1223D" w:rsidRDefault="00A1223D" w:rsidP="00A1223D">
      <w:pPr>
        <w:tabs>
          <w:tab w:val="left" w:pos="273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1223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ЗАКЛЮЧЕНИЕ КОМИТЕТА</w:t>
      </w:r>
    </w:p>
    <w:p w:rsidR="00A1223D" w:rsidRPr="00A1223D" w:rsidRDefault="00A1223D" w:rsidP="00A1223D">
      <w:pPr>
        <w:overflowPunct w:val="0"/>
        <w:autoSpaceDE w:val="0"/>
        <w:autoSpaceDN w:val="0"/>
        <w:adjustRightInd w:val="0"/>
        <w:spacing w:after="0" w:line="240" w:lineRule="auto"/>
        <w:ind w:right="-339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1223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Государственной Думы по делам Содружества </w:t>
      </w:r>
      <w:r w:rsidRPr="00A1223D">
        <w:rPr>
          <w:rFonts w:ascii="Times New Roman CYR" w:eastAsia="Times New Roman" w:hAnsi="Times New Roman CYR" w:cs="Times New Roman"/>
          <w:b/>
          <w:sz w:val="27"/>
          <w:szCs w:val="27"/>
          <w:lang w:eastAsia="ru-RU"/>
        </w:rPr>
        <w:t>Независимых Государств</w:t>
      </w:r>
      <w:r w:rsidRPr="00A1223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,</w:t>
      </w:r>
    </w:p>
    <w:p w:rsidR="00A1223D" w:rsidRPr="00A1223D" w:rsidRDefault="00A1223D" w:rsidP="00A1223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"/>
          <w:b/>
          <w:sz w:val="27"/>
          <w:szCs w:val="27"/>
          <w:lang w:eastAsia="ru-RU"/>
        </w:rPr>
      </w:pPr>
      <w:r w:rsidRPr="00A1223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евразийской интеграции и связям с соотечественниками</w:t>
      </w:r>
    </w:p>
    <w:p w:rsidR="00A1223D" w:rsidRPr="00A1223D" w:rsidRDefault="00A1223D" w:rsidP="00A1223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A1223D" w:rsidRPr="00A1223D" w:rsidRDefault="00A1223D" w:rsidP="00A1223D">
      <w:pPr>
        <w:pBdr>
          <w:top w:val="thinThickSmallGap" w:sz="24" w:space="1" w:color="auto"/>
        </w:pBdr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 CYR" w:eastAsia="Times New Roman" w:hAnsi="Times New Roman CYR" w:cs="Times New Roman"/>
          <w:sz w:val="27"/>
          <w:szCs w:val="27"/>
          <w:lang w:eastAsia="ru-RU"/>
        </w:rPr>
      </w:pPr>
    </w:p>
    <w:p w:rsidR="002A1A7D" w:rsidRPr="00464A8F" w:rsidRDefault="00B5541D" w:rsidP="002A1A7D">
      <w:pPr>
        <w:tabs>
          <w:tab w:val="left" w:pos="168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E666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</w:t>
      </w:r>
      <w:r w:rsidR="00DC4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0133" w:rsidRPr="00464A8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E6660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A1A7D" w:rsidRPr="00464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</w:t>
      </w:r>
      <w:r w:rsidR="00335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2A1A7D" w:rsidRPr="00464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423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AA00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423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70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2A1A7D" w:rsidRPr="00464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3D5C69">
        <w:rPr>
          <w:rFonts w:ascii="Times New Roman" w:eastAsia="Times New Roman" w:hAnsi="Times New Roman" w:cs="Times New Roman"/>
          <w:sz w:val="28"/>
          <w:szCs w:val="28"/>
          <w:lang w:eastAsia="ru-RU"/>
        </w:rPr>
        <w:t>183/2</w:t>
      </w:r>
      <w:bookmarkStart w:id="0" w:name="_GoBack"/>
      <w:bookmarkEnd w:id="0"/>
    </w:p>
    <w:p w:rsidR="00C51B95" w:rsidRPr="00464A8F" w:rsidRDefault="00C51B95" w:rsidP="002A1A7D">
      <w:pPr>
        <w:tabs>
          <w:tab w:val="left" w:pos="168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660F" w:rsidRPr="00E6660F" w:rsidRDefault="002A1A7D" w:rsidP="00E6660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4A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проект федерального закона № </w:t>
      </w:r>
      <w:r w:rsidR="00E6660F" w:rsidRPr="00E666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1222959-8</w:t>
      </w:r>
    </w:p>
    <w:p w:rsidR="00E6660F" w:rsidRPr="00E6660F" w:rsidRDefault="00E6660F" w:rsidP="00E6660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66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 внесении изменений в статью 19 Федерального закона </w:t>
      </w:r>
    </w:p>
    <w:p w:rsidR="00E6660F" w:rsidRPr="00E6660F" w:rsidRDefault="00E6660F" w:rsidP="00E6660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66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 правовом положении иностранных граждан </w:t>
      </w:r>
    </w:p>
    <w:p w:rsidR="00E6660F" w:rsidRPr="00E6660F" w:rsidRDefault="00E6660F" w:rsidP="00E6660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66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Российской Федерации» и статью 36 Федерального закона </w:t>
      </w:r>
    </w:p>
    <w:p w:rsidR="00423606" w:rsidRDefault="00E6660F" w:rsidP="00E6660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66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гражданстве Российской Федерации»</w:t>
      </w:r>
    </w:p>
    <w:p w:rsidR="00423606" w:rsidRDefault="00423606" w:rsidP="004236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660F" w:rsidRDefault="00E6660F" w:rsidP="004236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660F">
        <w:rPr>
          <w:rFonts w:ascii="Times New Roman" w:eastAsia="Times New Roman" w:hAnsi="Times New Roman" w:cs="Times New Roman"/>
          <w:sz w:val="28"/>
          <w:szCs w:val="28"/>
          <w:lang w:eastAsia="ru-RU"/>
        </w:rPr>
        <w:t>(о регулировании уплаты государственных пошлин в сфере миграции)</w:t>
      </w:r>
    </w:p>
    <w:p w:rsidR="00E6660F" w:rsidRPr="00E6660F" w:rsidRDefault="00E6660F" w:rsidP="004236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F40" w:rsidRPr="00E6660F" w:rsidRDefault="00A7072D" w:rsidP="004236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6660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</w:t>
      </w:r>
      <w:proofErr w:type="gramEnd"/>
      <w:r w:rsidRPr="00E666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Правительством Российской Федерации</w:t>
      </w:r>
    </w:p>
    <w:p w:rsidR="00A7072D" w:rsidRPr="00464A8F" w:rsidRDefault="00A7072D" w:rsidP="00DC4F4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F40" w:rsidRPr="005C6316" w:rsidRDefault="00DC4F40" w:rsidP="00E6660F">
      <w:pPr>
        <w:overflowPunct w:val="0"/>
        <w:autoSpaceDE w:val="0"/>
        <w:autoSpaceDN w:val="0"/>
        <w:adjustRightInd w:val="0"/>
        <w:spacing w:after="0" w:line="40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C4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Комитете </w:t>
      </w:r>
      <w:r w:rsidR="00A1223D" w:rsidRPr="00A1223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Думы по делам Содружества Независимых Государств,</w:t>
      </w:r>
      <w:r w:rsidR="00A12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223D" w:rsidRPr="00A12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евразийской интеграции и связям с соотечественниками </w:t>
      </w:r>
      <w:r w:rsidRPr="00DC4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 проект федерального закона </w:t>
      </w:r>
      <w:r w:rsidR="00423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E6660F" w:rsidRPr="00E6660F">
        <w:rPr>
          <w:rFonts w:ascii="Times New Roman" w:eastAsia="Times New Roman" w:hAnsi="Times New Roman" w:cs="Times New Roman"/>
          <w:sz w:val="28"/>
          <w:szCs w:val="28"/>
          <w:lang w:eastAsia="ru-RU"/>
        </w:rPr>
        <w:t>1222959-8</w:t>
      </w:r>
      <w:r w:rsidR="00E666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660F" w:rsidRPr="00E666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статью 19 Федерального закона «О правовом положении иностранных граждан </w:t>
      </w:r>
      <w:r w:rsidR="00E666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6660F" w:rsidRPr="00E6660F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Российской Федерации» и статью 36 Федерального закона «О гражданстве Российской Федерации»</w:t>
      </w:r>
      <w:r w:rsidRPr="005C63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законопроект), внесенный </w:t>
      </w:r>
      <w:r w:rsidR="00A7072D" w:rsidRPr="005C6316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Государственную Думу Правительством Российской Федерации</w:t>
      </w:r>
      <w:r w:rsidRPr="005C63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E6660F" w:rsidRDefault="002F0A83" w:rsidP="003841DD">
      <w:pPr>
        <w:overflowPunct w:val="0"/>
        <w:autoSpaceDE w:val="0"/>
        <w:autoSpaceDN w:val="0"/>
        <w:adjustRightInd w:val="0"/>
        <w:spacing w:after="0" w:line="40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Законопроектом </w:t>
      </w:r>
      <w:r w:rsidRPr="002F0A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предлагается внесение изменений, корреспондирующих отдельным положениям Налогового кодекса Российской Федерации, затрагивающим вопросы в сфере миграции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0A83" w:rsidRPr="002F0A83" w:rsidRDefault="002F0A83" w:rsidP="002F0A83">
      <w:pPr>
        <w:overflowPunct w:val="0"/>
        <w:autoSpaceDE w:val="0"/>
        <w:autoSpaceDN w:val="0"/>
        <w:adjustRightInd w:val="0"/>
        <w:spacing w:after="0" w:line="40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A8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Законопроектом устанавливается обязанность по уплате государственной пошлины за выдачу дубликата разрешения на временное проживание, в том числе в целях получения образования, в связи с утратой (порчей, хищением), заменой документа, удостоверяющего личность, иностранным гражданином или лицом без гражданства.</w:t>
      </w:r>
    </w:p>
    <w:p w:rsidR="002F0A83" w:rsidRPr="002F0A83" w:rsidRDefault="002F0A83" w:rsidP="002F0A83">
      <w:pPr>
        <w:overflowPunct w:val="0"/>
        <w:autoSpaceDE w:val="0"/>
        <w:autoSpaceDN w:val="0"/>
        <w:adjustRightInd w:val="0"/>
        <w:spacing w:after="0" w:line="40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F0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Вводится норма, освобождающая от уплаты государственной пошлины </w:t>
      </w:r>
      <w:r w:rsidR="000038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F0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выдачу вида на жительство иностранных граждан и лиц без гражданства, заключивших в период проведения специальной военной операции контракт </w:t>
      </w:r>
      <w:r w:rsidR="000038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F0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прохождении военной службы в Вооруженных Силах Российской Федерации или воинских формированиях на срок один год, а также членов их семей, </w:t>
      </w:r>
      <w:r w:rsidR="000038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F0A83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в случае гибели (смерти) военнослужащих.</w:t>
      </w:r>
      <w:proofErr w:type="gramEnd"/>
    </w:p>
    <w:p w:rsidR="002F0A83" w:rsidRPr="002F0A83" w:rsidRDefault="002F0A83" w:rsidP="002F0A83">
      <w:pPr>
        <w:overflowPunct w:val="0"/>
        <w:autoSpaceDE w:val="0"/>
        <w:autoSpaceDN w:val="0"/>
        <w:adjustRightInd w:val="0"/>
        <w:spacing w:after="0" w:line="40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A8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целях приведения пункта 2</w:t>
      </w:r>
      <w:r w:rsidR="00003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19 Федерального закона «</w:t>
      </w:r>
      <w:r w:rsidRPr="002F0A83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правовом положении иностранных</w:t>
      </w:r>
      <w:r w:rsidR="00003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 в Российской Федерации»</w:t>
      </w:r>
      <w:r w:rsidRPr="002F0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соответствие </w:t>
      </w:r>
      <w:r w:rsidR="000038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F0A83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положениями статьи ЗЗЗ</w:t>
      </w:r>
      <w:r w:rsidRPr="000038E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35</w:t>
      </w:r>
      <w:r w:rsidRPr="002F0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второй Кодекса вносятся корреспондирующие дополнения в части освобождения от уплаты государственной пошлины </w:t>
      </w:r>
      <w:r w:rsidR="000038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F0A8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выдачу разрешения на временное проживание и вида на жительство граждан Украины.</w:t>
      </w:r>
    </w:p>
    <w:p w:rsidR="002F0A83" w:rsidRDefault="002F0A83" w:rsidP="003841DD">
      <w:pPr>
        <w:overflowPunct w:val="0"/>
        <w:autoSpaceDE w:val="0"/>
        <w:autoSpaceDN w:val="0"/>
        <w:adjustRightInd w:val="0"/>
        <w:spacing w:after="0" w:line="40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A8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предлагается в</w:t>
      </w:r>
      <w:r w:rsid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статью 36 Федерального закона «</w:t>
      </w:r>
      <w:r w:rsidRPr="002F0A83">
        <w:rPr>
          <w:rFonts w:ascii="Times New Roman" w:eastAsia="Times New Roman" w:hAnsi="Times New Roman" w:cs="Times New Roman"/>
          <w:sz w:val="28"/>
          <w:szCs w:val="28"/>
          <w:lang w:eastAsia="ru-RU"/>
        </w:rPr>
        <w:t>О г</w:t>
      </w:r>
      <w:r w:rsid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ражданстве Российской Федерации»</w:t>
      </w:r>
      <w:r w:rsidRPr="002F0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внести изменение, исключающее положение о взимании государственной пошлины за установление факта наличия или отсутствия гражданства Российской Федерации.</w:t>
      </w:r>
    </w:p>
    <w:p w:rsidR="00E6660F" w:rsidRDefault="0035529A" w:rsidP="003841DD">
      <w:pPr>
        <w:overflowPunct w:val="0"/>
        <w:autoSpaceDE w:val="0"/>
        <w:autoSpaceDN w:val="0"/>
        <w:adjustRightInd w:val="0"/>
        <w:spacing w:after="0" w:line="40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F0A83" w:rsidRP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татьей 3 рассматриваем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2F0A83" w:rsidRP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предусматривается </w:t>
      </w:r>
      <w:r w:rsidR="002F0A83" w:rsidRP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ление его </w:t>
      </w:r>
      <w:r w:rsidR="002F0A83" w:rsidRP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силу с 1 июля 2026 года. </w:t>
      </w:r>
      <w:proofErr w:type="gramStart"/>
      <w:r w:rsidR="002F0A83" w:rsidRP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Учитывая необходимость синхронизации порядков вступления в силу рассматриваемого законопроекта и законопроекта № 1222962-8 «О внесении изменений в часть вторую Налогового кодекса </w:t>
      </w:r>
      <w:r w:rsid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F0A83" w:rsidRP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Федерации» и с учетом требований Налогового кодекса </w:t>
      </w:r>
      <w:r w:rsid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F0A83" w:rsidRP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о действии актов законодательства о налогах и сборах </w:t>
      </w:r>
      <w:r w:rsid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F0A83" w:rsidRP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времени,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ко второму чтению </w:t>
      </w:r>
      <w:r w:rsidR="002F0A83" w:rsidRP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вступление в силу рассматриваемого законопроекта по истечении тридцати дней со дня его официального опубликования, без</w:t>
      </w:r>
      <w:proofErr w:type="gramEnd"/>
      <w:r w:rsidR="002F0A83" w:rsidRP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указания конкретной даты.</w:t>
      </w:r>
    </w:p>
    <w:p w:rsidR="002F0A83" w:rsidRDefault="002F0A83" w:rsidP="003841DD">
      <w:pPr>
        <w:overflowPunct w:val="0"/>
        <w:autoSpaceDE w:val="0"/>
        <w:autoSpaceDN w:val="0"/>
        <w:adjustRightInd w:val="0"/>
        <w:spacing w:after="0" w:line="40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A8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 не противоречит положениям Договора о Евразийском экономическом союзе от 29 мая 2014 г. и положениям иных международных договоров Российской Федерации.</w:t>
      </w:r>
    </w:p>
    <w:p w:rsidR="00103033" w:rsidRDefault="00AF32FB" w:rsidP="003841DD">
      <w:pPr>
        <w:overflowPunct w:val="0"/>
        <w:autoSpaceDE w:val="0"/>
        <w:autoSpaceDN w:val="0"/>
        <w:adjustRightInd w:val="0"/>
        <w:spacing w:after="0" w:line="40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F32FB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представленного финансово-экономического обоснования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F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законопроекту </w:t>
      </w:r>
      <w:r w:rsidR="0010303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103033" w:rsidRPr="0010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еализация </w:t>
      </w:r>
      <w:r w:rsidR="0010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положений </w:t>
      </w:r>
      <w:r w:rsidR="00103033" w:rsidRPr="0010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="00A1359C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окажет</w:t>
      </w:r>
      <w:proofErr w:type="gramEnd"/>
      <w:r w:rsidR="00A13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влияния на доходы </w:t>
      </w:r>
      <w:r w:rsidR="00A1359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расходы </w:t>
      </w:r>
      <w:r w:rsidR="00103033" w:rsidRPr="00103033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бюджетов бюджетной системы Российской Федерации.</w:t>
      </w:r>
    </w:p>
    <w:p w:rsidR="002F0A83" w:rsidRDefault="00F729EA" w:rsidP="002F0A83">
      <w:pPr>
        <w:overflowPunct w:val="0"/>
        <w:autoSpaceDE w:val="0"/>
        <w:autoSpaceDN w:val="0"/>
        <w:adjustRightInd w:val="0"/>
        <w:spacing w:after="0" w:line="40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72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представленным в материалах к законопроекту перечней федеральных законов и нормативных правовых актов Президента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729E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Федерации, Правительства Российской Федерации и федеральных</w:t>
      </w:r>
      <w:proofErr w:type="gramEnd"/>
      <w:r w:rsidRPr="00F72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729E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исполнительной влас</w:t>
      </w:r>
      <w:r w:rsidR="00A1359C">
        <w:rPr>
          <w:rFonts w:ascii="Times New Roman" w:eastAsia="Times New Roman" w:hAnsi="Times New Roman" w:cs="Times New Roman"/>
          <w:sz w:val="28"/>
          <w:szCs w:val="28"/>
          <w:lang w:eastAsia="ru-RU"/>
        </w:rPr>
        <w:t>ти принятие Федерального закона</w:t>
      </w:r>
      <w:r w:rsidR="00A1359C" w:rsidRPr="00A13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41DD" w:rsidRPr="003841D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F0A83" w:rsidRPr="002F0A83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статью 19 Федерального закона «О правовом положении иностранных граждан в Российской Федерации» и статью 36 Федерального закона «О гражданстве Российской Федерации</w:t>
      </w:r>
      <w:r w:rsidR="003841DD" w:rsidRPr="003841D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13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29E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41DD" w:rsidRPr="003841D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</w:t>
      </w:r>
      <w:r w:rsidR="003841D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3841DD" w:rsidRPr="00384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</w:t>
      </w:r>
      <w:r w:rsidR="002F0A8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841DD" w:rsidRPr="00384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вторую Налогового кодекса Российской Федерации, п</w:t>
      </w:r>
      <w:r w:rsidR="000F4C50" w:rsidRP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Правительства Российской Федерации от 11 ноября 2010 г. № 889 </w:t>
      </w:r>
      <w:r w:rsidR="000038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F4C50" w:rsidRP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ставок консульских сборов, взимаемых должностными лицами за</w:t>
      </w:r>
      <w:proofErr w:type="gramEnd"/>
      <w:r w:rsidR="000F4C50" w:rsidRP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0F4C50" w:rsidRP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совершение консульских действий</w:t>
      </w:r>
      <w:r w:rsid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>», п</w:t>
      </w:r>
      <w:r w:rsidR="000F4C50" w:rsidRP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риказ МВД России от 8 июня 2020 г. </w:t>
      </w:r>
      <w:r w:rsidR="000038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F4C50" w:rsidRP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№ 407 </w:t>
      </w:r>
      <w:r w:rsid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F4C50" w:rsidRP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разрешения на временное проживание в Российской Федерации, а также форм отметки </w:t>
      </w:r>
      <w:r w:rsidR="000038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F4C50" w:rsidRP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бланка документа о разрешении на временное проживание </w:t>
      </w:r>
      <w:r w:rsidR="000038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F4C50" w:rsidRP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Российской Федерации</w:t>
      </w:r>
      <w:r w:rsid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п</w:t>
      </w:r>
      <w:r w:rsidR="000F4C50" w:rsidRP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риказ</w:t>
      </w:r>
      <w:r w:rsidR="00003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4C50" w:rsidRP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>МВД Р</w:t>
      </w:r>
      <w:r w:rsid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оссии от</w:t>
      </w:r>
      <w:proofErr w:type="gramEnd"/>
      <w:r w:rsid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 июня 2020 г. № 417 </w:t>
      </w:r>
      <w:r w:rsidR="000038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F4C50" w:rsidRP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вида на жительство, замене иностранным гражданам и лицам без гражданства вида на жительство </w:t>
      </w:r>
      <w:r w:rsidR="000038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F4C50" w:rsidRP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Российской Федерации</w:t>
      </w:r>
      <w:r w:rsid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F4C50" w:rsidRP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F4C50" w:rsidRDefault="00F72B5B" w:rsidP="000F4C50">
      <w:pPr>
        <w:overflowPunct w:val="0"/>
        <w:autoSpaceDE w:val="0"/>
        <w:autoSpaceDN w:val="0"/>
        <w:adjustRightInd w:val="0"/>
        <w:spacing w:after="0" w:line="40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3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</w:t>
      </w:r>
      <w:r w:rsid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55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</w:t>
      </w:r>
      <w:r w:rsid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55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Аппарата Государственной Думы </w:t>
      </w:r>
      <w:r w:rsid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0F4C50" w:rsidRP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>онцептуальных замечаний правового и юридико-технического</w:t>
      </w:r>
      <w:r w:rsid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4C50" w:rsidRP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характера на </w:t>
      </w:r>
      <w:r w:rsid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</w:t>
      </w:r>
      <w:r w:rsid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F4C50" w:rsidRPr="000F4C5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имеет.</w:t>
      </w:r>
    </w:p>
    <w:p w:rsidR="00DC4F40" w:rsidRDefault="00DC4F40" w:rsidP="00402CB3">
      <w:pPr>
        <w:widowControl w:val="0"/>
        <w:spacing w:after="0" w:line="40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предлагает принять </w:t>
      </w:r>
      <w:r w:rsidR="00DC6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 </w:t>
      </w:r>
      <w:r w:rsidRPr="00DC4F40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первом чтении.</w:t>
      </w:r>
    </w:p>
    <w:p w:rsidR="005553C7" w:rsidRDefault="005553C7" w:rsidP="00402CB3">
      <w:pPr>
        <w:widowControl w:val="0"/>
        <w:spacing w:after="0" w:line="40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53C7" w:rsidRDefault="005553C7" w:rsidP="00402CB3">
      <w:pPr>
        <w:widowControl w:val="0"/>
        <w:spacing w:after="0" w:line="40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53C7" w:rsidRPr="00DC4F40" w:rsidRDefault="005553C7" w:rsidP="00402CB3">
      <w:pPr>
        <w:widowControl w:val="0"/>
        <w:spacing w:after="0" w:line="40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1A7D" w:rsidRPr="00464A8F" w:rsidRDefault="00C51B95" w:rsidP="00180A95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                   </w:t>
      </w:r>
      <w:r w:rsidR="00555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4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="00C72333" w:rsidRPr="00464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5080" w:rsidRPr="00464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C72333" w:rsidRPr="00464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64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spellStart"/>
      <w:r w:rsidRPr="00464A8F">
        <w:rPr>
          <w:rFonts w:ascii="Times New Roman" w:eastAsia="Times New Roman" w:hAnsi="Times New Roman" w:cs="Times New Roman"/>
          <w:sz w:val="28"/>
          <w:szCs w:val="28"/>
          <w:lang w:eastAsia="ru-RU"/>
        </w:rPr>
        <w:t>Л.И.Калашников</w:t>
      </w:r>
      <w:proofErr w:type="spellEnd"/>
    </w:p>
    <w:sectPr w:rsidR="002A1A7D" w:rsidRPr="00464A8F" w:rsidSect="003353D4">
      <w:headerReference w:type="default" r:id="rId7"/>
      <w:pgSz w:w="11907" w:h="16840" w:code="9"/>
      <w:pgMar w:top="1134" w:right="567" w:bottom="993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850" w:rsidRDefault="00CC7850">
      <w:pPr>
        <w:spacing w:after="0" w:line="240" w:lineRule="auto"/>
      </w:pPr>
      <w:r>
        <w:separator/>
      </w:r>
    </w:p>
  </w:endnote>
  <w:endnote w:type="continuationSeparator" w:id="0">
    <w:p w:rsidR="00CC7850" w:rsidRDefault="00CC7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850" w:rsidRDefault="00CC7850">
      <w:pPr>
        <w:spacing w:after="0" w:line="240" w:lineRule="auto"/>
      </w:pPr>
      <w:r>
        <w:separator/>
      </w:r>
    </w:p>
  </w:footnote>
  <w:footnote w:type="continuationSeparator" w:id="0">
    <w:p w:rsidR="00CC7850" w:rsidRDefault="00CC78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1E7" w:rsidRPr="00A67F31" w:rsidRDefault="002A1A7D">
    <w:pPr>
      <w:pStyle w:val="a3"/>
      <w:jc w:val="center"/>
      <w:rPr>
        <w:rStyle w:val="a5"/>
        <w:rFonts w:ascii="Times New Roman" w:hAnsi="Times New Roman" w:cs="Times New Roman"/>
        <w:sz w:val="27"/>
        <w:szCs w:val="27"/>
      </w:rPr>
    </w:pPr>
    <w:r w:rsidRPr="00A67F31">
      <w:rPr>
        <w:rStyle w:val="a5"/>
        <w:rFonts w:ascii="Times New Roman" w:hAnsi="Times New Roman" w:cs="Times New Roman"/>
        <w:sz w:val="27"/>
        <w:szCs w:val="27"/>
      </w:rPr>
      <w:fldChar w:fldCharType="begin"/>
    </w:r>
    <w:r w:rsidRPr="00A67F31">
      <w:rPr>
        <w:rStyle w:val="a5"/>
        <w:rFonts w:ascii="Times New Roman" w:hAnsi="Times New Roman" w:cs="Times New Roman"/>
        <w:sz w:val="27"/>
        <w:szCs w:val="27"/>
      </w:rPr>
      <w:instrText xml:space="preserve"> PAGE </w:instrText>
    </w:r>
    <w:r w:rsidRPr="00A67F31">
      <w:rPr>
        <w:rStyle w:val="a5"/>
        <w:rFonts w:ascii="Times New Roman" w:hAnsi="Times New Roman" w:cs="Times New Roman"/>
        <w:sz w:val="27"/>
        <w:szCs w:val="27"/>
      </w:rPr>
      <w:fldChar w:fldCharType="separate"/>
    </w:r>
    <w:r w:rsidR="003D5C69">
      <w:rPr>
        <w:rStyle w:val="a5"/>
        <w:rFonts w:ascii="Times New Roman" w:hAnsi="Times New Roman" w:cs="Times New Roman"/>
        <w:noProof/>
        <w:sz w:val="27"/>
        <w:szCs w:val="27"/>
      </w:rPr>
      <w:t>2</w:t>
    </w:r>
    <w:r w:rsidRPr="00A67F31">
      <w:rPr>
        <w:rStyle w:val="a5"/>
        <w:rFonts w:ascii="Times New Roman" w:hAnsi="Times New Roman" w:cs="Times New Roman"/>
        <w:sz w:val="27"/>
        <w:szCs w:val="27"/>
      </w:rPr>
      <w:fldChar w:fldCharType="end"/>
    </w:r>
  </w:p>
  <w:p w:rsidR="00B821E7" w:rsidRPr="00643251" w:rsidRDefault="00CC7850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992"/>
    <w:rsid w:val="000038E0"/>
    <w:rsid w:val="00012852"/>
    <w:rsid w:val="00027F08"/>
    <w:rsid w:val="000503CA"/>
    <w:rsid w:val="0008146A"/>
    <w:rsid w:val="0009618D"/>
    <w:rsid w:val="000A2561"/>
    <w:rsid w:val="000C1482"/>
    <w:rsid w:val="000D7395"/>
    <w:rsid w:val="000F4C50"/>
    <w:rsid w:val="00103033"/>
    <w:rsid w:val="00115CF4"/>
    <w:rsid w:val="0012651A"/>
    <w:rsid w:val="00153206"/>
    <w:rsid w:val="00157A08"/>
    <w:rsid w:val="00174AB3"/>
    <w:rsid w:val="00180A95"/>
    <w:rsid w:val="00191ACA"/>
    <w:rsid w:val="00195BF6"/>
    <w:rsid w:val="001972E5"/>
    <w:rsid w:val="001F17F9"/>
    <w:rsid w:val="001F729D"/>
    <w:rsid w:val="002010FB"/>
    <w:rsid w:val="00207F1A"/>
    <w:rsid w:val="00214EB0"/>
    <w:rsid w:val="00220AB1"/>
    <w:rsid w:val="00227C35"/>
    <w:rsid w:val="002352DC"/>
    <w:rsid w:val="0025382D"/>
    <w:rsid w:val="002A1A7D"/>
    <w:rsid w:val="002C5DDD"/>
    <w:rsid w:val="002D72B0"/>
    <w:rsid w:val="002F0A83"/>
    <w:rsid w:val="002F4390"/>
    <w:rsid w:val="00310AFB"/>
    <w:rsid w:val="00323878"/>
    <w:rsid w:val="003353D4"/>
    <w:rsid w:val="0035529A"/>
    <w:rsid w:val="00367134"/>
    <w:rsid w:val="00382A88"/>
    <w:rsid w:val="003841DD"/>
    <w:rsid w:val="00394EB6"/>
    <w:rsid w:val="003D5C69"/>
    <w:rsid w:val="003E2A07"/>
    <w:rsid w:val="003F256E"/>
    <w:rsid w:val="00402CB3"/>
    <w:rsid w:val="00412CA2"/>
    <w:rsid w:val="0041656B"/>
    <w:rsid w:val="00423606"/>
    <w:rsid w:val="00430C49"/>
    <w:rsid w:val="00464A8F"/>
    <w:rsid w:val="004709E5"/>
    <w:rsid w:val="00480A3F"/>
    <w:rsid w:val="00493E6B"/>
    <w:rsid w:val="004952E7"/>
    <w:rsid w:val="004C0258"/>
    <w:rsid w:val="004C371F"/>
    <w:rsid w:val="004D1328"/>
    <w:rsid w:val="004D6DA2"/>
    <w:rsid w:val="00500447"/>
    <w:rsid w:val="00520B46"/>
    <w:rsid w:val="00531AEE"/>
    <w:rsid w:val="005461BA"/>
    <w:rsid w:val="00553EF1"/>
    <w:rsid w:val="005553C7"/>
    <w:rsid w:val="00572CCF"/>
    <w:rsid w:val="00582781"/>
    <w:rsid w:val="0059674B"/>
    <w:rsid w:val="005C2D6F"/>
    <w:rsid w:val="005C6316"/>
    <w:rsid w:val="00615066"/>
    <w:rsid w:val="00621855"/>
    <w:rsid w:val="00643251"/>
    <w:rsid w:val="0066774F"/>
    <w:rsid w:val="006C540E"/>
    <w:rsid w:val="006E384C"/>
    <w:rsid w:val="0072514E"/>
    <w:rsid w:val="00756021"/>
    <w:rsid w:val="00762EEA"/>
    <w:rsid w:val="00790E69"/>
    <w:rsid w:val="007978EF"/>
    <w:rsid w:val="007A6F3A"/>
    <w:rsid w:val="007E091E"/>
    <w:rsid w:val="007F3A90"/>
    <w:rsid w:val="0081427B"/>
    <w:rsid w:val="008159AF"/>
    <w:rsid w:val="00835CC7"/>
    <w:rsid w:val="008369E8"/>
    <w:rsid w:val="0084618D"/>
    <w:rsid w:val="00856CD0"/>
    <w:rsid w:val="0086541F"/>
    <w:rsid w:val="0087259A"/>
    <w:rsid w:val="00876FC2"/>
    <w:rsid w:val="00881563"/>
    <w:rsid w:val="00897DF8"/>
    <w:rsid w:val="008A6230"/>
    <w:rsid w:val="008B0B5F"/>
    <w:rsid w:val="008F5062"/>
    <w:rsid w:val="00913F31"/>
    <w:rsid w:val="00921A29"/>
    <w:rsid w:val="00922E28"/>
    <w:rsid w:val="00927175"/>
    <w:rsid w:val="00945722"/>
    <w:rsid w:val="00964377"/>
    <w:rsid w:val="00986473"/>
    <w:rsid w:val="00987CCF"/>
    <w:rsid w:val="00993778"/>
    <w:rsid w:val="009A0742"/>
    <w:rsid w:val="009A0A1A"/>
    <w:rsid w:val="009C4DE5"/>
    <w:rsid w:val="009C5667"/>
    <w:rsid w:val="009C7BB7"/>
    <w:rsid w:val="009D1FB6"/>
    <w:rsid w:val="009D5080"/>
    <w:rsid w:val="009E3F39"/>
    <w:rsid w:val="00A1223D"/>
    <w:rsid w:val="00A1359C"/>
    <w:rsid w:val="00A25CE4"/>
    <w:rsid w:val="00A31800"/>
    <w:rsid w:val="00A43110"/>
    <w:rsid w:val="00A50E11"/>
    <w:rsid w:val="00A67F31"/>
    <w:rsid w:val="00A7072D"/>
    <w:rsid w:val="00A77944"/>
    <w:rsid w:val="00A80133"/>
    <w:rsid w:val="00A80979"/>
    <w:rsid w:val="00A92673"/>
    <w:rsid w:val="00AA0006"/>
    <w:rsid w:val="00AD5D3A"/>
    <w:rsid w:val="00AE230E"/>
    <w:rsid w:val="00AF32FB"/>
    <w:rsid w:val="00B15C55"/>
    <w:rsid w:val="00B2481D"/>
    <w:rsid w:val="00B27A7E"/>
    <w:rsid w:val="00B450DD"/>
    <w:rsid w:val="00B4562B"/>
    <w:rsid w:val="00B5541D"/>
    <w:rsid w:val="00B6331A"/>
    <w:rsid w:val="00B667B6"/>
    <w:rsid w:val="00B67C6A"/>
    <w:rsid w:val="00BA22E3"/>
    <w:rsid w:val="00BA68FF"/>
    <w:rsid w:val="00BB5C60"/>
    <w:rsid w:val="00BB6C65"/>
    <w:rsid w:val="00BE18B5"/>
    <w:rsid w:val="00C51B95"/>
    <w:rsid w:val="00C66293"/>
    <w:rsid w:val="00C72333"/>
    <w:rsid w:val="00C93FDC"/>
    <w:rsid w:val="00CC7850"/>
    <w:rsid w:val="00CD3BB4"/>
    <w:rsid w:val="00CF26A5"/>
    <w:rsid w:val="00CF56D1"/>
    <w:rsid w:val="00D06259"/>
    <w:rsid w:val="00D11992"/>
    <w:rsid w:val="00D7618C"/>
    <w:rsid w:val="00D77B5A"/>
    <w:rsid w:val="00DC4F40"/>
    <w:rsid w:val="00DC63F6"/>
    <w:rsid w:val="00DE60FC"/>
    <w:rsid w:val="00DF7187"/>
    <w:rsid w:val="00DF7761"/>
    <w:rsid w:val="00E03B6B"/>
    <w:rsid w:val="00E07E60"/>
    <w:rsid w:val="00E15AB0"/>
    <w:rsid w:val="00E21FBA"/>
    <w:rsid w:val="00E525D9"/>
    <w:rsid w:val="00E6072F"/>
    <w:rsid w:val="00E6660F"/>
    <w:rsid w:val="00E80B2E"/>
    <w:rsid w:val="00E83E69"/>
    <w:rsid w:val="00E85C65"/>
    <w:rsid w:val="00EA72EB"/>
    <w:rsid w:val="00EF3369"/>
    <w:rsid w:val="00EF7972"/>
    <w:rsid w:val="00F36C85"/>
    <w:rsid w:val="00F40FC8"/>
    <w:rsid w:val="00F440E5"/>
    <w:rsid w:val="00F44D2F"/>
    <w:rsid w:val="00F729EA"/>
    <w:rsid w:val="00F72B5B"/>
    <w:rsid w:val="00FA399E"/>
    <w:rsid w:val="00FB2053"/>
    <w:rsid w:val="00FB4B5F"/>
    <w:rsid w:val="00FB7729"/>
    <w:rsid w:val="00FC3379"/>
    <w:rsid w:val="00FC4D8B"/>
    <w:rsid w:val="00FF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1A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A1A7D"/>
  </w:style>
  <w:style w:type="character" w:styleId="a5">
    <w:name w:val="page number"/>
    <w:basedOn w:val="a0"/>
    <w:rsid w:val="002A1A7D"/>
  </w:style>
  <w:style w:type="paragraph" w:styleId="a6">
    <w:name w:val="footer"/>
    <w:basedOn w:val="a"/>
    <w:link w:val="a7"/>
    <w:uiPriority w:val="99"/>
    <w:unhideWhenUsed/>
    <w:rsid w:val="00C51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51B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1A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A1A7D"/>
  </w:style>
  <w:style w:type="character" w:styleId="a5">
    <w:name w:val="page number"/>
    <w:basedOn w:val="a0"/>
    <w:rsid w:val="002A1A7D"/>
  </w:style>
  <w:style w:type="paragraph" w:styleId="a6">
    <w:name w:val="footer"/>
    <w:basedOn w:val="a"/>
    <w:link w:val="a7"/>
    <w:uiPriority w:val="99"/>
    <w:unhideWhenUsed/>
    <w:rsid w:val="00C51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51B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1</Pages>
  <Words>791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РОМАНОВСКАЯ Надежда Николаевна</dc:creator>
  <cp:lastModifiedBy>РОМАНОВСКАЯ Надежда Николаевна</cp:lastModifiedBy>
  <cp:revision>38</cp:revision>
  <cp:lastPrinted>2026-05-21T08:40:00Z</cp:lastPrinted>
  <dcterms:created xsi:type="dcterms:W3CDTF">2025-06-06T08:23:00Z</dcterms:created>
  <dcterms:modified xsi:type="dcterms:W3CDTF">2026-05-21T11:45:00Z</dcterms:modified>
</cp:coreProperties>
</file>