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683" w:rsidRPr="00E93D3D" w:rsidRDefault="003D1683" w:rsidP="003D1683">
      <w:pPr>
        <w:rPr>
          <w:b/>
          <w:bCs/>
          <w:sz w:val="28"/>
          <w:szCs w:val="28"/>
        </w:rPr>
      </w:pPr>
      <w:r w:rsidRPr="00E93D3D">
        <w:rPr>
          <w:b/>
          <w:bCs/>
          <w:sz w:val="28"/>
          <w:szCs w:val="28"/>
        </w:rPr>
        <w:t xml:space="preserve">                                                                    </w:t>
      </w: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3D1683" w:rsidRPr="00E93D3D" w:rsidRDefault="003D1683" w:rsidP="003D1683">
      <w:pPr>
        <w:rPr>
          <w:b/>
          <w:bCs/>
          <w:sz w:val="28"/>
          <w:szCs w:val="28"/>
        </w:rPr>
      </w:pPr>
    </w:p>
    <w:p w:rsidR="00625C79" w:rsidRDefault="003D1683" w:rsidP="00625C79">
      <w:pPr>
        <w:ind w:left="6237"/>
        <w:rPr>
          <w:b/>
          <w:bCs/>
          <w:sz w:val="28"/>
          <w:szCs w:val="28"/>
        </w:rPr>
      </w:pPr>
      <w:r w:rsidRPr="00E93D3D">
        <w:rPr>
          <w:b/>
          <w:bCs/>
          <w:sz w:val="28"/>
          <w:szCs w:val="28"/>
        </w:rPr>
        <w:t xml:space="preserve">Совет </w:t>
      </w:r>
    </w:p>
    <w:p w:rsidR="003D1683" w:rsidRDefault="003D1683" w:rsidP="00625C79">
      <w:pPr>
        <w:ind w:left="6237"/>
        <w:rPr>
          <w:b/>
          <w:bCs/>
          <w:sz w:val="28"/>
          <w:szCs w:val="28"/>
        </w:rPr>
      </w:pPr>
      <w:r w:rsidRPr="00E93D3D">
        <w:rPr>
          <w:b/>
          <w:bCs/>
          <w:sz w:val="28"/>
          <w:szCs w:val="28"/>
        </w:rPr>
        <w:t>Государственной Думы</w:t>
      </w:r>
    </w:p>
    <w:p w:rsidR="00625C79" w:rsidRDefault="00625C79" w:rsidP="00625C79">
      <w:pPr>
        <w:ind w:left="6237"/>
        <w:rPr>
          <w:b/>
          <w:bCs/>
          <w:sz w:val="28"/>
          <w:szCs w:val="28"/>
        </w:rPr>
      </w:pPr>
    </w:p>
    <w:p w:rsidR="00625C79" w:rsidRPr="00E93D3D" w:rsidRDefault="00625C79" w:rsidP="00625C79">
      <w:pPr>
        <w:ind w:left="6237"/>
        <w:rPr>
          <w:b/>
          <w:bCs/>
          <w:sz w:val="28"/>
          <w:szCs w:val="28"/>
        </w:rPr>
      </w:pPr>
    </w:p>
    <w:p w:rsidR="00625C79" w:rsidRDefault="00146749" w:rsidP="007313BD">
      <w:pPr>
        <w:pStyle w:val="1"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</w:rPr>
        <w:t>Вносим на рассмотрение</w:t>
      </w:r>
      <w:r w:rsidR="00625C79">
        <w:rPr>
          <w:rFonts w:ascii="Times New Roman" w:hAnsi="Times New Roman" w:cs="Times New Roman"/>
          <w:b w:val="0"/>
          <w:bCs w:val="0"/>
          <w:color w:val="auto"/>
        </w:rPr>
        <w:t xml:space="preserve"> Совет</w:t>
      </w:r>
      <w:r>
        <w:rPr>
          <w:rFonts w:ascii="Times New Roman" w:hAnsi="Times New Roman" w:cs="Times New Roman"/>
          <w:b w:val="0"/>
          <w:bCs w:val="0"/>
          <w:color w:val="auto"/>
        </w:rPr>
        <w:t>а</w:t>
      </w:r>
      <w:r w:rsidR="00625C79">
        <w:rPr>
          <w:rFonts w:ascii="Times New Roman" w:hAnsi="Times New Roman" w:cs="Times New Roman"/>
          <w:b w:val="0"/>
          <w:bCs w:val="0"/>
          <w:color w:val="auto"/>
        </w:rPr>
        <w:t xml:space="preserve"> Государственной Думы проект федерального закона № </w:t>
      </w:r>
      <w:r w:rsidR="000E4ABF" w:rsidRPr="000E4ABF">
        <w:rPr>
          <w:rFonts w:ascii="Times New Roman" w:hAnsi="Times New Roman" w:cs="Times New Roman"/>
          <w:b w:val="0"/>
          <w:bCs w:val="0"/>
          <w:color w:val="auto"/>
        </w:rPr>
        <w:t>1222118-8 «О ратификации Соглашения между Российской Федерацией и Республикой Южная Осетия о порядке пенсионного обеспечения сотрудников таможенных органов и членов их семей</w:t>
      </w:r>
      <w:r w:rsidR="007313BD" w:rsidRPr="007313BD">
        <w:rPr>
          <w:rFonts w:ascii="Times New Roman" w:hAnsi="Times New Roman" w:cs="Times New Roman"/>
          <w:b w:val="0"/>
          <w:bCs w:val="0"/>
          <w:color w:val="auto"/>
        </w:rPr>
        <w:t>»</w:t>
      </w:r>
      <w:r w:rsidR="00625C79">
        <w:rPr>
          <w:rFonts w:ascii="Times New Roman" w:hAnsi="Times New Roman" w:cs="Times New Roman"/>
          <w:b w:val="0"/>
          <w:bCs w:val="0"/>
          <w:color w:val="auto"/>
        </w:rPr>
        <w:t xml:space="preserve">, внесенный </w:t>
      </w:r>
      <w:r w:rsidR="000E4ABF">
        <w:rPr>
          <w:rFonts w:ascii="Times New Roman" w:hAnsi="Times New Roman" w:cs="Times New Roman"/>
          <w:b w:val="0"/>
          <w:bCs w:val="0"/>
          <w:color w:val="auto"/>
        </w:rPr>
        <w:t>Правительством</w:t>
      </w:r>
      <w:r w:rsidR="00625C79">
        <w:rPr>
          <w:rFonts w:ascii="Times New Roman" w:hAnsi="Times New Roman" w:cs="Times New Roman"/>
          <w:b w:val="0"/>
          <w:bCs w:val="0"/>
          <w:color w:val="auto"/>
        </w:rPr>
        <w:t xml:space="preserve"> Российской Федерации.</w:t>
      </w:r>
    </w:p>
    <w:p w:rsidR="003D1683" w:rsidRDefault="00625C79" w:rsidP="00B85CED">
      <w:pPr>
        <w:pStyle w:val="1"/>
        <w:spacing w:before="0"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</w:rPr>
      </w:pPr>
      <w:r>
        <w:rPr>
          <w:rFonts w:ascii="Times New Roman" w:hAnsi="Times New Roman" w:cs="Times New Roman"/>
          <w:b w:val="0"/>
          <w:bCs w:val="0"/>
          <w:color w:val="auto"/>
        </w:rPr>
        <w:t xml:space="preserve">Проект упомянутого федерального закона, текст </w:t>
      </w:r>
      <w:r w:rsidR="000E4ABF">
        <w:rPr>
          <w:rFonts w:ascii="Times New Roman" w:hAnsi="Times New Roman" w:cs="Times New Roman"/>
          <w:b w:val="0"/>
          <w:bCs w:val="0"/>
          <w:color w:val="auto"/>
        </w:rPr>
        <w:t>Соглашения</w:t>
      </w:r>
      <w:bookmarkStart w:id="0" w:name="_GoBack"/>
      <w:bookmarkEnd w:id="0"/>
      <w:r>
        <w:rPr>
          <w:rFonts w:ascii="Times New Roman" w:hAnsi="Times New Roman" w:cs="Times New Roman"/>
          <w:b w:val="0"/>
          <w:bCs w:val="0"/>
          <w:color w:val="auto"/>
        </w:rPr>
        <w:t xml:space="preserve">, сопроводительные документы к нему, соответствующее решение Комитета </w:t>
      </w:r>
      <w:r w:rsidR="00B85CED">
        <w:rPr>
          <w:rFonts w:ascii="Times New Roman" w:hAnsi="Times New Roman" w:cs="Times New Roman"/>
          <w:b w:val="0"/>
          <w:bCs w:val="0"/>
          <w:color w:val="auto"/>
        </w:rPr>
        <w:br/>
      </w:r>
      <w:r>
        <w:rPr>
          <w:rFonts w:ascii="Times New Roman" w:hAnsi="Times New Roman" w:cs="Times New Roman"/>
          <w:b w:val="0"/>
          <w:bCs w:val="0"/>
          <w:color w:val="auto"/>
        </w:rPr>
        <w:t>и проект решения Совета Государственной Думы прилагаются</w:t>
      </w:r>
      <w:r w:rsidR="006A5488" w:rsidRPr="00E93D3D">
        <w:rPr>
          <w:rFonts w:ascii="Times New Roman" w:hAnsi="Times New Roman" w:cs="Times New Roman"/>
          <w:b w:val="0"/>
          <w:bCs w:val="0"/>
          <w:color w:val="auto"/>
        </w:rPr>
        <w:t>.</w:t>
      </w:r>
    </w:p>
    <w:p w:rsidR="00625C79" w:rsidRDefault="00156D8C" w:rsidP="00B85CE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AA19A0">
        <w:rPr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625C79" w:rsidRDefault="00625C79" w:rsidP="00625C79">
      <w:pPr>
        <w:rPr>
          <w:sz w:val="28"/>
          <w:szCs w:val="28"/>
        </w:rPr>
      </w:pPr>
    </w:p>
    <w:p w:rsidR="00625C79" w:rsidRPr="00625C79" w:rsidRDefault="00625C79" w:rsidP="00625C79">
      <w:pPr>
        <w:rPr>
          <w:sz w:val="28"/>
          <w:szCs w:val="28"/>
        </w:rPr>
      </w:pPr>
    </w:p>
    <w:p w:rsidR="003D1683" w:rsidRPr="00E93D3D" w:rsidRDefault="003D1683" w:rsidP="003D1683">
      <w:pPr>
        <w:ind w:firstLine="900"/>
        <w:jc w:val="both"/>
        <w:rPr>
          <w:sz w:val="28"/>
          <w:szCs w:val="28"/>
        </w:rPr>
      </w:pPr>
      <w:r w:rsidRPr="00E93D3D">
        <w:rPr>
          <w:sz w:val="28"/>
          <w:szCs w:val="28"/>
          <w:u w:val="single"/>
        </w:rPr>
        <w:t>Приложение:</w:t>
      </w:r>
      <w:r w:rsidRPr="00E93D3D">
        <w:rPr>
          <w:sz w:val="28"/>
          <w:szCs w:val="28"/>
        </w:rPr>
        <w:t xml:space="preserve">  на ___ </w:t>
      </w:r>
      <w:proofErr w:type="gramStart"/>
      <w:r w:rsidRPr="00E93D3D">
        <w:rPr>
          <w:sz w:val="28"/>
          <w:szCs w:val="28"/>
        </w:rPr>
        <w:t>л</w:t>
      </w:r>
      <w:proofErr w:type="gramEnd"/>
      <w:r w:rsidRPr="00E93D3D">
        <w:rPr>
          <w:sz w:val="28"/>
          <w:szCs w:val="28"/>
        </w:rPr>
        <w:t>.</w:t>
      </w:r>
    </w:p>
    <w:p w:rsidR="003D1683" w:rsidRPr="00E93D3D" w:rsidRDefault="003D1683" w:rsidP="003D1683">
      <w:pPr>
        <w:ind w:firstLine="900"/>
        <w:jc w:val="both"/>
        <w:rPr>
          <w:sz w:val="28"/>
          <w:szCs w:val="28"/>
        </w:rPr>
      </w:pPr>
    </w:p>
    <w:p w:rsidR="003D1683" w:rsidRDefault="003D1683" w:rsidP="003D1683">
      <w:pPr>
        <w:ind w:firstLine="180"/>
        <w:jc w:val="both"/>
        <w:rPr>
          <w:sz w:val="28"/>
          <w:szCs w:val="28"/>
        </w:rPr>
      </w:pPr>
    </w:p>
    <w:p w:rsidR="00625C79" w:rsidRPr="00E93D3D" w:rsidRDefault="00625C79" w:rsidP="003D1683">
      <w:pPr>
        <w:ind w:firstLine="180"/>
        <w:jc w:val="both"/>
        <w:rPr>
          <w:sz w:val="28"/>
          <w:szCs w:val="28"/>
        </w:rPr>
      </w:pPr>
    </w:p>
    <w:p w:rsidR="00B85CED" w:rsidRPr="00B85CED" w:rsidRDefault="00B85CED" w:rsidP="00B85CED">
      <w:pPr>
        <w:pStyle w:val="1"/>
        <w:spacing w:before="0"/>
        <w:rPr>
          <w:rFonts w:ascii="Times New Roman" w:hAnsi="Times New Roman" w:cs="Times New Roman"/>
          <w:b w:val="0"/>
          <w:color w:val="auto"/>
        </w:rPr>
      </w:pPr>
      <w:r w:rsidRPr="00B85CED">
        <w:rPr>
          <w:rFonts w:ascii="Times New Roman" w:hAnsi="Times New Roman" w:cs="Times New Roman"/>
          <w:b w:val="0"/>
          <w:color w:val="auto"/>
        </w:rPr>
        <w:t>Председатель</w:t>
      </w:r>
      <w:r w:rsidR="003D1683" w:rsidRPr="00B85CED">
        <w:rPr>
          <w:rFonts w:ascii="Times New Roman" w:hAnsi="Times New Roman" w:cs="Times New Roman"/>
          <w:b w:val="0"/>
          <w:color w:val="auto"/>
        </w:rPr>
        <w:t xml:space="preserve"> Комитета                 </w:t>
      </w:r>
      <w:r w:rsidRPr="00B85CED">
        <w:rPr>
          <w:rFonts w:ascii="Times New Roman" w:hAnsi="Times New Roman" w:cs="Times New Roman"/>
          <w:b w:val="0"/>
          <w:color w:val="auto"/>
        </w:rPr>
        <w:t xml:space="preserve">           </w:t>
      </w:r>
      <w:r>
        <w:rPr>
          <w:rFonts w:ascii="Times New Roman" w:hAnsi="Times New Roman" w:cs="Times New Roman"/>
          <w:b w:val="0"/>
          <w:color w:val="auto"/>
        </w:rPr>
        <w:t xml:space="preserve">                               </w:t>
      </w:r>
      <w:r w:rsidRPr="00B85CED">
        <w:rPr>
          <w:rFonts w:ascii="Times New Roman" w:hAnsi="Times New Roman" w:cs="Times New Roman"/>
          <w:b w:val="0"/>
          <w:color w:val="auto"/>
        </w:rPr>
        <w:t xml:space="preserve">    Л.И.Калашников</w:t>
      </w:r>
    </w:p>
    <w:p w:rsidR="00721142" w:rsidRPr="00E93D3D" w:rsidRDefault="00721142" w:rsidP="00891189">
      <w:pPr>
        <w:pStyle w:val="1"/>
        <w:spacing w:before="0"/>
      </w:pPr>
    </w:p>
    <w:sectPr w:rsidR="00721142" w:rsidRPr="00E93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A3BCF"/>
    <w:multiLevelType w:val="hybridMultilevel"/>
    <w:tmpl w:val="77603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73C5A"/>
    <w:multiLevelType w:val="hybridMultilevel"/>
    <w:tmpl w:val="9A787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43D99"/>
    <w:multiLevelType w:val="hybridMultilevel"/>
    <w:tmpl w:val="9A787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DD0ED6"/>
    <w:multiLevelType w:val="hybridMultilevel"/>
    <w:tmpl w:val="C4FA66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2627934"/>
    <w:multiLevelType w:val="hybridMultilevel"/>
    <w:tmpl w:val="E5161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710094"/>
    <w:multiLevelType w:val="hybridMultilevel"/>
    <w:tmpl w:val="7046C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723A02"/>
    <w:multiLevelType w:val="hybridMultilevel"/>
    <w:tmpl w:val="DD6C2DE0"/>
    <w:lvl w:ilvl="0" w:tplc="0C9C33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C0D08"/>
    <w:multiLevelType w:val="hybridMultilevel"/>
    <w:tmpl w:val="93AA4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912D56"/>
    <w:multiLevelType w:val="hybridMultilevel"/>
    <w:tmpl w:val="DBCCBF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89510A2"/>
    <w:multiLevelType w:val="hybridMultilevel"/>
    <w:tmpl w:val="9A787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1857EB"/>
    <w:multiLevelType w:val="hybridMultilevel"/>
    <w:tmpl w:val="E5161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62226C"/>
    <w:multiLevelType w:val="hybridMultilevel"/>
    <w:tmpl w:val="81FADB26"/>
    <w:lvl w:ilvl="0" w:tplc="3AAA19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CD31FF3"/>
    <w:multiLevelType w:val="hybridMultilevel"/>
    <w:tmpl w:val="D91CC516"/>
    <w:lvl w:ilvl="0" w:tplc="06DA3A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6866D3"/>
    <w:multiLevelType w:val="hybridMultilevel"/>
    <w:tmpl w:val="B6046872"/>
    <w:lvl w:ilvl="0" w:tplc="AAAAC8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FAD6C7C"/>
    <w:multiLevelType w:val="hybridMultilevel"/>
    <w:tmpl w:val="9A787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871BBC"/>
    <w:multiLevelType w:val="hybridMultilevel"/>
    <w:tmpl w:val="72523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8E30D6"/>
    <w:multiLevelType w:val="hybridMultilevel"/>
    <w:tmpl w:val="77603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036871"/>
    <w:multiLevelType w:val="hybridMultilevel"/>
    <w:tmpl w:val="A93833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5926976"/>
    <w:multiLevelType w:val="hybridMultilevel"/>
    <w:tmpl w:val="35767C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6505AAA"/>
    <w:multiLevelType w:val="hybridMultilevel"/>
    <w:tmpl w:val="93AA4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5EC"/>
    <w:multiLevelType w:val="hybridMultilevel"/>
    <w:tmpl w:val="9A787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75548C"/>
    <w:multiLevelType w:val="hybridMultilevel"/>
    <w:tmpl w:val="974A5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D450A0"/>
    <w:multiLevelType w:val="hybridMultilevel"/>
    <w:tmpl w:val="9FB20F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8"/>
  </w:num>
  <w:num w:numId="3">
    <w:abstractNumId w:val="18"/>
  </w:num>
  <w:num w:numId="4">
    <w:abstractNumId w:val="22"/>
  </w:num>
  <w:num w:numId="5">
    <w:abstractNumId w:val="3"/>
  </w:num>
  <w:num w:numId="6">
    <w:abstractNumId w:val="4"/>
  </w:num>
  <w:num w:numId="7">
    <w:abstractNumId w:val="1"/>
  </w:num>
  <w:num w:numId="8">
    <w:abstractNumId w:val="9"/>
  </w:num>
  <w:num w:numId="9">
    <w:abstractNumId w:val="2"/>
  </w:num>
  <w:num w:numId="10">
    <w:abstractNumId w:val="14"/>
  </w:num>
  <w:num w:numId="11">
    <w:abstractNumId w:val="20"/>
  </w:num>
  <w:num w:numId="12">
    <w:abstractNumId w:val="19"/>
  </w:num>
  <w:num w:numId="13">
    <w:abstractNumId w:val="0"/>
  </w:num>
  <w:num w:numId="14">
    <w:abstractNumId w:val="16"/>
  </w:num>
  <w:num w:numId="15">
    <w:abstractNumId w:val="21"/>
  </w:num>
  <w:num w:numId="16">
    <w:abstractNumId w:val="7"/>
  </w:num>
  <w:num w:numId="17">
    <w:abstractNumId w:val="6"/>
  </w:num>
  <w:num w:numId="18">
    <w:abstractNumId w:val="10"/>
  </w:num>
  <w:num w:numId="19">
    <w:abstractNumId w:val="15"/>
  </w:num>
  <w:num w:numId="20">
    <w:abstractNumId w:val="12"/>
  </w:num>
  <w:num w:numId="21">
    <w:abstractNumId w:val="5"/>
  </w:num>
  <w:num w:numId="22">
    <w:abstractNumId w:val="17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DB6"/>
    <w:rsid w:val="00005E83"/>
    <w:rsid w:val="00053951"/>
    <w:rsid w:val="00080015"/>
    <w:rsid w:val="000841B1"/>
    <w:rsid w:val="000843A9"/>
    <w:rsid w:val="000C4434"/>
    <w:rsid w:val="000D696E"/>
    <w:rsid w:val="000E0ED3"/>
    <w:rsid w:val="000E4ABF"/>
    <w:rsid w:val="000F4AEB"/>
    <w:rsid w:val="00106702"/>
    <w:rsid w:val="001340B0"/>
    <w:rsid w:val="00146749"/>
    <w:rsid w:val="00156D8C"/>
    <w:rsid w:val="00163A47"/>
    <w:rsid w:val="00166C0A"/>
    <w:rsid w:val="001B251C"/>
    <w:rsid w:val="001B78D4"/>
    <w:rsid w:val="001C31AD"/>
    <w:rsid w:val="002113E9"/>
    <w:rsid w:val="00227B7B"/>
    <w:rsid w:val="00230150"/>
    <w:rsid w:val="00246408"/>
    <w:rsid w:val="0025094E"/>
    <w:rsid w:val="00267BF1"/>
    <w:rsid w:val="002960DD"/>
    <w:rsid w:val="0029794B"/>
    <w:rsid w:val="002A6DB6"/>
    <w:rsid w:val="002C11BB"/>
    <w:rsid w:val="002E3C72"/>
    <w:rsid w:val="003151E9"/>
    <w:rsid w:val="00315D62"/>
    <w:rsid w:val="00330551"/>
    <w:rsid w:val="00330887"/>
    <w:rsid w:val="00360D18"/>
    <w:rsid w:val="0039188C"/>
    <w:rsid w:val="003957B8"/>
    <w:rsid w:val="003D0DB5"/>
    <w:rsid w:val="003D1683"/>
    <w:rsid w:val="003E60EF"/>
    <w:rsid w:val="003F3DA6"/>
    <w:rsid w:val="00414950"/>
    <w:rsid w:val="004304CD"/>
    <w:rsid w:val="00441C51"/>
    <w:rsid w:val="0047748C"/>
    <w:rsid w:val="004B0F9A"/>
    <w:rsid w:val="004C5AE5"/>
    <w:rsid w:val="00522E4D"/>
    <w:rsid w:val="0058360B"/>
    <w:rsid w:val="005B39A9"/>
    <w:rsid w:val="005F09C3"/>
    <w:rsid w:val="005F3F36"/>
    <w:rsid w:val="00622F71"/>
    <w:rsid w:val="00625C79"/>
    <w:rsid w:val="00644622"/>
    <w:rsid w:val="0065537C"/>
    <w:rsid w:val="00671752"/>
    <w:rsid w:val="00697A22"/>
    <w:rsid w:val="006A238B"/>
    <w:rsid w:val="006A5488"/>
    <w:rsid w:val="0070000A"/>
    <w:rsid w:val="00721142"/>
    <w:rsid w:val="007313BD"/>
    <w:rsid w:val="00733623"/>
    <w:rsid w:val="007619FB"/>
    <w:rsid w:val="00761E7A"/>
    <w:rsid w:val="00785B2E"/>
    <w:rsid w:val="007952FE"/>
    <w:rsid w:val="007A051D"/>
    <w:rsid w:val="007C2E1F"/>
    <w:rsid w:val="007C4C34"/>
    <w:rsid w:val="007F25C9"/>
    <w:rsid w:val="00803D14"/>
    <w:rsid w:val="00807D58"/>
    <w:rsid w:val="008106AF"/>
    <w:rsid w:val="00816CC3"/>
    <w:rsid w:val="00820905"/>
    <w:rsid w:val="008267CE"/>
    <w:rsid w:val="00827F9B"/>
    <w:rsid w:val="00853CAE"/>
    <w:rsid w:val="0085606E"/>
    <w:rsid w:val="00891189"/>
    <w:rsid w:val="00892AB3"/>
    <w:rsid w:val="008A2211"/>
    <w:rsid w:val="00901A03"/>
    <w:rsid w:val="00904F1B"/>
    <w:rsid w:val="00960828"/>
    <w:rsid w:val="00971C88"/>
    <w:rsid w:val="009934DB"/>
    <w:rsid w:val="00996004"/>
    <w:rsid w:val="009B0249"/>
    <w:rsid w:val="009D24FA"/>
    <w:rsid w:val="009E687E"/>
    <w:rsid w:val="009F135F"/>
    <w:rsid w:val="00A1649F"/>
    <w:rsid w:val="00A37F99"/>
    <w:rsid w:val="00A46DBD"/>
    <w:rsid w:val="00A748B7"/>
    <w:rsid w:val="00AA16D5"/>
    <w:rsid w:val="00AA19A0"/>
    <w:rsid w:val="00AB1E79"/>
    <w:rsid w:val="00AB43CC"/>
    <w:rsid w:val="00AD6B71"/>
    <w:rsid w:val="00AF5379"/>
    <w:rsid w:val="00AF6994"/>
    <w:rsid w:val="00B046E0"/>
    <w:rsid w:val="00B12AB9"/>
    <w:rsid w:val="00B25EF9"/>
    <w:rsid w:val="00B44881"/>
    <w:rsid w:val="00B50F55"/>
    <w:rsid w:val="00B52581"/>
    <w:rsid w:val="00B621B4"/>
    <w:rsid w:val="00B71B58"/>
    <w:rsid w:val="00B74345"/>
    <w:rsid w:val="00B85CED"/>
    <w:rsid w:val="00BE2002"/>
    <w:rsid w:val="00BF5E22"/>
    <w:rsid w:val="00C40562"/>
    <w:rsid w:val="00C4679A"/>
    <w:rsid w:val="00CB0C50"/>
    <w:rsid w:val="00CB11EA"/>
    <w:rsid w:val="00CD0044"/>
    <w:rsid w:val="00CE6377"/>
    <w:rsid w:val="00CE7C56"/>
    <w:rsid w:val="00D07707"/>
    <w:rsid w:val="00D23B8D"/>
    <w:rsid w:val="00D327A5"/>
    <w:rsid w:val="00D57CA7"/>
    <w:rsid w:val="00D945D6"/>
    <w:rsid w:val="00DA4F96"/>
    <w:rsid w:val="00E10B10"/>
    <w:rsid w:val="00E141B2"/>
    <w:rsid w:val="00E424B0"/>
    <w:rsid w:val="00E50E4C"/>
    <w:rsid w:val="00E52B59"/>
    <w:rsid w:val="00E62B15"/>
    <w:rsid w:val="00E90A2C"/>
    <w:rsid w:val="00E93D3D"/>
    <w:rsid w:val="00EC1D2E"/>
    <w:rsid w:val="00ED3701"/>
    <w:rsid w:val="00EE7690"/>
    <w:rsid w:val="00F5367F"/>
    <w:rsid w:val="00F656DC"/>
    <w:rsid w:val="00F66EBF"/>
    <w:rsid w:val="00F8614F"/>
    <w:rsid w:val="00FB5CE6"/>
    <w:rsid w:val="00FC28FE"/>
    <w:rsid w:val="00FC32DF"/>
    <w:rsid w:val="00FD6848"/>
    <w:rsid w:val="00FE2C28"/>
    <w:rsid w:val="00FE2CCF"/>
    <w:rsid w:val="00FE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68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D16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E7690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9608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E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1D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D2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53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ED3701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EE7690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EE7690"/>
    <w:pPr>
      <w:overflowPunct w:val="0"/>
      <w:autoSpaceDE w:val="0"/>
      <w:autoSpaceDN w:val="0"/>
      <w:adjustRightInd w:val="0"/>
      <w:spacing w:before="240" w:line="360" w:lineRule="auto"/>
      <w:ind w:firstLine="709"/>
      <w:jc w:val="both"/>
      <w:textAlignment w:val="baseline"/>
    </w:pPr>
    <w:rPr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3D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2">
    <w:name w:val="Body Text Indent 2"/>
    <w:basedOn w:val="a"/>
    <w:link w:val="23"/>
    <w:semiHidden/>
    <w:rsid w:val="003D1683"/>
    <w:pPr>
      <w:spacing w:line="300" w:lineRule="auto"/>
      <w:ind w:firstLine="902"/>
      <w:jc w:val="both"/>
    </w:pPr>
    <w:rPr>
      <w:sz w:val="28"/>
    </w:rPr>
  </w:style>
  <w:style w:type="character" w:customStyle="1" w:styleId="23">
    <w:name w:val="Основной текст с отступом 2 Знак"/>
    <w:basedOn w:val="a0"/>
    <w:link w:val="22"/>
    <w:semiHidden/>
    <w:rsid w:val="003D168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odyText21">
    <w:name w:val="Body Text 21"/>
    <w:basedOn w:val="a"/>
    <w:rsid w:val="003D1683"/>
    <w:pPr>
      <w:overflowPunct w:val="0"/>
      <w:autoSpaceDE w:val="0"/>
      <w:autoSpaceDN w:val="0"/>
      <w:adjustRightInd w:val="0"/>
      <w:spacing w:before="240" w:line="360" w:lineRule="auto"/>
      <w:ind w:firstLine="709"/>
      <w:jc w:val="both"/>
      <w:textAlignment w:val="baseline"/>
    </w:pPr>
    <w:rPr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960828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683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D16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E7690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9608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E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1D2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1D2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53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sid w:val="00ED3701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EE7690"/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EE7690"/>
    <w:pPr>
      <w:overflowPunct w:val="0"/>
      <w:autoSpaceDE w:val="0"/>
      <w:autoSpaceDN w:val="0"/>
      <w:adjustRightInd w:val="0"/>
      <w:spacing w:before="240" w:line="360" w:lineRule="auto"/>
      <w:ind w:firstLine="709"/>
      <w:jc w:val="both"/>
      <w:textAlignment w:val="baseline"/>
    </w:pPr>
    <w:rPr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3D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2">
    <w:name w:val="Body Text Indent 2"/>
    <w:basedOn w:val="a"/>
    <w:link w:val="23"/>
    <w:semiHidden/>
    <w:rsid w:val="003D1683"/>
    <w:pPr>
      <w:spacing w:line="300" w:lineRule="auto"/>
      <w:ind w:firstLine="902"/>
      <w:jc w:val="both"/>
    </w:pPr>
    <w:rPr>
      <w:sz w:val="28"/>
    </w:rPr>
  </w:style>
  <w:style w:type="character" w:customStyle="1" w:styleId="23">
    <w:name w:val="Основной текст с отступом 2 Знак"/>
    <w:basedOn w:val="a0"/>
    <w:link w:val="22"/>
    <w:semiHidden/>
    <w:rsid w:val="003D168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BodyText21">
    <w:name w:val="Body Text 21"/>
    <w:basedOn w:val="a"/>
    <w:rsid w:val="003D1683"/>
    <w:pPr>
      <w:overflowPunct w:val="0"/>
      <w:autoSpaceDE w:val="0"/>
      <w:autoSpaceDN w:val="0"/>
      <w:adjustRightInd w:val="0"/>
      <w:spacing w:before="240" w:line="360" w:lineRule="auto"/>
      <w:ind w:firstLine="709"/>
      <w:jc w:val="both"/>
      <w:textAlignment w:val="baseline"/>
    </w:pPr>
    <w:rPr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960828"/>
    <w:rPr>
      <w:rFonts w:asciiTheme="majorHAnsi" w:eastAsiaTheme="majorEastAsia" w:hAnsiTheme="majorHAnsi" w:cstheme="majorBidi"/>
      <w:b/>
      <w:bCs/>
      <w:color w:val="4F81BD" w:themeColor="accent1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1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85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82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877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607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10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85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97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917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160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1166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2724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554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6580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7123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8716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E12C6-46E1-4B56-ABE7-73FDEF68C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combat</dc:creator>
  <cp:lastModifiedBy>ЦАРЁВА Елена Юрьевна</cp:lastModifiedBy>
  <cp:revision>9</cp:revision>
  <cp:lastPrinted>2025-06-09T09:44:00Z</cp:lastPrinted>
  <dcterms:created xsi:type="dcterms:W3CDTF">2024-11-14T10:13:00Z</dcterms:created>
  <dcterms:modified xsi:type="dcterms:W3CDTF">2026-05-05T10:25:00Z</dcterms:modified>
</cp:coreProperties>
</file>