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E9E" w:rsidRPr="00047BBD" w:rsidRDefault="00764E9E" w:rsidP="00764E9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047BBD">
        <w:rPr>
          <w:b/>
          <w:sz w:val="28"/>
          <w:szCs w:val="28"/>
        </w:rPr>
        <w:t>ФИНАНСОВО-ЭКОНОМИЧЕСКОЕ ОБОСНОВАНИЕ</w:t>
      </w:r>
    </w:p>
    <w:p w:rsidR="00764E9E" w:rsidRPr="00047BBD" w:rsidRDefault="00764E9E" w:rsidP="00764E9E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764E9E" w:rsidRPr="00047BBD" w:rsidRDefault="00764E9E" w:rsidP="00764E9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bookmarkStart w:id="0" w:name="_GoBack"/>
      <w:bookmarkEnd w:id="0"/>
      <w:r w:rsidRPr="00047BBD">
        <w:rPr>
          <w:b/>
          <w:sz w:val="28"/>
          <w:szCs w:val="28"/>
        </w:rPr>
        <w:t xml:space="preserve">к проекту федерального закона "О внесении изменений </w:t>
      </w:r>
      <w:r w:rsidR="00047BBD">
        <w:rPr>
          <w:b/>
          <w:sz w:val="28"/>
          <w:szCs w:val="28"/>
        </w:rPr>
        <w:br/>
      </w:r>
      <w:r w:rsidRPr="00047BBD">
        <w:rPr>
          <w:b/>
          <w:sz w:val="28"/>
          <w:szCs w:val="28"/>
        </w:rPr>
        <w:t xml:space="preserve">в статью 41 части первой и часть вторую Налогового кодекса </w:t>
      </w:r>
      <w:r w:rsidR="00047BBD">
        <w:rPr>
          <w:b/>
          <w:sz w:val="28"/>
          <w:szCs w:val="28"/>
        </w:rPr>
        <w:br/>
      </w:r>
      <w:r w:rsidRPr="00047BBD">
        <w:rPr>
          <w:b/>
          <w:sz w:val="28"/>
          <w:szCs w:val="28"/>
        </w:rPr>
        <w:t>Российской Федерации"</w:t>
      </w:r>
    </w:p>
    <w:p w:rsidR="00764E9E" w:rsidRPr="00047BBD" w:rsidRDefault="00764E9E" w:rsidP="00047BBD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E9E" w:rsidRPr="00047BBD" w:rsidRDefault="00764E9E" w:rsidP="00047BBD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64E9E" w:rsidRPr="00047BBD" w:rsidRDefault="00764E9E" w:rsidP="0080606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BBD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"О внесении </w:t>
      </w:r>
      <w:r w:rsidR="00047BBD">
        <w:rPr>
          <w:rFonts w:ascii="Times New Roman" w:hAnsi="Times New Roman" w:cs="Times New Roman"/>
          <w:sz w:val="28"/>
          <w:szCs w:val="28"/>
        </w:rPr>
        <w:t>изменений в статью </w:t>
      </w:r>
      <w:r w:rsidRPr="00047BBD">
        <w:rPr>
          <w:rFonts w:ascii="Times New Roman" w:hAnsi="Times New Roman" w:cs="Times New Roman"/>
          <w:sz w:val="28"/>
          <w:szCs w:val="28"/>
        </w:rPr>
        <w:t>41 части первой и часть вторую Налогового кодекса Российской Федерации", не окажет влияния на доходы и расходы бюджетов бюджетной системы Российской Федерации.</w:t>
      </w:r>
    </w:p>
    <w:p w:rsidR="007052AF" w:rsidRPr="00047BBD" w:rsidRDefault="007052AF" w:rsidP="00806069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sectPr w:rsidR="007052AF" w:rsidRPr="00047BBD" w:rsidSect="00047BBD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47BBD"/>
    <w:rsid w:val="005D24AF"/>
    <w:rsid w:val="007052AF"/>
    <w:rsid w:val="00764E9E"/>
    <w:rsid w:val="00806069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Николаева ЮА</cp:lastModifiedBy>
  <cp:revision>6</cp:revision>
  <dcterms:created xsi:type="dcterms:W3CDTF">2023-05-15T14:41:00Z</dcterms:created>
  <dcterms:modified xsi:type="dcterms:W3CDTF">2026-04-10T11:02:00Z</dcterms:modified>
</cp:coreProperties>
</file>