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BF9" w:rsidRPr="004E5BF9" w:rsidRDefault="004E5BF9" w:rsidP="00623A08">
      <w:pPr>
        <w:shd w:val="clear" w:color="auto" w:fill="FFFFFF"/>
        <w:spacing w:line="240" w:lineRule="atLeast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E5BF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:rsidR="004E5BF9" w:rsidRPr="004E5BF9" w:rsidRDefault="004E5BF9" w:rsidP="00623A08">
      <w:pPr>
        <w:shd w:val="clear" w:color="auto" w:fill="FFFFFF"/>
        <w:spacing w:line="120" w:lineRule="exact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4E5BF9" w:rsidRPr="004E5BF9" w:rsidRDefault="004E5BF9" w:rsidP="008C46E3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4E5BF9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к проекту федерального </w:t>
      </w:r>
      <w:r w:rsidRPr="00E23AB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закона «</w:t>
      </w:r>
      <w:r w:rsidR="008C46E3" w:rsidRPr="008C46E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 внесении изменения в статью 69 Федерального закона</w:t>
      </w:r>
      <w:r w:rsidR="008C46E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C46E3" w:rsidRPr="008C46E3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«Об образовании в Российской Федерации</w:t>
      </w:r>
      <w:r w:rsidRPr="00E23ABF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»</w:t>
      </w:r>
    </w:p>
    <w:p w:rsidR="004E5BF9" w:rsidRDefault="004E5BF9" w:rsidP="00517F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5BF9" w:rsidRDefault="004E5BF9" w:rsidP="008C46E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федерального закона </w:t>
      </w:r>
      <w:r w:rsidRPr="00E23AB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8C46E3" w:rsidRPr="008C46E3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изменения в статью 69 Федерального закона</w:t>
      </w:r>
      <w:r w:rsidR="008C46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46E3" w:rsidRPr="008C46E3">
        <w:rPr>
          <w:rFonts w:ascii="Times New Roman" w:hAnsi="Times New Roman" w:cs="Times New Roman"/>
          <w:color w:val="000000" w:themeColor="text1"/>
          <w:sz w:val="28"/>
          <w:szCs w:val="28"/>
        </w:rPr>
        <w:t>«Об образовании в Российской Федерации</w:t>
      </w:r>
      <w:r w:rsidRPr="00E23ABF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F73E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9E19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19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законопроект) </w:t>
      </w:r>
      <w:r w:rsidR="00C5679A"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 на повышение качества высшего образования, которое, в свою очередь, является главной </w:t>
      </w:r>
      <w:r w:rsidR="0021767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его </w:t>
      </w:r>
      <w:r w:rsidR="00C5679A"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стратегической целью.</w:t>
      </w:r>
    </w:p>
    <w:p w:rsidR="00EC33D3" w:rsidRDefault="00EC33D3" w:rsidP="00E23A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Законопроект разработан в соответствии с подпунктом 3 пункта 2 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>рекомендаци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парламентских слушаний на тему «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системы высшего образования в Российской Федерации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утвержденных постановлением Государственной Думы 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>от 24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ноября 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>2022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2485-8 ГД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части 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>введени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совместимых специальностей и направлений подготовки, по которым выпускник бакалавриата, специалитета может продолжить обучение </w:t>
      </w:r>
      <w:r w:rsidR="003E0A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Pr="00EC33D3">
        <w:rPr>
          <w:rFonts w:ascii="Times New Roman" w:hAnsi="Times New Roman" w:cs="Times New Roman"/>
          <w:color w:val="000000" w:themeColor="text1"/>
          <w:sz w:val="28"/>
          <w:szCs w:val="28"/>
        </w:rPr>
        <w:t>в магистратуре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5679A" w:rsidRDefault="00C5679A" w:rsidP="00C567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 качеством образования понимают совокупность </w:t>
      </w:r>
      <w:r w:rsidR="00D00A4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компетенций и способностей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выпускника университета самостоятельно выбирать и принимать ответственные профессиональные решения и эффективно действо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вать в профессиональной сфере. 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2D4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едеральные государственные 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образовательные </w:t>
      </w:r>
      <w:r w:rsidR="002D43C8">
        <w:rPr>
          <w:rFonts w:ascii="Times New Roman" w:hAnsi="Times New Roman" w:cs="Times New Roman"/>
          <w:color w:val="000000" w:themeColor="text1"/>
          <w:sz w:val="28"/>
          <w:szCs w:val="28"/>
        </w:rPr>
        <w:t>стандарты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ФГОС)</w:t>
      </w:r>
      <w:r w:rsidR="002D4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разрабатыва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тся по профессиям, специальностям и направлениям подготовки по соответствующим уровням профессионального образования и представля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т собой набор требований, обязательных при реали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зации образовательных программ. 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Именно 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достижение выпускником 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высок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>ого уров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41B8"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компетенци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й, указанных в </w:t>
      </w:r>
      <w:proofErr w:type="gramStart"/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соответствующем</w:t>
      </w:r>
      <w:proofErr w:type="gramEnd"/>
      <w:r w:rsidR="005241B8"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ФГОС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>характеризует</w:t>
      </w:r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качество высшего образования. </w:t>
      </w:r>
    </w:p>
    <w:p w:rsidR="005241B8" w:rsidRPr="008F2C29" w:rsidRDefault="00C5679A" w:rsidP="00CD69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Качество образования предполагает системную связь и профессиональную преемственность уровней высшего образования </w:t>
      </w:r>
      <w:proofErr w:type="spellStart"/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бакалавриат</w:t>
      </w:r>
      <w:proofErr w:type="spellEnd"/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специалитет</w:t>
      </w:r>
      <w:proofErr w:type="spellEnd"/>
      <w:r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5241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магистратура, что находит свое отражение и в </w:t>
      </w:r>
      <w:r w:rsidR="00CD6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статье 10 </w:t>
      </w:r>
      <w:r w:rsidR="00CD69AE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</w:t>
      </w:r>
      <w:r w:rsidR="00CD69AE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="00CD69AE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</w:t>
      </w:r>
      <w:r w:rsidR="00CD69A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D69AE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29 декабря 2012 года № 273-ФЗ</w:t>
      </w:r>
      <w:r w:rsidR="00CD6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19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CD69AE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«Об образовании в Российской Федерации» (далее – Закон об образовании)</w:t>
      </w:r>
      <w:r w:rsidR="00CD69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согласно которой </w:t>
      </w:r>
      <w:r w:rsidR="005241B8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система образования, включающая в себя федеральные государственные образовательные стандарты, должна создавать условия для учета имеющихся образования, квалификации, опыта</w:t>
      </w:r>
      <w:proofErr w:type="gramEnd"/>
      <w:r w:rsidR="005241B8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практической деятельности при получении образования.</w:t>
      </w:r>
    </w:p>
    <w:p w:rsidR="00C5679A" w:rsidRPr="008F2C29" w:rsidRDefault="002D43C8" w:rsidP="00C567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связи с этим, учитывая, что </w:t>
      </w:r>
      <w:r w:rsidR="00C5679A" w:rsidRPr="00C5679A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государство призвано обеспечить гарантии получения качественного образования, преемственность уровней может осуществляться лишь при наличии соответствующей профессиональной подготовки обучающегося на предшествующем уровне профессионального образования.</w:t>
      </w:r>
    </w:p>
    <w:p w:rsidR="007F44E5" w:rsidRPr="008F2C29" w:rsidRDefault="00063160" w:rsidP="008F2C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gramStart"/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Указ</w:t>
      </w:r>
      <w:r w:rsidR="009C5DAC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Президента Российской Федерации от 7 мая 2024 года № 309 (пункт 1) </w:t>
      </w:r>
      <w:r w:rsidR="00517F6D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в целях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обеспечения устойчивого экономического</w:t>
      </w:r>
      <w:r w:rsidR="00517F6D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и социального развития Российской Федерации, укрепления государственного,</w:t>
      </w:r>
      <w:r w:rsidR="009E19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культурно-ценностного и экономического суверенитета, увеличения численности населения страны и повышения уровня жизни граждан установлены национальные цели</w:t>
      </w:r>
      <w:r w:rsidR="00517F6D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 Российской Федерации на период до 2030 года и на перспективу до 2036 года</w:t>
      </w:r>
      <w:r w:rsidR="00C5679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</w:t>
      </w:r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ля </w:t>
      </w:r>
      <w:proofErr w:type="gramStart"/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достижения</w:t>
      </w:r>
      <w:proofErr w:type="gramEnd"/>
      <w:r w:rsidR="004750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которых</w:t>
      </w:r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необходимо создать к 2030 году эффективную систему подготовки, </w:t>
      </w:r>
      <w:proofErr w:type="spellStart"/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профпереподготовки</w:t>
      </w:r>
      <w:proofErr w:type="spellEnd"/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повышения квалификации кадров для приоритетных отраслей экономики (</w:t>
      </w:r>
      <w:proofErr w:type="spellStart"/>
      <w:r w:rsidR="007E0489">
        <w:fldChar w:fldCharType="begin"/>
      </w:r>
      <w:r w:rsidR="007E0489">
        <w:instrText xml:space="preserve"> HYPERLINK "consultantplus://offline/ref=1A1E232CB65C8FA198C191926F77FE6AA291DC35154291C692DB5729242F6FEB7D21EA3C999C75F8A6D97ECFA9D736EE6783384D3A4F07ACI8g7H" </w:instrText>
      </w:r>
      <w:r w:rsidR="007E0489">
        <w:fldChar w:fldCharType="separate"/>
      </w:r>
      <w:r w:rsidR="00623A08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 w:rsidR="00623A08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. «и»</w:t>
      </w:r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п. 6</w:t>
      </w:r>
      <w:r w:rsidR="007E0489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Указа).</w:t>
      </w:r>
    </w:p>
    <w:p w:rsidR="003961D8" w:rsidRPr="008F2C29" w:rsidRDefault="00517F6D" w:rsidP="008F2C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r w:rsidR="00CD69AE">
        <w:rPr>
          <w:rFonts w:ascii="Times New Roman" w:hAnsi="Times New Roman" w:cs="Times New Roman"/>
          <w:color w:val="000000" w:themeColor="text1"/>
          <w:sz w:val="28"/>
          <w:szCs w:val="28"/>
        </w:rPr>
        <w:t>Закону об образовании</w:t>
      </w:r>
      <w:r w:rsidR="00C5679A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(часть 1 статьи 69) именно в</w:t>
      </w:r>
      <w:r w:rsidR="009C5DAC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ысшее образование является о</w:t>
      </w:r>
      <w:r w:rsidR="00DD3C1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сновой подготовки высококвалифицированных кадров по всем основным направлениям общественно полезной деятельности в соответствии с потре</w:t>
      </w:r>
      <w:r w:rsidR="009C5DAC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бностями общества и государства</w:t>
      </w:r>
      <w:r w:rsidR="00DD3C1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B6104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Учитывая стоящие перед Российской Федерацией вызовы, 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оявл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ение 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постоянное увеличение 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востребованн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ости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новых 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професси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 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уровню образования и квалификации работников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DB6104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лючевой задачей </w:t>
      </w:r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совершенствовани</w:t>
      </w:r>
      <w:r w:rsidR="0085136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7F44E5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системы высшего образования 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становится </w:t>
      </w:r>
      <w:r w:rsidR="00DB6104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повышение качества</w:t>
      </w:r>
      <w:r w:rsidR="00B0224B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</w:t>
      </w:r>
      <w:r w:rsidR="00DB6104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, выражающе</w:t>
      </w:r>
      <w:r w:rsidR="00623A08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гося</w:t>
      </w:r>
      <w:r w:rsidR="00DB6104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системы образования нуждам государства, </w:t>
      </w:r>
      <w:r w:rsidR="00DB6104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общества</w:t>
      </w:r>
      <w:r w:rsidR="00A660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B6104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и потребностям личности</w:t>
      </w:r>
      <w:r w:rsidR="003961D8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DB6104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получающей соответствующее образование.</w:t>
      </w:r>
      <w:r w:rsidR="003961D8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C5DAC" w:rsidRPr="008F2C29" w:rsidRDefault="003961D8" w:rsidP="008F2C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Одним из уровней высшего образования, который концептуально ориентирован на углубленную специализированную подготовку граждан, развитие профессиональных компетенций,</w:t>
      </w:r>
      <w:r w:rsidR="00726372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является магистратура (</w:t>
      </w:r>
      <w:r w:rsidR="005A6A32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 3 части 5 статьи 10 </w:t>
      </w:r>
      <w:r w:rsidR="00C5679A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Закон</w:t>
      </w:r>
      <w:r w:rsidR="00C5679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5679A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образовании</w:t>
      </w:r>
      <w:r w:rsidR="00C5679A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B1B51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67AB3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67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4F2995" w:rsidRPr="008F2C29" w:rsidRDefault="004F2995" w:rsidP="008F2C2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2C2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 данным формы государственного статистического наблюдения ВПО-1 в 2025 всего по программам м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агистратуры обучалось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610</w:t>
      </w:r>
      <w:r w:rsidR="00CD6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220 студентов, из них:</w:t>
      </w:r>
    </w:p>
    <w:p w:rsidR="004F2995" w:rsidRPr="008F2C29" w:rsidRDefault="004F2995" w:rsidP="008F2C2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очной форме обучения в магистратуре обучалось всего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337</w:t>
      </w:r>
      <w:r w:rsidR="00CD6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294 студентов (55 %);</w:t>
      </w:r>
    </w:p>
    <w:p w:rsidR="004F2995" w:rsidRPr="008F2C29" w:rsidRDefault="004F2995" w:rsidP="008F2C2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о очно-заочной форме обучения в магистратуре обучалось всего</w:t>
      </w:r>
      <w:r w:rsidR="00B06D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72</w:t>
      </w:r>
      <w:r w:rsidR="00CD6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576 студентов (12 %);</w:t>
      </w:r>
    </w:p>
    <w:p w:rsidR="00F67AB3" w:rsidRPr="008F2C29" w:rsidRDefault="004F2995" w:rsidP="008F2C29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заочной форме обучения в магистратуре обучалось всего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200</w:t>
      </w:r>
      <w:r w:rsidR="00CD69A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350 студентов (33 %).</w:t>
      </w:r>
    </w:p>
    <w:p w:rsidR="00C664E5" w:rsidRPr="008F2C29" w:rsidRDefault="00C664E5" w:rsidP="00C664E5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EB4C2B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остаточно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распространён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ной</w:t>
      </w:r>
      <w:r w:rsidR="00EB4C2B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ситуаци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 является</w:t>
      </w:r>
      <w:r w:rsidR="00EB4C2B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D55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продолжение </w:t>
      </w:r>
      <w:proofErr w:type="gramStart"/>
      <w:r w:rsidR="001D55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обучения по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B4C2B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</w:t>
      </w:r>
      <w:r w:rsidR="001D55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proofErr w:type="gramEnd"/>
      <w:r w:rsidR="00EB4C2B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магистратуры</w:t>
      </w:r>
      <w:r w:rsidR="007731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</w:t>
      </w:r>
      <w:r w:rsidR="001D55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</w:t>
      </w:r>
      <w:r w:rsidR="00EB4C2B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совершенно не связан</w:t>
      </w:r>
      <w:r w:rsidR="001D55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B4C2B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профилем программы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выпускника </w:t>
      </w:r>
      <w:r w:rsidR="00EB4C2B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бак</w:t>
      </w:r>
      <w:r w:rsidR="009D2B03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лавриата</w:t>
      </w:r>
      <w:r w:rsidR="009D2B03"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D55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этом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оздается ситуация при которой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обучающийся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программы магистратуры (</w:t>
      </w:r>
      <w:r w:rsidR="00E66C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срок освоения не более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 </w:t>
      </w:r>
      <w:r w:rsidR="00E66C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лет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не получает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необходимые 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фундаментальные знания,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 w:rsidR="001D559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соответственно,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полноценные</w:t>
      </w:r>
      <w:r w:rsidRPr="008F2C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общепрофессиональные компетенции, предусмотренные федеральными государственными образовательными стандартами не формируются.</w:t>
      </w:r>
    </w:p>
    <w:p w:rsidR="001809C5" w:rsidRPr="00A51223" w:rsidRDefault="009D2B03" w:rsidP="008F2C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Так, по данным</w:t>
      </w:r>
      <w:r w:rsidR="00FD0B05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едерально</w:t>
      </w:r>
      <w:r w:rsidR="004B37D3"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го</w:t>
      </w:r>
      <w:r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государственн</w:t>
      </w:r>
      <w:r w:rsidR="004B37D3"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ого</w:t>
      </w:r>
      <w:r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автономно</w:t>
      </w:r>
      <w:r w:rsidR="004B37D3"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го</w:t>
      </w:r>
      <w:r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научно</w:t>
      </w:r>
      <w:r w:rsidR="004B37D3"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го</w:t>
      </w:r>
      <w:r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учреждени</w:t>
      </w:r>
      <w:r w:rsidR="004B37D3"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я</w:t>
      </w:r>
      <w:r w:rsidRPr="00A51223">
        <w:rPr>
          <w:rStyle w:val="a7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>«Центр информационных технологий и систем органов исполнительной власти»</w:t>
      </w:r>
      <w:r w:rsidR="004B37D3" w:rsidRPr="00A51223">
        <w:rPr>
          <w:rStyle w:val="a7"/>
          <w:rFonts w:ascii="Times New Roman" w:hAnsi="Times New Roman" w:cs="Times New Roman"/>
          <w:i w:val="0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2025 году </w:t>
      </w:r>
      <w:r w:rsidR="001809C5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proofErr w:type="gramStart"/>
      <w:r w:rsidR="001809C5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обучение</w:t>
      </w:r>
      <w:r w:rsidR="00E66C60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ряду</w:t>
      </w:r>
      <w:proofErr w:type="gramEnd"/>
      <w:r w:rsidR="00E66C60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 магистратуры было принято существенное количество граждан, чей профиль образования </w:t>
      </w:r>
      <w:r w:rsidR="001D5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предыдущего уровня </w:t>
      </w:r>
      <w:r w:rsidR="00E66C60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никак не связан с профилем программы магистратуры.</w:t>
      </w:r>
    </w:p>
    <w:p w:rsidR="00E66C60" w:rsidRDefault="00E66C60" w:rsidP="00EE11C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Так, на</w:t>
      </w:r>
      <w:r w:rsidR="001809C5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</w:t>
      </w: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1809C5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магистратуры «Химическая технология» было зачислено порядка </w:t>
      </w:r>
      <w:r w:rsidR="00A51223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809C5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0% граждан, ранее получивших выс</w:t>
      </w: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шее образование </w:t>
      </w: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другого профиля</w:t>
      </w:r>
      <w:r w:rsidR="00EE1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«Менеджмент», «Экономика», «Юриспруденция»,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«Государствен</w:t>
      </w:r>
      <w:r w:rsidR="00EE1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ное и муниципальное управление»,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«Лингвистика»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66C60" w:rsidRDefault="00E66C60" w:rsidP="00E66C6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магистратуры «Химическая технология»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ориентирована на углубленное изучение как фундаментальных, так и прикладных аспектов химических процессов, синтеза, переработки и анализа материалов. По результатам ее освоения выпускники могут занимать должности научных сотрудников, инженеров-химиков и технологов, руководителей лабораторий и преподав</w:t>
      </w:r>
      <w:r w:rsidR="006605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ателей </w:t>
      </w:r>
      <w:r w:rsidR="00642C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660595">
        <w:rPr>
          <w:rFonts w:ascii="Times New Roman" w:hAnsi="Times New Roman" w:cs="Times New Roman"/>
          <w:color w:val="000000" w:themeColor="text1"/>
          <w:sz w:val="28"/>
          <w:szCs w:val="28"/>
        </w:rPr>
        <w:t>высших учебных заведени</w:t>
      </w:r>
      <w:r w:rsidR="00642C8C">
        <w:rPr>
          <w:rFonts w:ascii="Times New Roman" w:hAnsi="Times New Roman" w:cs="Times New Roman"/>
          <w:color w:val="000000" w:themeColor="text1"/>
          <w:sz w:val="28"/>
          <w:szCs w:val="28"/>
        </w:rPr>
        <w:t>ях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. Вместе с тем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отсутствие фундаментальных знаний таких дисциплин как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неорганическая, органическая, физическая, аналитическая химия и др.,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55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обеспечивается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качество подготовки высококвалифицированного специалиста.</w:t>
      </w:r>
    </w:p>
    <w:p w:rsidR="001809C5" w:rsidRPr="007D7001" w:rsidRDefault="00E66C60" w:rsidP="008F2C2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1809C5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</w:t>
      </w: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мы</w:t>
      </w:r>
      <w:r w:rsidR="001809C5"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магистратуры «Юриспруденция» было зачислено 24% граждан, ранее получивших выс</w:t>
      </w:r>
      <w:r w:rsidRPr="00A51223">
        <w:rPr>
          <w:rFonts w:ascii="Times New Roman" w:hAnsi="Times New Roman" w:cs="Times New Roman"/>
          <w:color w:val="000000" w:themeColor="text1"/>
          <w:sz w:val="28"/>
          <w:szCs w:val="28"/>
        </w:rPr>
        <w:t>шее образование другого профиля. К примеру,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программу магистратуры по направлению подготовки «Юриспруденция» поступают граждане, имеющие диплом бакалавриата по таким направлениям подготовки как «Прикладная математика и информатика», «Химия», «Экология и природопользование» и т.д.</w:t>
      </w:r>
    </w:p>
    <w:p w:rsidR="001E2BEB" w:rsidRPr="008F2C29" w:rsidRDefault="001E2BEB" w:rsidP="008F2C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Аналогичная ситуация складывается и по другим направлениям подготовки. </w:t>
      </w:r>
    </w:p>
    <w:p w:rsidR="004B37D3" w:rsidRPr="008F2C29" w:rsidRDefault="004B37D3" w:rsidP="008F2C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Таким образом, действующие положения Закона об образовании не </w:t>
      </w:r>
      <w:r w:rsidR="00C664E5">
        <w:rPr>
          <w:rFonts w:ascii="Times New Roman" w:hAnsi="Times New Roman" w:cs="Times New Roman"/>
          <w:color w:val="000000" w:themeColor="text1"/>
          <w:sz w:val="28"/>
          <w:szCs w:val="28"/>
        </w:rPr>
        <w:t>созда</w:t>
      </w:r>
      <w:r w:rsidR="002F73E7">
        <w:rPr>
          <w:rFonts w:ascii="Times New Roman" w:hAnsi="Times New Roman" w:cs="Times New Roman"/>
          <w:color w:val="000000" w:themeColor="text1"/>
          <w:sz w:val="28"/>
          <w:szCs w:val="28"/>
        </w:rPr>
        <w:t>ют условия</w:t>
      </w:r>
      <w:r w:rsidR="00C664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учет</w:t>
      </w:r>
      <w:r w:rsidR="00C664E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имеющихся</w:t>
      </w:r>
      <w:proofErr w:type="gramEnd"/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образования, квалификации, опыта практической деятельности при получении образования уровня магистратуры, что является необходимым для получения качественного фундаментального образования.</w:t>
      </w:r>
    </w:p>
    <w:p w:rsidR="00EE11C6" w:rsidRDefault="004B37D3" w:rsidP="008F2C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Для решения этой задачи в целях повышения качества образовательных программ высшего образования законопроектом предлагается </w:t>
      </w:r>
      <w:r w:rsidR="00B0224B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внести изменени</w:t>
      </w:r>
      <w:r w:rsidR="00212CA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B0224B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212CA1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B0224B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акон об образовании, предусматривающ</w:t>
      </w:r>
      <w:r w:rsidR="00212CA1">
        <w:rPr>
          <w:rFonts w:ascii="Times New Roman" w:hAnsi="Times New Roman" w:cs="Times New Roman"/>
          <w:color w:val="000000" w:themeColor="text1"/>
          <w:sz w:val="28"/>
          <w:szCs w:val="28"/>
        </w:rPr>
        <w:t>ее</w:t>
      </w:r>
      <w:r w:rsidR="00B0224B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возможность устанавливать</w:t>
      </w:r>
      <w:r w:rsidR="00EE1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EE1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федеральных </w:t>
      </w:r>
      <w:r w:rsidR="00EE1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EE1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2CA1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образовательных</w:t>
      </w:r>
      <w:r w:rsidR="00EE11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2C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стандартах </w:t>
      </w:r>
    </w:p>
    <w:p w:rsidR="004B37D3" w:rsidRPr="008F2C29" w:rsidRDefault="004B37D3" w:rsidP="008F2C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lastRenderedPageBreak/>
        <w:t>требования к соответствию направленности (профил</w:t>
      </w:r>
      <w:r w:rsidR="00D549D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) программ магистратуры и ранее полученного высшего образования, а также к опыту работы лица, поступающего на </w:t>
      </w:r>
      <w:proofErr w:type="gramStart"/>
      <w:r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обучение по программам</w:t>
      </w:r>
      <w:proofErr w:type="gramEnd"/>
      <w:r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магистратуры.</w:t>
      </w:r>
      <w:bookmarkStart w:id="0" w:name="_GoBack"/>
      <w:bookmarkEnd w:id="0"/>
    </w:p>
    <w:p w:rsidR="00B0224B" w:rsidRPr="008F2C29" w:rsidRDefault="00B0224B" w:rsidP="008F2C2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 w:rsidR="00CC6F55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Реализация законопроекта будет</w:t>
      </w:r>
      <w:r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способствовать </w:t>
      </w:r>
      <w:r w:rsidR="008F2C29"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достижению национальных целей, предусмотренных </w:t>
      </w:r>
      <w:r w:rsidR="008F2C2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>Указом Президента РФ от</w:t>
      </w:r>
      <w:r w:rsidR="00212CA1" w:rsidRPr="00212C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мая</w:t>
      </w:r>
      <w:r w:rsidR="009E19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212C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2CA1" w:rsidRPr="00212CA1">
        <w:rPr>
          <w:rFonts w:ascii="Times New Roman" w:hAnsi="Times New Roman" w:cs="Times New Roman"/>
          <w:color w:val="000000" w:themeColor="text1"/>
          <w:sz w:val="28"/>
          <w:szCs w:val="28"/>
        </w:rPr>
        <w:t>2024 года № 309</w:t>
      </w:r>
      <w:r w:rsidR="008F2C2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национальных целях развития Российской Федерации на период до 2030 года и на перспективу до 2036 года»</w:t>
      </w:r>
      <w:r w:rsidR="008F2C2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F2C29" w:rsidRPr="008F2C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 </w:t>
      </w:r>
      <w:r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повышени</w:t>
      </w:r>
      <w:r w:rsidR="008F2C29"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эффективности подготовки высококвалифицированных кадров</w:t>
      </w:r>
      <w:r w:rsidR="008F2C29" w:rsidRPr="008F2C2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17F6D" w:rsidRPr="008F2C29" w:rsidRDefault="004B37D3" w:rsidP="004B37D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517F6D" w:rsidRPr="008F2C29" w:rsidSect="00EE11C6">
      <w:headerReference w:type="default" r:id="rId7"/>
      <w:type w:val="continuous"/>
      <w:pgSz w:w="11900" w:h="16840" w:code="9"/>
      <w:pgMar w:top="851" w:right="851" w:bottom="1560" w:left="1418" w:header="567" w:footer="284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E87" w:rsidRDefault="00761E87" w:rsidP="004E5BF9">
      <w:pPr>
        <w:spacing w:after="0" w:line="240" w:lineRule="auto"/>
      </w:pPr>
      <w:r>
        <w:separator/>
      </w:r>
    </w:p>
  </w:endnote>
  <w:endnote w:type="continuationSeparator" w:id="0">
    <w:p w:rsidR="00761E87" w:rsidRDefault="00761E87" w:rsidP="004E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E87" w:rsidRDefault="00761E87" w:rsidP="004E5BF9">
      <w:pPr>
        <w:spacing w:after="0" w:line="240" w:lineRule="auto"/>
      </w:pPr>
      <w:r>
        <w:separator/>
      </w:r>
    </w:p>
  </w:footnote>
  <w:footnote w:type="continuationSeparator" w:id="0">
    <w:p w:rsidR="00761E87" w:rsidRDefault="00761E87" w:rsidP="004E5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80930023"/>
      <w:docPartObj>
        <w:docPartGallery w:val="Page Numbers (Top of Page)"/>
        <w:docPartUnique/>
      </w:docPartObj>
    </w:sdtPr>
    <w:sdtEndPr/>
    <w:sdtContent>
      <w:p w:rsidR="004E5BF9" w:rsidRDefault="004E5BF9">
        <w:pPr>
          <w:pStyle w:val="a3"/>
          <w:jc w:val="center"/>
        </w:pPr>
        <w:r w:rsidRPr="004E5B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E5B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E5B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11C6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E5B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32"/>
    <w:rsid w:val="00063160"/>
    <w:rsid w:val="0007467C"/>
    <w:rsid w:val="00083A58"/>
    <w:rsid w:val="00093EFC"/>
    <w:rsid w:val="000D7E0E"/>
    <w:rsid w:val="000F0D21"/>
    <w:rsid w:val="0011445E"/>
    <w:rsid w:val="001809C5"/>
    <w:rsid w:val="001D5598"/>
    <w:rsid w:val="001E2BEB"/>
    <w:rsid w:val="00202201"/>
    <w:rsid w:val="00212CA1"/>
    <w:rsid w:val="00217675"/>
    <w:rsid w:val="002D43C8"/>
    <w:rsid w:val="002F10FB"/>
    <w:rsid w:val="002F5A69"/>
    <w:rsid w:val="002F73E7"/>
    <w:rsid w:val="0032574A"/>
    <w:rsid w:val="00364CC6"/>
    <w:rsid w:val="003738E7"/>
    <w:rsid w:val="003961D8"/>
    <w:rsid w:val="003E0A26"/>
    <w:rsid w:val="0040773C"/>
    <w:rsid w:val="004750BA"/>
    <w:rsid w:val="004A637B"/>
    <w:rsid w:val="004B37D3"/>
    <w:rsid w:val="004B6283"/>
    <w:rsid w:val="004C17BE"/>
    <w:rsid w:val="004D7E12"/>
    <w:rsid w:val="004E5BF9"/>
    <w:rsid w:val="004E7A2C"/>
    <w:rsid w:val="004F2995"/>
    <w:rsid w:val="00517F6D"/>
    <w:rsid w:val="005241B8"/>
    <w:rsid w:val="005A62B1"/>
    <w:rsid w:val="005A6A32"/>
    <w:rsid w:val="00623A08"/>
    <w:rsid w:val="00625C8C"/>
    <w:rsid w:val="00642C8C"/>
    <w:rsid w:val="00660595"/>
    <w:rsid w:val="00711F3F"/>
    <w:rsid w:val="00726372"/>
    <w:rsid w:val="007542A4"/>
    <w:rsid w:val="00757584"/>
    <w:rsid w:val="00761E87"/>
    <w:rsid w:val="00773191"/>
    <w:rsid w:val="007A6174"/>
    <w:rsid w:val="007D7001"/>
    <w:rsid w:val="007E0489"/>
    <w:rsid w:val="007E7620"/>
    <w:rsid w:val="007F44E5"/>
    <w:rsid w:val="00820B5D"/>
    <w:rsid w:val="00845D3F"/>
    <w:rsid w:val="00851369"/>
    <w:rsid w:val="00867552"/>
    <w:rsid w:val="008A5C42"/>
    <w:rsid w:val="008C46E3"/>
    <w:rsid w:val="008F2C29"/>
    <w:rsid w:val="00931617"/>
    <w:rsid w:val="009B2A23"/>
    <w:rsid w:val="009C5DAC"/>
    <w:rsid w:val="009D2B03"/>
    <w:rsid w:val="009E0A95"/>
    <w:rsid w:val="009E1978"/>
    <w:rsid w:val="00A43545"/>
    <w:rsid w:val="00A51223"/>
    <w:rsid w:val="00A660BB"/>
    <w:rsid w:val="00A80D0E"/>
    <w:rsid w:val="00A93B8A"/>
    <w:rsid w:val="00AE42FF"/>
    <w:rsid w:val="00AE6DB9"/>
    <w:rsid w:val="00B0224B"/>
    <w:rsid w:val="00B06D3F"/>
    <w:rsid w:val="00B60717"/>
    <w:rsid w:val="00B76300"/>
    <w:rsid w:val="00B774E2"/>
    <w:rsid w:val="00C5679A"/>
    <w:rsid w:val="00C664E5"/>
    <w:rsid w:val="00C8767D"/>
    <w:rsid w:val="00CC6F55"/>
    <w:rsid w:val="00CD0A1E"/>
    <w:rsid w:val="00CD69AE"/>
    <w:rsid w:val="00CE5BE0"/>
    <w:rsid w:val="00CF7E08"/>
    <w:rsid w:val="00D00A4A"/>
    <w:rsid w:val="00D549DC"/>
    <w:rsid w:val="00D54E38"/>
    <w:rsid w:val="00DB1B51"/>
    <w:rsid w:val="00DB6104"/>
    <w:rsid w:val="00DD3C13"/>
    <w:rsid w:val="00E23ABF"/>
    <w:rsid w:val="00E66C60"/>
    <w:rsid w:val="00E8137D"/>
    <w:rsid w:val="00EA2EEF"/>
    <w:rsid w:val="00EA7AF8"/>
    <w:rsid w:val="00EB4C2B"/>
    <w:rsid w:val="00EC09C6"/>
    <w:rsid w:val="00EC33D3"/>
    <w:rsid w:val="00EE11C6"/>
    <w:rsid w:val="00EE6140"/>
    <w:rsid w:val="00EF57D6"/>
    <w:rsid w:val="00F030F2"/>
    <w:rsid w:val="00F437B8"/>
    <w:rsid w:val="00F610AE"/>
    <w:rsid w:val="00F67AB3"/>
    <w:rsid w:val="00FD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5BF9"/>
  </w:style>
  <w:style w:type="paragraph" w:styleId="a5">
    <w:name w:val="footer"/>
    <w:basedOn w:val="a"/>
    <w:link w:val="a6"/>
    <w:uiPriority w:val="99"/>
    <w:unhideWhenUsed/>
    <w:rsid w:val="004E5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5BF9"/>
  </w:style>
  <w:style w:type="character" w:styleId="a7">
    <w:name w:val="Emphasis"/>
    <w:basedOn w:val="a0"/>
    <w:uiPriority w:val="20"/>
    <w:qFormat/>
    <w:rsid w:val="009D2B03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66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05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5BF9"/>
  </w:style>
  <w:style w:type="paragraph" w:styleId="a5">
    <w:name w:val="footer"/>
    <w:basedOn w:val="a"/>
    <w:link w:val="a6"/>
    <w:uiPriority w:val="99"/>
    <w:unhideWhenUsed/>
    <w:rsid w:val="004E5B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E5BF9"/>
  </w:style>
  <w:style w:type="character" w:styleId="a7">
    <w:name w:val="Emphasis"/>
    <w:basedOn w:val="a0"/>
    <w:uiPriority w:val="20"/>
    <w:qFormat/>
    <w:rsid w:val="009D2B03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660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05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1158</Words>
  <Characters>6601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SidorovaIAB</dc:creator>
  <cp:lastModifiedBy>SidorovaIAB</cp:lastModifiedBy>
  <cp:revision>2</cp:revision>
  <cp:lastPrinted>2026-04-29T07:13:00Z</cp:lastPrinted>
  <dcterms:created xsi:type="dcterms:W3CDTF">2026-04-29T07:13:00Z</dcterms:created>
  <dcterms:modified xsi:type="dcterms:W3CDTF">2026-04-29T07:13:00Z</dcterms:modified>
</cp:coreProperties>
</file>