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7A519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7A519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A519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7A519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A519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7A519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A519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7A519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7A519C" w:rsidRPr="007052AF" w:rsidRDefault="007A519C" w:rsidP="007A519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7A519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962F41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D562D0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2 </w:t>
      </w:r>
      <w:r w:rsidR="0050197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Федерального закона "О благотворительной деятельности </w:t>
      </w:r>
      <w:r w:rsidR="0050197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добровольчестве (волонтерстве)"</w:t>
      </w:r>
    </w:p>
    <w:p w:rsidR="007A519C" w:rsidRDefault="007A519C" w:rsidP="007A519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A519C" w:rsidRDefault="007A519C" w:rsidP="007A519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562D0" w:rsidRPr="007052AF" w:rsidRDefault="004B42D4" w:rsidP="007A519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B42D4">
        <w:rPr>
          <w:color w:val="000000"/>
          <w:sz w:val="28"/>
          <w:szCs w:val="28"/>
        </w:rPr>
        <w:t xml:space="preserve">Принятие Федерального закона "О внесении изменения в статью 2 Федерального закона "О благотворительной деятельности и добровольчестве (волонтерстве)" </w:t>
      </w:r>
      <w:r w:rsidR="000D5D40" w:rsidRPr="002F2AF4">
        <w:rPr>
          <w:color w:val="000000"/>
          <w:sz w:val="28"/>
          <w:szCs w:val="28"/>
        </w:rPr>
        <w:t>не потребует признания утратившими силу, приостановления, изменения или принятия</w:t>
      </w:r>
      <w:r w:rsidRPr="004B42D4">
        <w:rPr>
          <w:color w:val="000000"/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  <w:bookmarkStart w:id="0" w:name="_GoBack"/>
      <w:bookmarkEnd w:id="0"/>
    </w:p>
    <w:sectPr w:rsidR="00D562D0" w:rsidRPr="007052AF" w:rsidSect="007A519C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D5D40"/>
    <w:rsid w:val="00132ABE"/>
    <w:rsid w:val="0021420F"/>
    <w:rsid w:val="004B42D4"/>
    <w:rsid w:val="0050197F"/>
    <w:rsid w:val="005D24AF"/>
    <w:rsid w:val="007052AF"/>
    <w:rsid w:val="007A519C"/>
    <w:rsid w:val="00872983"/>
    <w:rsid w:val="00962F41"/>
    <w:rsid w:val="00B848EB"/>
    <w:rsid w:val="00D5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15</cp:revision>
  <dcterms:created xsi:type="dcterms:W3CDTF">2023-05-15T14:41:00Z</dcterms:created>
  <dcterms:modified xsi:type="dcterms:W3CDTF">2026-04-23T10:59:00Z</dcterms:modified>
</cp:coreProperties>
</file>