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54F" w:rsidRPr="00360264" w:rsidRDefault="006D054F" w:rsidP="006D054F">
      <w:pPr>
        <w:spacing w:line="240" w:lineRule="auto"/>
        <w:ind w:left="5812" w:firstLine="0"/>
        <w:rPr>
          <w:szCs w:val="28"/>
        </w:rPr>
      </w:pPr>
      <w:r w:rsidRPr="00360264">
        <w:rPr>
          <w:szCs w:val="28"/>
        </w:rPr>
        <w:t>Вносится депутатами</w:t>
      </w:r>
    </w:p>
    <w:p w:rsidR="006D054F" w:rsidRPr="00360264" w:rsidRDefault="006D054F" w:rsidP="006D054F">
      <w:pPr>
        <w:spacing w:line="240" w:lineRule="auto"/>
        <w:ind w:left="5812" w:firstLine="0"/>
        <w:rPr>
          <w:szCs w:val="28"/>
        </w:rPr>
      </w:pPr>
      <w:r w:rsidRPr="00360264">
        <w:rPr>
          <w:szCs w:val="28"/>
        </w:rPr>
        <w:t>Государственной Думы</w:t>
      </w:r>
    </w:p>
    <w:p w:rsidR="006D054F" w:rsidRPr="00360264" w:rsidRDefault="006D054F" w:rsidP="006D054F">
      <w:pPr>
        <w:spacing w:line="240" w:lineRule="auto"/>
        <w:ind w:left="5812" w:firstLine="0"/>
        <w:rPr>
          <w:szCs w:val="28"/>
        </w:rPr>
      </w:pPr>
      <w:r w:rsidRPr="00360264">
        <w:rPr>
          <w:szCs w:val="28"/>
        </w:rPr>
        <w:t>С.М. Мироновым</w:t>
      </w:r>
    </w:p>
    <w:p w:rsidR="006D054F" w:rsidRPr="00360264" w:rsidRDefault="006D054F" w:rsidP="006D054F">
      <w:pPr>
        <w:pStyle w:val="ConsPlusTitle"/>
        <w:ind w:left="581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60264">
        <w:rPr>
          <w:rFonts w:ascii="Times New Roman" w:hAnsi="Times New Roman" w:cs="Times New Roman"/>
          <w:b w:val="0"/>
          <w:sz w:val="28"/>
          <w:szCs w:val="28"/>
        </w:rPr>
        <w:t xml:space="preserve">А.А. Кузнецовым </w:t>
      </w:r>
    </w:p>
    <w:p w:rsidR="006D054F" w:rsidRPr="00360264" w:rsidRDefault="006D054F" w:rsidP="006D054F">
      <w:pPr>
        <w:pStyle w:val="ConsPlusTitle"/>
        <w:ind w:left="581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60264">
        <w:rPr>
          <w:rFonts w:ascii="Times New Roman" w:hAnsi="Times New Roman" w:cs="Times New Roman"/>
          <w:b w:val="0"/>
          <w:sz w:val="28"/>
          <w:szCs w:val="28"/>
        </w:rPr>
        <w:t>М.Г. Делягиным</w:t>
      </w:r>
    </w:p>
    <w:p w:rsidR="006D054F" w:rsidRPr="00360264" w:rsidRDefault="006D054F" w:rsidP="006D054F">
      <w:pPr>
        <w:pStyle w:val="ConsPlusTitle"/>
        <w:ind w:left="581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60264">
        <w:rPr>
          <w:rFonts w:ascii="Times New Roman" w:hAnsi="Times New Roman" w:cs="Times New Roman"/>
          <w:b w:val="0"/>
          <w:sz w:val="28"/>
          <w:szCs w:val="28"/>
        </w:rPr>
        <w:t>А.В. Терентьевым</w:t>
      </w:r>
    </w:p>
    <w:p w:rsidR="006D054F" w:rsidRDefault="006D054F" w:rsidP="006D054F">
      <w:pPr>
        <w:spacing w:line="240" w:lineRule="auto"/>
        <w:ind w:left="5812" w:firstLine="0"/>
        <w:contextualSpacing/>
        <w:rPr>
          <w:szCs w:val="28"/>
        </w:rPr>
      </w:pPr>
      <w:r w:rsidRPr="00360264">
        <w:rPr>
          <w:szCs w:val="28"/>
        </w:rPr>
        <w:t xml:space="preserve">Д.Г. Гусевым </w:t>
      </w:r>
    </w:p>
    <w:p w:rsidR="006D054F" w:rsidRPr="00360264" w:rsidRDefault="006D054F" w:rsidP="006D054F">
      <w:pPr>
        <w:spacing w:line="240" w:lineRule="auto"/>
        <w:ind w:left="5812" w:firstLine="0"/>
        <w:contextualSpacing/>
        <w:rPr>
          <w:szCs w:val="28"/>
        </w:rPr>
      </w:pPr>
      <w:r w:rsidRPr="00360264">
        <w:rPr>
          <w:szCs w:val="28"/>
        </w:rPr>
        <w:t xml:space="preserve">Ф.С. </w:t>
      </w:r>
      <w:proofErr w:type="spellStart"/>
      <w:r w:rsidRPr="00360264">
        <w:rPr>
          <w:szCs w:val="28"/>
        </w:rPr>
        <w:t>Тумусовым</w:t>
      </w:r>
      <w:proofErr w:type="spellEnd"/>
    </w:p>
    <w:p w:rsidR="006D054F" w:rsidRPr="00360264" w:rsidRDefault="006D054F" w:rsidP="006D054F">
      <w:pPr>
        <w:spacing w:line="240" w:lineRule="auto"/>
        <w:ind w:left="5812" w:firstLine="0"/>
        <w:rPr>
          <w:szCs w:val="28"/>
        </w:rPr>
      </w:pPr>
      <w:r>
        <w:rPr>
          <w:szCs w:val="28"/>
        </w:rPr>
        <w:t xml:space="preserve">С.В. </w:t>
      </w:r>
      <w:proofErr w:type="spellStart"/>
      <w:r>
        <w:rPr>
          <w:szCs w:val="28"/>
        </w:rPr>
        <w:t>Кабышевым</w:t>
      </w:r>
      <w:proofErr w:type="spellEnd"/>
    </w:p>
    <w:p w:rsidR="006D054F" w:rsidRDefault="006D054F" w:rsidP="006D054F">
      <w:pPr>
        <w:spacing w:line="240" w:lineRule="auto"/>
        <w:ind w:left="5812" w:firstLine="0"/>
        <w:rPr>
          <w:szCs w:val="28"/>
        </w:rPr>
      </w:pPr>
      <w:r>
        <w:rPr>
          <w:szCs w:val="28"/>
        </w:rPr>
        <w:t>Н.В. Новичковым</w:t>
      </w:r>
    </w:p>
    <w:p w:rsidR="006D054F" w:rsidRPr="00360264" w:rsidRDefault="006D054F" w:rsidP="006D054F">
      <w:pPr>
        <w:spacing w:line="240" w:lineRule="auto"/>
        <w:ind w:left="5812" w:firstLine="0"/>
        <w:rPr>
          <w:szCs w:val="28"/>
        </w:rPr>
      </w:pPr>
      <w:r>
        <w:rPr>
          <w:szCs w:val="28"/>
        </w:rPr>
        <w:t xml:space="preserve">А.А. </w:t>
      </w:r>
      <w:proofErr w:type="spellStart"/>
      <w:r>
        <w:rPr>
          <w:szCs w:val="28"/>
        </w:rPr>
        <w:t>Ремезковым</w:t>
      </w:r>
      <w:proofErr w:type="spellEnd"/>
    </w:p>
    <w:p w:rsidR="006D054F" w:rsidRDefault="006D054F" w:rsidP="006D054F">
      <w:pPr>
        <w:spacing w:line="240" w:lineRule="auto"/>
        <w:ind w:left="5812" w:firstLine="0"/>
        <w:rPr>
          <w:szCs w:val="28"/>
        </w:rPr>
      </w:pPr>
    </w:p>
    <w:p w:rsidR="006D054F" w:rsidRPr="00360264" w:rsidRDefault="006D054F" w:rsidP="006D054F">
      <w:pPr>
        <w:spacing w:line="240" w:lineRule="auto"/>
        <w:ind w:left="5812" w:firstLine="0"/>
        <w:rPr>
          <w:szCs w:val="28"/>
        </w:rPr>
      </w:pPr>
    </w:p>
    <w:p w:rsidR="006D054F" w:rsidRPr="00360264" w:rsidRDefault="006D054F" w:rsidP="006D054F">
      <w:pPr>
        <w:ind w:left="5812" w:firstLine="0"/>
        <w:rPr>
          <w:szCs w:val="28"/>
        </w:rPr>
      </w:pPr>
      <w:r w:rsidRPr="00360264">
        <w:rPr>
          <w:szCs w:val="28"/>
        </w:rPr>
        <w:t>ПРОЕКТ</w:t>
      </w:r>
    </w:p>
    <w:p w:rsidR="006D054F" w:rsidRDefault="006D054F" w:rsidP="006D054F">
      <w:pPr>
        <w:rPr>
          <w:szCs w:val="28"/>
        </w:rPr>
      </w:pPr>
    </w:p>
    <w:p w:rsidR="006D054F" w:rsidRPr="00FA70B4" w:rsidRDefault="006D054F" w:rsidP="006D054F">
      <w:pPr>
        <w:ind w:firstLine="0"/>
        <w:jc w:val="center"/>
        <w:rPr>
          <w:b/>
          <w:szCs w:val="28"/>
        </w:rPr>
      </w:pPr>
      <w:r w:rsidRPr="00FA70B4">
        <w:rPr>
          <w:b/>
          <w:szCs w:val="28"/>
        </w:rPr>
        <w:t>ФЕДЕРАЛЬНЫЙ ЗАКОН</w:t>
      </w:r>
    </w:p>
    <w:p w:rsidR="006D054F" w:rsidRPr="00CB4975" w:rsidRDefault="006D054F" w:rsidP="006D054F">
      <w:pPr>
        <w:pStyle w:val="ConsPlusTitle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CB4975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B497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>статью 164 части</w:t>
      </w:r>
      <w:r w:rsidRPr="00CB4975">
        <w:rPr>
          <w:rFonts w:ascii="Times New Roman" w:hAnsi="Times New Roman" w:cs="Times New Roman"/>
          <w:bCs/>
          <w:sz w:val="28"/>
          <w:szCs w:val="28"/>
        </w:rPr>
        <w:t xml:space="preserve"> втор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CB497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Pr="00CB4975">
        <w:rPr>
          <w:rFonts w:ascii="Times New Roman" w:hAnsi="Times New Roman" w:cs="Times New Roman"/>
          <w:bCs/>
          <w:sz w:val="28"/>
          <w:szCs w:val="28"/>
        </w:rPr>
        <w:t>алогового кодекса</w:t>
      </w:r>
    </w:p>
    <w:p w:rsidR="006D054F" w:rsidRPr="00CB4975" w:rsidRDefault="006D054F" w:rsidP="006D054F">
      <w:pPr>
        <w:pStyle w:val="ConsPlusTitle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CB4975"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Cs/>
          <w:sz w:val="28"/>
          <w:szCs w:val="28"/>
        </w:rPr>
        <w:t>Ф</w:t>
      </w:r>
      <w:r w:rsidRPr="00CB4975">
        <w:rPr>
          <w:rFonts w:ascii="Times New Roman" w:hAnsi="Times New Roman" w:cs="Times New Roman"/>
          <w:bCs/>
          <w:sz w:val="28"/>
          <w:szCs w:val="28"/>
        </w:rPr>
        <w:t xml:space="preserve">едерации </w:t>
      </w:r>
    </w:p>
    <w:p w:rsidR="006D054F" w:rsidRDefault="006D054F" w:rsidP="006D054F">
      <w:pPr>
        <w:pStyle w:val="10"/>
        <w:keepNext/>
        <w:keepLines/>
        <w:shd w:val="clear" w:color="auto" w:fill="auto"/>
        <w:ind w:left="0"/>
      </w:pPr>
    </w:p>
    <w:p w:rsidR="006D054F" w:rsidRDefault="006D054F" w:rsidP="006D054F">
      <w:pPr>
        <w:pStyle w:val="10"/>
        <w:keepNext/>
        <w:keepLines/>
        <w:shd w:val="clear" w:color="auto" w:fill="auto"/>
        <w:ind w:left="0" w:firstLine="709"/>
      </w:pPr>
    </w:p>
    <w:p w:rsidR="006D054F" w:rsidRDefault="006D054F" w:rsidP="006D054F">
      <w:pPr>
        <w:spacing w:line="276" w:lineRule="auto"/>
        <w:rPr>
          <w:b/>
          <w:szCs w:val="28"/>
        </w:rPr>
      </w:pPr>
      <w:r w:rsidRPr="006B23FD">
        <w:rPr>
          <w:b/>
          <w:szCs w:val="28"/>
        </w:rPr>
        <w:t>Статья 1</w:t>
      </w:r>
    </w:p>
    <w:p w:rsidR="006D054F" w:rsidRPr="00DB651D" w:rsidRDefault="006D054F" w:rsidP="006D054F">
      <w:pPr>
        <w:spacing w:after="240" w:line="276" w:lineRule="auto"/>
        <w:rPr>
          <w:szCs w:val="28"/>
        </w:rPr>
      </w:pPr>
      <w:proofErr w:type="gramStart"/>
      <w:r w:rsidRPr="00DB651D">
        <w:rPr>
          <w:szCs w:val="28"/>
        </w:rPr>
        <w:t xml:space="preserve">Внести в </w:t>
      </w:r>
      <w:r>
        <w:rPr>
          <w:szCs w:val="28"/>
        </w:rPr>
        <w:t>статью 164 части</w:t>
      </w:r>
      <w:r w:rsidRPr="00DB651D">
        <w:rPr>
          <w:szCs w:val="28"/>
        </w:rPr>
        <w:t xml:space="preserve"> втор</w:t>
      </w:r>
      <w:r>
        <w:rPr>
          <w:szCs w:val="28"/>
        </w:rPr>
        <w:t>ой</w:t>
      </w:r>
      <w:r w:rsidRPr="00DB651D">
        <w:rPr>
          <w:szCs w:val="28"/>
        </w:rPr>
        <w:t xml:space="preserve"> Налогового кодекса Российской Федерации (Собрание законодательства Российской Федерации, 2000, </w:t>
      </w:r>
      <w:r w:rsidRPr="00DB651D">
        <w:rPr>
          <w:szCs w:val="28"/>
        </w:rPr>
        <w:br/>
        <w:t>№ 32, ст. 3340; 2001, № 1, ст. 18; 2002, № 22, ст. 2026; 2003, № 19, ст. 1749; № 28, ст. 2879; 2006, № 31, ст. 3443; № 50, ст. 5286; 2007, № 31, ст. 4013; 2008, № 18, ст. 1942; 2009, № 23, ст. 2775;</w:t>
      </w:r>
      <w:proofErr w:type="gramEnd"/>
      <w:r w:rsidRPr="00DB651D">
        <w:rPr>
          <w:szCs w:val="28"/>
        </w:rPr>
        <w:t xml:space="preserve"> № 29, ст. 3639; № 52, ст. 6444; 2011, № 30, ст. 4583; № 48, ст. 6729; 2012, № 53, ст. 7604; 2013, № 48, </w:t>
      </w:r>
      <w:r w:rsidRPr="00DB651D">
        <w:rPr>
          <w:szCs w:val="28"/>
        </w:rPr>
        <w:br/>
        <w:t xml:space="preserve">ст. 6165; № 52, ст. 6985; 2014, № 48, ст. 6663; 2015, № 14, ст. 2025; № 27, ст. 3968; 2016, № 27, ст. 4184; № 49, ст. 6846; 2017, № 49, ст. 7318; 2018, </w:t>
      </w:r>
      <w:r w:rsidRPr="00DB651D">
        <w:rPr>
          <w:szCs w:val="28"/>
        </w:rPr>
        <w:br/>
        <w:t xml:space="preserve">№ 49, ст. 7498; </w:t>
      </w:r>
      <w:proofErr w:type="gramStart"/>
      <w:r w:rsidRPr="00DB651D">
        <w:rPr>
          <w:szCs w:val="28"/>
        </w:rPr>
        <w:t>2019, № 25, ст. 3167; 2020, № 48, ст. 7625) следующие изменения:</w:t>
      </w:r>
      <w:proofErr w:type="gramEnd"/>
    </w:p>
    <w:p w:rsidR="006D054F" w:rsidRPr="00DB651D" w:rsidRDefault="006D054F" w:rsidP="006D054F">
      <w:pPr>
        <w:autoSpaceDE w:val="0"/>
        <w:autoSpaceDN w:val="0"/>
        <w:adjustRightInd w:val="0"/>
        <w:spacing w:before="220" w:line="276" w:lineRule="auto"/>
        <w:rPr>
          <w:szCs w:val="28"/>
        </w:rPr>
      </w:pPr>
      <w:r>
        <w:rPr>
          <w:szCs w:val="28"/>
        </w:rPr>
        <w:t>1</w:t>
      </w:r>
      <w:r w:rsidRPr="00DB651D">
        <w:rPr>
          <w:szCs w:val="28"/>
        </w:rPr>
        <w:t xml:space="preserve">) в </w:t>
      </w:r>
      <w:hyperlink r:id="rId5" w:history="1">
        <w:r w:rsidRPr="00DB651D">
          <w:rPr>
            <w:szCs w:val="28"/>
          </w:rPr>
          <w:t>пункте 3</w:t>
        </w:r>
      </w:hyperlink>
      <w:r w:rsidRPr="00DB651D">
        <w:rPr>
          <w:szCs w:val="28"/>
        </w:rPr>
        <w:t xml:space="preserve"> слова </w:t>
      </w:r>
      <w:r>
        <w:rPr>
          <w:szCs w:val="28"/>
        </w:rPr>
        <w:t>«22 процента»</w:t>
      </w:r>
      <w:r w:rsidRPr="00DB651D">
        <w:rPr>
          <w:szCs w:val="28"/>
        </w:rPr>
        <w:t xml:space="preserve"> заменить словами </w:t>
      </w:r>
      <w:r>
        <w:rPr>
          <w:szCs w:val="28"/>
        </w:rPr>
        <w:t>«20 процентов»</w:t>
      </w:r>
      <w:r w:rsidRPr="00DB651D">
        <w:rPr>
          <w:szCs w:val="28"/>
        </w:rPr>
        <w:t>;</w:t>
      </w:r>
    </w:p>
    <w:p w:rsidR="006D054F" w:rsidRPr="00DB651D" w:rsidRDefault="006D054F" w:rsidP="006D054F">
      <w:pPr>
        <w:autoSpaceDE w:val="0"/>
        <w:autoSpaceDN w:val="0"/>
        <w:adjustRightInd w:val="0"/>
        <w:spacing w:line="276" w:lineRule="auto"/>
        <w:rPr>
          <w:szCs w:val="28"/>
        </w:rPr>
      </w:pPr>
      <w:r>
        <w:rPr>
          <w:szCs w:val="28"/>
        </w:rPr>
        <w:t>2</w:t>
      </w:r>
      <w:r w:rsidRPr="00DB651D">
        <w:rPr>
          <w:szCs w:val="28"/>
        </w:rPr>
        <w:t xml:space="preserve">) в </w:t>
      </w:r>
      <w:hyperlink r:id="rId6" w:history="1">
        <w:r w:rsidRPr="00DB651D">
          <w:rPr>
            <w:szCs w:val="28"/>
          </w:rPr>
          <w:t>абзаце третьем</w:t>
        </w:r>
      </w:hyperlink>
      <w:r w:rsidRPr="00DB651D">
        <w:rPr>
          <w:szCs w:val="28"/>
        </w:rPr>
        <w:t xml:space="preserve"> пункта 9 слова </w:t>
      </w:r>
      <w:r>
        <w:rPr>
          <w:szCs w:val="28"/>
        </w:rPr>
        <w:t>«22 процента»</w:t>
      </w:r>
      <w:r w:rsidRPr="00DB651D">
        <w:rPr>
          <w:szCs w:val="28"/>
        </w:rPr>
        <w:t xml:space="preserve"> заменить словами </w:t>
      </w:r>
      <w:r>
        <w:rPr>
          <w:szCs w:val="28"/>
        </w:rPr>
        <w:t>«20 процентов»</w:t>
      </w:r>
      <w:r w:rsidRPr="00DB651D">
        <w:rPr>
          <w:szCs w:val="28"/>
        </w:rPr>
        <w:t>.</w:t>
      </w:r>
    </w:p>
    <w:p w:rsidR="006D054F" w:rsidRDefault="006D054F" w:rsidP="006D054F">
      <w:pPr>
        <w:spacing w:line="276" w:lineRule="auto"/>
        <w:rPr>
          <w:b/>
          <w:szCs w:val="28"/>
        </w:rPr>
      </w:pPr>
    </w:p>
    <w:p w:rsidR="006D054F" w:rsidRPr="00560EE9" w:rsidRDefault="006D054F" w:rsidP="006D054F">
      <w:pPr>
        <w:spacing w:line="276" w:lineRule="auto"/>
        <w:rPr>
          <w:b/>
          <w:szCs w:val="28"/>
        </w:rPr>
      </w:pPr>
      <w:r w:rsidRPr="00560EE9">
        <w:rPr>
          <w:b/>
          <w:szCs w:val="28"/>
        </w:rPr>
        <w:t xml:space="preserve">Статья 2 </w:t>
      </w:r>
    </w:p>
    <w:p w:rsidR="006D054F" w:rsidRPr="000F342C" w:rsidRDefault="006D054F" w:rsidP="006D054F">
      <w:pPr>
        <w:spacing w:line="276" w:lineRule="auto"/>
      </w:pPr>
      <w:r w:rsidRPr="000F342C">
        <w:t xml:space="preserve">Настоящий Федеральный закон вступает в силу не ранее чем по истечении одного месяца со дня его официального опубликования, но не </w:t>
      </w:r>
      <w:r w:rsidRPr="000F342C">
        <w:lastRenderedPageBreak/>
        <w:t>ранее 1-го числа очередного налогового </w:t>
      </w:r>
      <w:hyperlink r:id="rId7" w:history="1">
        <w:r w:rsidRPr="000F342C">
          <w:t>периода</w:t>
        </w:r>
      </w:hyperlink>
      <w:r w:rsidRPr="000F342C">
        <w:t> по налогу на доходы физических лиц.</w:t>
      </w:r>
    </w:p>
    <w:p w:rsidR="006D054F" w:rsidRPr="00C9281D" w:rsidRDefault="006D054F" w:rsidP="006D054F">
      <w:pPr>
        <w:spacing w:line="276" w:lineRule="auto"/>
      </w:pPr>
    </w:p>
    <w:p w:rsidR="006D054F" w:rsidRPr="00233583" w:rsidRDefault="006D054F" w:rsidP="006D054F">
      <w:pPr>
        <w:tabs>
          <w:tab w:val="center" w:pos="1474"/>
        </w:tabs>
        <w:spacing w:line="276" w:lineRule="auto"/>
        <w:ind w:firstLine="0"/>
        <w:rPr>
          <w:szCs w:val="28"/>
        </w:rPr>
      </w:pPr>
      <w:r w:rsidRPr="00233583">
        <w:rPr>
          <w:szCs w:val="28"/>
        </w:rPr>
        <w:t xml:space="preserve">          Президент</w:t>
      </w:r>
    </w:p>
    <w:p w:rsidR="006D054F" w:rsidRDefault="006D054F" w:rsidP="006D054F">
      <w:pPr>
        <w:tabs>
          <w:tab w:val="center" w:pos="1474"/>
        </w:tabs>
        <w:spacing w:line="276" w:lineRule="auto"/>
        <w:ind w:firstLine="0"/>
        <w:rPr>
          <w:szCs w:val="28"/>
        </w:rPr>
      </w:pPr>
      <w:r w:rsidRPr="00233583">
        <w:rPr>
          <w:szCs w:val="28"/>
        </w:rPr>
        <w:t>Российской Федерации</w:t>
      </w:r>
    </w:p>
    <w:p w:rsidR="00E567EC" w:rsidRDefault="00E567EC">
      <w:bookmarkStart w:id="0" w:name="_GoBack"/>
      <w:bookmarkEnd w:id="0"/>
    </w:p>
    <w:sectPr w:rsidR="00E56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703"/>
    <w:rsid w:val="006D054F"/>
    <w:rsid w:val="00E567EC"/>
    <w:rsid w:val="00F3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54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uiPriority w:val="99"/>
    <w:locked/>
    <w:rsid w:val="006D054F"/>
    <w:rPr>
      <w:rFonts w:ascii="Times New Roman" w:hAnsi="Times New Roman"/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6D054F"/>
    <w:pPr>
      <w:widowControl w:val="0"/>
      <w:shd w:val="clear" w:color="auto" w:fill="FFFFFF"/>
      <w:spacing w:line="240" w:lineRule="auto"/>
      <w:ind w:left="50" w:firstLine="0"/>
      <w:jc w:val="center"/>
      <w:outlineLvl w:val="0"/>
    </w:pPr>
    <w:rPr>
      <w:rFonts w:eastAsiaTheme="minorHAnsi" w:cstheme="minorBidi"/>
      <w:b/>
      <w:szCs w:val="22"/>
      <w:lang w:eastAsia="en-US"/>
    </w:rPr>
  </w:style>
  <w:style w:type="paragraph" w:customStyle="1" w:styleId="ConsPlusTitle">
    <w:name w:val="ConsPlusTitle"/>
    <w:rsid w:val="006D05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54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uiPriority w:val="99"/>
    <w:locked/>
    <w:rsid w:val="006D054F"/>
    <w:rPr>
      <w:rFonts w:ascii="Times New Roman" w:hAnsi="Times New Roman"/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6D054F"/>
    <w:pPr>
      <w:widowControl w:val="0"/>
      <w:shd w:val="clear" w:color="auto" w:fill="FFFFFF"/>
      <w:spacing w:line="240" w:lineRule="auto"/>
      <w:ind w:left="50" w:firstLine="0"/>
      <w:jc w:val="center"/>
      <w:outlineLvl w:val="0"/>
    </w:pPr>
    <w:rPr>
      <w:rFonts w:eastAsiaTheme="minorHAnsi" w:cstheme="minorBidi"/>
      <w:b/>
      <w:szCs w:val="22"/>
      <w:lang w:eastAsia="en-US"/>
    </w:rPr>
  </w:style>
  <w:style w:type="paragraph" w:customStyle="1" w:styleId="ConsPlusTitle">
    <w:name w:val="ConsPlusTitle"/>
    <w:rsid w:val="006D05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83502/b004fed0b70d0f223e4a81f8ad6cd92af90a7e3b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ECDB62B11F87507A56BC825FD318FD5C01D9CFC8DB276E4284063A0DE0BE2E0A0439D8C242519800C001114508C6F5C0C1970C6147E7E1ABJ" TargetMode="External"/><Relationship Id="rId5" Type="http://schemas.openxmlformats.org/officeDocument/2006/relationships/hyperlink" Target="consultantplus://offline/ref=6561C2FF67AF5A225E7E894D4C3F15AB09AE0DB88F39C7370FCD7AF894C5CE88632007413BB672E3EA3EDE980264331E5515AA312F743FVA52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2026-04-29T11:07:00Z</dcterms:created>
  <dcterms:modified xsi:type="dcterms:W3CDTF">2026-04-29T11:07:00Z</dcterms:modified>
</cp:coreProperties>
</file>