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C5D" w:rsidRDefault="00DE6C5D" w:rsidP="00DE6C5D">
      <w:pPr>
        <w:pStyle w:val="Default"/>
        <w:rPr>
          <w:color w:val="auto"/>
        </w:rPr>
      </w:pPr>
    </w:p>
    <w:p w:rsidR="00DE6C5D" w:rsidRDefault="00DE6C5D" w:rsidP="00DE6C5D">
      <w:pPr>
        <w:pStyle w:val="Default"/>
        <w:jc w:val="righ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Вносится депутатом Государственной Думы</w:t>
      </w:r>
    </w:p>
    <w:p w:rsidR="00DE6C5D" w:rsidRDefault="00DE6C5D" w:rsidP="00DE6C5D">
      <w:pPr>
        <w:pStyle w:val="Default"/>
        <w:jc w:val="right"/>
        <w:rPr>
          <w:color w:val="auto"/>
          <w:sz w:val="26"/>
          <w:szCs w:val="26"/>
        </w:rPr>
      </w:pPr>
      <w:bookmarkStart w:id="0" w:name="_GoBack"/>
      <w:bookmarkEnd w:id="0"/>
      <w:r>
        <w:rPr>
          <w:color w:val="auto"/>
          <w:sz w:val="26"/>
          <w:szCs w:val="26"/>
        </w:rPr>
        <w:t xml:space="preserve"> </w:t>
      </w:r>
      <w:proofErr w:type="spellStart"/>
      <w:r>
        <w:rPr>
          <w:color w:val="auto"/>
          <w:sz w:val="26"/>
          <w:szCs w:val="26"/>
        </w:rPr>
        <w:t>Т</w:t>
      </w:r>
      <w:r>
        <w:rPr>
          <w:color w:val="auto"/>
          <w:sz w:val="26"/>
          <w:szCs w:val="26"/>
        </w:rPr>
        <w:t>умусовым</w:t>
      </w:r>
      <w:proofErr w:type="spellEnd"/>
      <w:r>
        <w:rPr>
          <w:color w:val="auto"/>
          <w:sz w:val="26"/>
          <w:szCs w:val="26"/>
        </w:rPr>
        <w:t xml:space="preserve"> Ф.С. </w:t>
      </w:r>
    </w:p>
    <w:p w:rsidR="00DE6C5D" w:rsidRDefault="00DE6C5D" w:rsidP="00DE6C5D">
      <w:pPr>
        <w:pStyle w:val="Default"/>
        <w:jc w:val="righ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Проект </w:t>
      </w:r>
    </w:p>
    <w:p w:rsidR="00DE6C5D" w:rsidRDefault="00DE6C5D" w:rsidP="00DE6C5D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DE6C5D" w:rsidRDefault="00DE6C5D" w:rsidP="00DE6C5D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DE6C5D" w:rsidRDefault="00DE6C5D" w:rsidP="00DE6C5D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DE6C5D" w:rsidRDefault="00DE6C5D" w:rsidP="00DE6C5D">
      <w:pPr>
        <w:pStyle w:val="Default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ФЕДЕРАЛЬНЫЙ ЗАКОН</w:t>
      </w:r>
    </w:p>
    <w:p w:rsidR="00DE6C5D" w:rsidRDefault="00DE6C5D" w:rsidP="00DE6C5D">
      <w:pPr>
        <w:pStyle w:val="Default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О внесении изменений в отдельные законодательные акты Российской Федерации по вопросу обеспечения гарантий сохранения коренных малочисленных народов Российской Федерации</w:t>
      </w:r>
    </w:p>
    <w:p w:rsidR="00DE6C5D" w:rsidRDefault="00DE6C5D" w:rsidP="00DE6C5D">
      <w:pPr>
        <w:pStyle w:val="Default"/>
        <w:rPr>
          <w:b/>
          <w:bCs/>
          <w:color w:val="auto"/>
          <w:sz w:val="26"/>
          <w:szCs w:val="26"/>
        </w:rPr>
      </w:pPr>
    </w:p>
    <w:p w:rsidR="00DE6C5D" w:rsidRDefault="00DE6C5D" w:rsidP="00DE6C5D">
      <w:pPr>
        <w:pStyle w:val="Default"/>
        <w:rPr>
          <w:b/>
          <w:bCs/>
          <w:color w:val="auto"/>
          <w:sz w:val="26"/>
          <w:szCs w:val="26"/>
        </w:rPr>
      </w:pP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Статья 1 </w:t>
      </w: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Внести в Федеральный закон от 28 марта 1998 года № 53-ФЗ «О воинской обязанности и военной службе» следующие изменения: </w:t>
      </w: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Пункт 2 статьи 23 дополнить подпунктом «г» следующего содержания: </w:t>
      </w: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«г) являющиеся представителями коренных малочисленных народов Российской Федерации, сведения о которых внесены в единый реестр лиц, относящихся к коренным малочисленным народам Российской Федерации. Право на освобождение от призыва реализуется на основании личного заявления гражданина, поданного в призывную комиссию. Указанные граждане имеют право на замену военной службы альтернативной гражданской службой в соответствии с федеральным законом» </w:t>
      </w: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Статья 2 </w:t>
      </w: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Внести в Федеральный закон от 26 февраля 1997 года № 31-ФЗ «О мобилизационной подготовке и мобилизации в Российской Федерации» следующие изменения: </w:t>
      </w: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Статью 18 дополнить пунктом 1.2 следующего содержания: </w:t>
      </w: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«1.2. Отсрочка от призыва на военную службу по мобилизации предоставляется гражданам из числа коренных малочисленных народов Российской Федерации, сведения о которых включены в единый реестр лиц, относящихся к коренным малочисленным народам Российской Федерации, на основании их личного заявления. Граждане из числа коренных малочисленных народов, призванные на военную службу по мобилизации до вступления в силу настоящего пункта, имеют право на досрочное увольнение с военной службы по личному заявлению» </w:t>
      </w: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Статья 3 </w:t>
      </w: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Настоящий Федеральный закон вступает в силу со дня его официального опубликования. </w:t>
      </w: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:rsidR="00DE6C5D" w:rsidRDefault="00DE6C5D" w:rsidP="00DE6C5D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:rsidR="00DE6C5D" w:rsidRPr="00DE6C5D" w:rsidRDefault="00DE6C5D" w:rsidP="00DE6C5D">
      <w:pPr>
        <w:pStyle w:val="Default"/>
        <w:rPr>
          <w:color w:val="auto"/>
          <w:sz w:val="26"/>
          <w:szCs w:val="26"/>
        </w:rPr>
      </w:pPr>
      <w:r w:rsidRPr="00DE6C5D">
        <w:rPr>
          <w:color w:val="auto"/>
          <w:sz w:val="26"/>
          <w:szCs w:val="26"/>
        </w:rPr>
        <w:t xml:space="preserve">        </w:t>
      </w:r>
      <w:r>
        <w:rPr>
          <w:color w:val="auto"/>
          <w:sz w:val="26"/>
          <w:szCs w:val="26"/>
        </w:rPr>
        <w:t xml:space="preserve"> </w:t>
      </w:r>
      <w:r w:rsidRPr="00DE6C5D">
        <w:rPr>
          <w:color w:val="auto"/>
          <w:sz w:val="26"/>
          <w:szCs w:val="26"/>
        </w:rPr>
        <w:t xml:space="preserve">Президент </w:t>
      </w:r>
    </w:p>
    <w:p w:rsidR="002D6E9E" w:rsidRPr="00DE6C5D" w:rsidRDefault="00DE6C5D" w:rsidP="00DE6C5D">
      <w:pPr>
        <w:rPr>
          <w:rFonts w:ascii="Times New Roman" w:hAnsi="Times New Roman" w:cs="Times New Roman"/>
        </w:rPr>
      </w:pPr>
      <w:r w:rsidRPr="00DE6C5D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sectPr w:rsidR="002D6E9E" w:rsidRPr="00DE6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C5D"/>
    <w:rsid w:val="00296B05"/>
    <w:rsid w:val="00DE6C5D"/>
    <w:rsid w:val="00E8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1F043"/>
  <w15:chartTrackingRefBased/>
  <w15:docId w15:val="{D797078C-1BE3-427C-B7CE-72B8CA8B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E6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КОВЫЛОВА Анна Александровна</dc:creator>
  <cp:keywords/>
  <dc:description/>
  <cp:lastModifiedBy>КОВЫЛОВА Анна Александровна</cp:lastModifiedBy>
  <cp:revision>1</cp:revision>
  <dcterms:created xsi:type="dcterms:W3CDTF">2026-05-25T08:52:00Z</dcterms:created>
  <dcterms:modified xsi:type="dcterms:W3CDTF">2026-05-25T08:54:00Z</dcterms:modified>
</cp:coreProperties>
</file>