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C88" w:rsidRPr="00EB72C4" w:rsidRDefault="00010C88" w:rsidP="00010C88">
      <w:pPr>
        <w:jc w:val="center"/>
        <w:rPr>
          <w:b/>
          <w:bCs/>
        </w:rPr>
      </w:pPr>
      <w:r w:rsidRPr="00EB72C4">
        <w:rPr>
          <w:b/>
          <w:bCs/>
        </w:rPr>
        <w:t>ФИНАНСОВО-ЭКОНОМИЧЕСКОЕ ОБОСНОВАНИЕ</w:t>
      </w:r>
    </w:p>
    <w:p w:rsidR="00010C88" w:rsidRPr="00EB72C4" w:rsidRDefault="00010C88" w:rsidP="00010C88">
      <w:pPr>
        <w:spacing w:line="276" w:lineRule="auto"/>
        <w:jc w:val="center"/>
        <w:rPr>
          <w:b/>
          <w:bCs/>
        </w:rPr>
      </w:pPr>
      <w:r w:rsidRPr="00EB72C4">
        <w:rPr>
          <w:b/>
          <w:bCs/>
        </w:rPr>
        <w:t xml:space="preserve">к проекту федерального закона </w:t>
      </w:r>
      <w:r w:rsidRPr="00F81A35">
        <w:rPr>
          <w:b/>
          <w:bCs/>
        </w:rPr>
        <w:t>«</w:t>
      </w:r>
      <w:r w:rsidRPr="00F81A35">
        <w:rPr>
          <w:b/>
        </w:rPr>
        <w:t>О внесении изменений в статьи 14 и 15 Закона Российской Федерации «О социальной защите граждан, подвергшихся воздействию радиации вследствие катастрофы на Чернобыльской АЭС</w:t>
      </w:r>
      <w:r w:rsidRPr="00F81A35">
        <w:rPr>
          <w:b/>
          <w:bCs/>
        </w:rPr>
        <w:t>»</w:t>
      </w:r>
    </w:p>
    <w:p w:rsidR="00010C88" w:rsidRPr="00EB72C4" w:rsidRDefault="00010C88" w:rsidP="00010C88">
      <w:pPr>
        <w:jc w:val="center"/>
        <w:rPr>
          <w:b/>
          <w:bCs/>
        </w:rPr>
      </w:pPr>
    </w:p>
    <w:p w:rsidR="00010C88" w:rsidRPr="00EB72C4" w:rsidRDefault="00010C88" w:rsidP="00010C88">
      <w:pPr>
        <w:spacing w:line="360" w:lineRule="auto"/>
        <w:jc w:val="both"/>
      </w:pPr>
      <w:r w:rsidRPr="00EB72C4">
        <w:rPr>
          <w:b/>
          <w:bCs/>
        </w:rPr>
        <w:tab/>
      </w:r>
      <w:r w:rsidRPr="00EB72C4">
        <w:t>Принятие Федерального закона «</w:t>
      </w:r>
      <w:r w:rsidRPr="00A34806">
        <w:t xml:space="preserve">О внесении </w:t>
      </w:r>
      <w:r>
        <w:t xml:space="preserve">изменений </w:t>
      </w:r>
      <w:r w:rsidRPr="00A34806">
        <w:t xml:space="preserve">в </w:t>
      </w:r>
      <w:r w:rsidRPr="00742949">
        <w:t>статьи 14 и 15 Закона Российской Федерации</w:t>
      </w:r>
      <w:r>
        <w:t xml:space="preserve"> «О</w:t>
      </w:r>
      <w:r w:rsidRPr="00742949">
        <w:t xml:space="preserve"> социальной защите граждан, подвергшихся воздействию радиации вследствие катастрофы на Чернобыльской АЭС</w:t>
      </w:r>
      <w:r w:rsidRPr="00EB72C4">
        <w:t xml:space="preserve">» </w:t>
      </w:r>
      <w:r>
        <w:t xml:space="preserve">не </w:t>
      </w:r>
      <w:r w:rsidRPr="00EB72C4">
        <w:t xml:space="preserve">потребует выделения дополнительных бюджетных ассигнований из федеральной бюджетной системы Российской Федерации. </w:t>
      </w:r>
    </w:p>
    <w:p w:rsidR="00C55ACA" w:rsidRDefault="00C55ACA">
      <w:bookmarkStart w:id="0" w:name="_GoBack"/>
      <w:bookmarkEnd w:id="0"/>
    </w:p>
    <w:sectPr w:rsidR="00C5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1D1"/>
    <w:rsid w:val="00010C88"/>
    <w:rsid w:val="00C55ACA"/>
    <w:rsid w:val="00D4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2026-04-24T10:14:00Z</dcterms:created>
  <dcterms:modified xsi:type="dcterms:W3CDTF">2026-04-24T10:14:00Z</dcterms:modified>
</cp:coreProperties>
</file>