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043D85" w14:textId="58B90DB4" w:rsidR="00DF2FD6" w:rsidRDefault="00DF2FD6" w:rsidP="00DF2FD6">
      <w:pPr>
        <w:spacing w:line="276" w:lineRule="auto"/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14:paraId="1014F1D3" w14:textId="77777777" w:rsidR="00560599" w:rsidRPr="00560599" w:rsidRDefault="00560599" w:rsidP="00C71AC9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0599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0E8DF682" w14:textId="77777777" w:rsidR="00560599" w:rsidRPr="00560599" w:rsidRDefault="00560599" w:rsidP="00C71AC9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0599">
        <w:rPr>
          <w:rFonts w:ascii="Times New Roman" w:hAnsi="Times New Roman" w:cs="Times New Roman"/>
          <w:b/>
          <w:bCs/>
          <w:sz w:val="28"/>
          <w:szCs w:val="28"/>
        </w:rPr>
        <w:t>Комитета по государственному строительству и законодательству</w:t>
      </w:r>
    </w:p>
    <w:p w14:paraId="056428AD" w14:textId="6929966B" w:rsidR="00560599" w:rsidRPr="00560599" w:rsidRDefault="00560599" w:rsidP="00C71AC9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0599">
        <w:rPr>
          <w:rFonts w:ascii="Times New Roman" w:hAnsi="Times New Roman" w:cs="Times New Roman"/>
          <w:b/>
          <w:bCs/>
          <w:sz w:val="28"/>
          <w:szCs w:val="28"/>
        </w:rPr>
        <w:t>на проект федерального закона № 1215337-8</w:t>
      </w:r>
    </w:p>
    <w:p w14:paraId="3D376DCF" w14:textId="1EF78761" w:rsidR="0036250C" w:rsidRDefault="00560599" w:rsidP="00C71AC9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0599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статью 15.39</w:t>
      </w:r>
      <w:r w:rsidRPr="00560599">
        <w:rPr>
          <w:rFonts w:ascii="Times New Roman" w:hAnsi="Times New Roman" w:cs="Times New Roman"/>
          <w:b/>
          <w:bCs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560599">
        <w:rPr>
          <w:rFonts w:ascii="Times New Roman" w:hAnsi="Times New Roman" w:cs="Times New Roman"/>
          <w:b/>
          <w:bCs/>
          <w:sz w:val="28"/>
          <w:szCs w:val="28"/>
        </w:rPr>
        <w:t xml:space="preserve"> Российской Федерации </w:t>
      </w:r>
      <w:r w:rsidR="00DF2FD6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560599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правонарушениях»</w:t>
      </w:r>
    </w:p>
    <w:p w14:paraId="26445F6E" w14:textId="77777777" w:rsidR="00DF2FD6" w:rsidRPr="00560599" w:rsidRDefault="00DF2FD6" w:rsidP="00C71AC9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E5B742" w14:textId="1D81FDEF" w:rsidR="00560599" w:rsidRDefault="00560599" w:rsidP="00C71AC9">
      <w:pPr>
        <w:spacing w:line="27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60599">
        <w:rPr>
          <w:rFonts w:ascii="Times New Roman" w:hAnsi="Times New Roman" w:cs="Times New Roman"/>
          <w:sz w:val="28"/>
          <w:szCs w:val="28"/>
        </w:rPr>
        <w:t xml:space="preserve">(в части совершенствования административной ответственности </w:t>
      </w:r>
      <w:r w:rsidR="00DF2FD6">
        <w:rPr>
          <w:rFonts w:ascii="Times New Roman" w:hAnsi="Times New Roman" w:cs="Times New Roman"/>
          <w:sz w:val="28"/>
          <w:szCs w:val="28"/>
        </w:rPr>
        <w:br/>
      </w:r>
      <w:r w:rsidRPr="00560599">
        <w:rPr>
          <w:rFonts w:ascii="Times New Roman" w:hAnsi="Times New Roman" w:cs="Times New Roman"/>
          <w:sz w:val="28"/>
          <w:szCs w:val="28"/>
        </w:rPr>
        <w:t>за правонарушения в финансовой сфере)</w:t>
      </w:r>
    </w:p>
    <w:p w14:paraId="280DD5BB" w14:textId="77777777" w:rsidR="00DF2FD6" w:rsidRPr="00955DC3" w:rsidRDefault="00DF2FD6" w:rsidP="00C71AC9">
      <w:pPr>
        <w:spacing w:line="27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E3A4AF0" w14:textId="77777777" w:rsidR="00DF2FD6" w:rsidRDefault="00C71AC9" w:rsidP="00C71AC9">
      <w:pPr>
        <w:spacing w:line="27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560599">
        <w:rPr>
          <w:rFonts w:ascii="Times New Roman" w:hAnsi="Times New Roman" w:cs="Times New Roman"/>
          <w:sz w:val="28"/>
          <w:szCs w:val="28"/>
        </w:rPr>
        <w:t>несен</w:t>
      </w:r>
      <w:proofErr w:type="gramEnd"/>
      <w:r w:rsidR="00560599">
        <w:rPr>
          <w:rFonts w:ascii="Times New Roman" w:hAnsi="Times New Roman" w:cs="Times New Roman"/>
          <w:sz w:val="28"/>
          <w:szCs w:val="28"/>
        </w:rPr>
        <w:t xml:space="preserve"> депутатами Государственной Думы </w:t>
      </w:r>
    </w:p>
    <w:p w14:paraId="668CA3AC" w14:textId="6D597FA0" w:rsidR="00560599" w:rsidRDefault="00560599" w:rsidP="00C71AC9">
      <w:pPr>
        <w:spacing w:line="27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А.Г. Аксаковым, А.Н.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Свистуновым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A19A9A" w14:textId="77777777" w:rsidR="00560599" w:rsidRDefault="00560599" w:rsidP="005605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65665DA" w14:textId="0BBCFC56" w:rsidR="00560599" w:rsidRDefault="00560599" w:rsidP="00DF2FD6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 Государственной Думы по государственному строительству и законодательству рассмотрел проект федерального закона </w:t>
      </w:r>
      <w:r w:rsidRPr="00560599">
        <w:rPr>
          <w:rFonts w:ascii="Times New Roman" w:hAnsi="Times New Roman" w:cs="Times New Roman"/>
          <w:sz w:val="28"/>
          <w:szCs w:val="28"/>
        </w:rPr>
        <w:t>№ 1215337-8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0599">
        <w:rPr>
          <w:rFonts w:ascii="Times New Roman" w:hAnsi="Times New Roman" w:cs="Times New Roman"/>
          <w:sz w:val="28"/>
          <w:szCs w:val="28"/>
        </w:rPr>
        <w:t>«О внесении изменений в статью 15</w:t>
      </w:r>
      <w:r w:rsidR="00B10ADB">
        <w:rPr>
          <w:rFonts w:ascii="Times New Roman" w:hAnsi="Times New Roman" w:cs="Times New Roman"/>
          <w:sz w:val="28"/>
          <w:szCs w:val="28"/>
        </w:rPr>
        <w:t>.</w:t>
      </w:r>
      <w:r w:rsidRPr="00560599">
        <w:rPr>
          <w:rFonts w:ascii="Times New Roman" w:hAnsi="Times New Roman" w:cs="Times New Roman"/>
          <w:sz w:val="28"/>
          <w:szCs w:val="28"/>
        </w:rPr>
        <w:t>39 Кодекса Российской Федерации об административных правонарушениях»</w:t>
      </w:r>
      <w:r>
        <w:rPr>
          <w:rFonts w:ascii="Times New Roman" w:hAnsi="Times New Roman" w:cs="Times New Roman"/>
          <w:sz w:val="28"/>
          <w:szCs w:val="28"/>
        </w:rPr>
        <w:t xml:space="preserve"> (далее </w:t>
      </w:r>
      <w:r w:rsidRPr="0056059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законопроект), внесённый депутатами Государственной Думы А.Г. Аксаковым, А.Н.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Свистуновым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BCCA4B2" w14:textId="399A6C33" w:rsidR="00560599" w:rsidRDefault="00560599" w:rsidP="00DF2FD6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в статье 15.39 Кодекса Российской Федерации об административных правонарушениях уточнить ответственность за нарушение требований законодательства Российской Федерации </w:t>
      </w:r>
      <w:r w:rsidR="003D1117">
        <w:rPr>
          <w:rFonts w:ascii="Times New Roman" w:hAnsi="Times New Roman" w:cs="Times New Roman"/>
          <w:sz w:val="28"/>
          <w:szCs w:val="28"/>
        </w:rPr>
        <w:t>в части открытия в кредитной организации банковского счета и аккредитива, заключения договора банковского вклада (депозита) хозяйственным обществом и федеральным унитарным предприятием, имеющим стратегическое значение для оборонно-промышленного комплекса и безопасности Российской Федерации, открытия банковского и иного счета в кредитной организации, заключения договора</w:t>
      </w:r>
      <w:proofErr w:type="gramEnd"/>
      <w:r w:rsidR="003D1117">
        <w:rPr>
          <w:rFonts w:ascii="Times New Roman" w:hAnsi="Times New Roman" w:cs="Times New Roman"/>
          <w:sz w:val="28"/>
          <w:szCs w:val="28"/>
        </w:rPr>
        <w:t xml:space="preserve"> банковского вклада (депозита) государственной корпорацией, государственной компанией и публично-правовой компанией, заключения договора банковского вклада (депозита) с Федеральным казначейством, государственными внебюджетными фондами (территориальными фондами обязательного медицинского страхования). </w:t>
      </w:r>
    </w:p>
    <w:p w14:paraId="4626270B" w14:textId="3297ED68" w:rsidR="00C71AC9" w:rsidRDefault="00025E57" w:rsidP="00DF2FD6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этой целью в статью 15.39 Кодекса Российской Федерации об административных правонарушениях вносятся изменения с </w:t>
      </w:r>
      <w:r w:rsidR="00B10ADB">
        <w:rPr>
          <w:rFonts w:ascii="Times New Roman" w:hAnsi="Times New Roman" w:cs="Times New Roman"/>
          <w:sz w:val="28"/>
          <w:szCs w:val="28"/>
        </w:rPr>
        <w:t>учётом положений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13 декабря </w:t>
      </w:r>
      <w:r w:rsidR="00B10ADB">
        <w:rPr>
          <w:rFonts w:ascii="Times New Roman" w:hAnsi="Times New Roman" w:cs="Times New Roman"/>
          <w:sz w:val="28"/>
          <w:szCs w:val="28"/>
        </w:rPr>
        <w:t>2024 года №</w:t>
      </w:r>
      <w:r w:rsidR="0005119F">
        <w:rPr>
          <w:rFonts w:ascii="Times New Roman" w:hAnsi="Times New Roman" w:cs="Times New Roman"/>
          <w:sz w:val="28"/>
          <w:szCs w:val="28"/>
        </w:rPr>
        <w:t xml:space="preserve"> </w:t>
      </w:r>
      <w:r w:rsidR="00B10ADB">
        <w:rPr>
          <w:rFonts w:ascii="Times New Roman" w:hAnsi="Times New Roman" w:cs="Times New Roman"/>
          <w:sz w:val="28"/>
          <w:szCs w:val="28"/>
        </w:rPr>
        <w:t xml:space="preserve">475-ФЗ </w:t>
      </w:r>
      <w:r w:rsidR="00B10ADB" w:rsidRPr="00B10ADB">
        <w:rPr>
          <w:rFonts w:ascii="Times New Roman" w:hAnsi="Times New Roman" w:cs="Times New Roman"/>
          <w:sz w:val="28"/>
          <w:szCs w:val="28"/>
        </w:rPr>
        <w:t>«</w:t>
      </w:r>
      <w:r w:rsidR="00B10ADB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 w:rsidR="00145F41" w:rsidRPr="00145F41">
        <w:rPr>
          <w:rFonts w:ascii="Times New Roman" w:hAnsi="Times New Roman" w:cs="Times New Roman"/>
          <w:sz w:val="28"/>
          <w:szCs w:val="28"/>
        </w:rPr>
        <w:t>»</w:t>
      </w:r>
      <w:r w:rsidR="00C71AC9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475-ФЗ)</w:t>
      </w:r>
      <w:r w:rsidR="00145F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97B86AD" w14:textId="77777777" w:rsidR="00C71AC9" w:rsidRDefault="00B10ADB" w:rsidP="00DF2FD6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Изменения предполагают исключение из статьи 15.39 положений, связанных с перечнем кредитных организаций, размещённых Банком России в информационно-коммуникационной сети </w:t>
      </w:r>
      <w:r w:rsidRPr="00B10AD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Pr="00B10AD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связи с тем, что в </w:t>
      </w:r>
      <w:r>
        <w:rPr>
          <w:rFonts w:ascii="Times New Roman" w:hAnsi="Times New Roman" w:cs="Times New Roman"/>
          <w:sz w:val="28"/>
          <w:szCs w:val="28"/>
        </w:rPr>
        <w:lastRenderedPageBreak/>
        <w:t>соответствии с Федеральным законом №</w:t>
      </w:r>
      <w:r w:rsidR="000511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475-ФЗ единым требованием к кредитным организациям, участвующим в отборе на право использования публичных ресурсов, является уровень кредитного рейтинга, присвоенного им по национальной рейтинговой шкале</w:t>
      </w:r>
      <w:r w:rsidR="004D035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D0353">
        <w:rPr>
          <w:rFonts w:ascii="Times New Roman" w:hAnsi="Times New Roman" w:cs="Times New Roman"/>
          <w:sz w:val="28"/>
          <w:szCs w:val="28"/>
        </w:rPr>
        <w:t xml:space="preserve"> При этом нахождение в специальном перечне остаётся необходимым для иностранных банков.</w:t>
      </w:r>
      <w:r w:rsidR="00955D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2A738E" w14:textId="77777777" w:rsidR="00C71AC9" w:rsidRDefault="00955DC3" w:rsidP="00DF2FD6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новая редакция первого абзаца части 2 указанной статьи предлагает более чёткое </w:t>
      </w:r>
      <w:r w:rsidR="009427D7">
        <w:rPr>
          <w:rFonts w:ascii="Times New Roman" w:hAnsi="Times New Roman" w:cs="Times New Roman"/>
          <w:sz w:val="28"/>
          <w:szCs w:val="28"/>
        </w:rPr>
        <w:t>разделение составов административных правонарушений, а также вводит административную ответственность за приобретение указанными обществами или предприятиями ценных бумаг, не соответствующих требованиям нормативных правовых актов Российской Федерации</w:t>
      </w:r>
      <w:r w:rsidR="004D035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C0A9C05" w14:textId="419FF96F" w:rsidR="003D1117" w:rsidRDefault="004D0353" w:rsidP="00DF2FD6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изменения позволяют перейти от формального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взаимодействием обществ или предприятий за счёт соотнесения с перечнями к сущностной проверке по конкретным требованиям</w:t>
      </w:r>
      <w:r w:rsidR="00D66E0F">
        <w:rPr>
          <w:rFonts w:ascii="Times New Roman" w:hAnsi="Times New Roman" w:cs="Times New Roman"/>
          <w:sz w:val="28"/>
          <w:szCs w:val="28"/>
        </w:rPr>
        <w:t xml:space="preserve">, при этом изменение ответственности в законопроекте не предлагается. </w:t>
      </w:r>
    </w:p>
    <w:p w14:paraId="4ADE222D" w14:textId="5A94172B" w:rsidR="00145F41" w:rsidRDefault="00145F41" w:rsidP="00DF2FD6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законопроект, Комитет отмечает следующее.</w:t>
      </w:r>
    </w:p>
    <w:p w14:paraId="25C46059" w14:textId="68FF0E19" w:rsidR="00145F41" w:rsidRDefault="00145F41" w:rsidP="00DF2FD6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Положения законопроекта согласуются с положениями Федерального закона от 13 декабря 2024 года №</w:t>
      </w:r>
      <w:r w:rsidR="000511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475-ФЗ </w:t>
      </w:r>
      <w:r w:rsidRPr="00145F41">
        <w:rPr>
          <w:rFonts w:ascii="Times New Roman" w:hAnsi="Times New Roman" w:cs="Times New Roman"/>
          <w:sz w:val="28"/>
          <w:szCs w:val="28"/>
        </w:rPr>
        <w:t>«О внесении изменений в отдельные законодательные акты Российской Федерации»</w:t>
      </w:r>
    </w:p>
    <w:p w14:paraId="63598C03" w14:textId="70CAD1F3" w:rsidR="00A3131F" w:rsidRDefault="00145F41" w:rsidP="00DF2FD6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учётом того, что представленные изменения направлены на повышение эффективности противодействия</w:t>
      </w:r>
      <w:r w:rsidR="00A3131F">
        <w:rPr>
          <w:rFonts w:ascii="Times New Roman" w:hAnsi="Times New Roman" w:cs="Times New Roman"/>
          <w:sz w:val="28"/>
          <w:szCs w:val="28"/>
        </w:rPr>
        <w:t xml:space="preserve"> правонарушениям в финансовой сфере, Комитет поддерживает концепцию законопроекта. </w:t>
      </w:r>
    </w:p>
    <w:p w14:paraId="2D111FDE" w14:textId="77777777" w:rsidR="00C71AC9" w:rsidRDefault="00A3131F" w:rsidP="00DF2FD6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</w:t>
      </w:r>
      <w:r w:rsidR="00C71AC9" w:rsidRPr="00C71AC9">
        <w:rPr>
          <w:rFonts w:ascii="Times New Roman" w:hAnsi="Times New Roman" w:cs="Times New Roman"/>
          <w:sz w:val="28"/>
          <w:szCs w:val="28"/>
        </w:rPr>
        <w:t xml:space="preserve"> </w:t>
      </w:r>
      <w:r w:rsidR="00C71AC9">
        <w:rPr>
          <w:rFonts w:ascii="Times New Roman" w:hAnsi="Times New Roman" w:cs="Times New Roman"/>
          <w:sz w:val="28"/>
          <w:szCs w:val="28"/>
        </w:rPr>
        <w:t>Комитет отмечает, что представленный законопроект</w:t>
      </w:r>
      <w:r w:rsidR="00C71AC9">
        <w:rPr>
          <w:rFonts w:ascii="Times New Roman" w:hAnsi="Times New Roman" w:cs="Times New Roman"/>
          <w:sz w:val="28"/>
          <w:szCs w:val="28"/>
        </w:rPr>
        <w:t xml:space="preserve"> не в полной мере</w:t>
      </w:r>
      <w:r w:rsidR="00C71AC9">
        <w:rPr>
          <w:rFonts w:ascii="Times New Roman" w:hAnsi="Times New Roman" w:cs="Times New Roman"/>
          <w:sz w:val="28"/>
          <w:szCs w:val="28"/>
        </w:rPr>
        <w:t xml:space="preserve"> соответствует Методическим рекомендациям по юридико-техническому оформлению законопроектов</w:t>
      </w:r>
      <w:r w:rsidR="00C71AC9">
        <w:rPr>
          <w:rFonts w:ascii="Times New Roman" w:hAnsi="Times New Roman" w:cs="Times New Roman"/>
          <w:sz w:val="28"/>
          <w:szCs w:val="28"/>
        </w:rPr>
        <w:t xml:space="preserve"> в части нумерации статьи, в которую законопроектом вносятся изменения.</w:t>
      </w:r>
    </w:p>
    <w:p w14:paraId="5DBB8933" w14:textId="700D388D" w:rsidR="00A3131F" w:rsidRDefault="00A3131F" w:rsidP="00DF2FD6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</w:t>
      </w:r>
      <w:r w:rsidR="00C71AC9">
        <w:rPr>
          <w:rFonts w:ascii="Times New Roman" w:hAnsi="Times New Roman" w:cs="Times New Roman"/>
          <w:sz w:val="28"/>
          <w:szCs w:val="28"/>
        </w:rPr>
        <w:t xml:space="preserve"> поддержан </w:t>
      </w:r>
      <w:r>
        <w:rPr>
          <w:rFonts w:ascii="Times New Roman" w:hAnsi="Times New Roman" w:cs="Times New Roman"/>
          <w:sz w:val="28"/>
          <w:szCs w:val="28"/>
        </w:rPr>
        <w:t>Правительством Российской Федерации</w:t>
      </w:r>
      <w:r w:rsidR="00C71AC9">
        <w:rPr>
          <w:rFonts w:ascii="Times New Roman" w:hAnsi="Times New Roman" w:cs="Times New Roman"/>
          <w:sz w:val="28"/>
          <w:szCs w:val="28"/>
        </w:rPr>
        <w:t>, Комитетами Совета Федерации по бюджету и финансовым рынкам, по экономической политике, по обороне и безопасности, по конституционному законодательству и государственному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1AC9">
        <w:rPr>
          <w:rFonts w:ascii="Times New Roman" w:hAnsi="Times New Roman" w:cs="Times New Roman"/>
          <w:sz w:val="28"/>
          <w:szCs w:val="28"/>
        </w:rPr>
        <w:t>строительству.</w:t>
      </w:r>
    </w:p>
    <w:p w14:paraId="1D8BF2B8" w14:textId="11C18832" w:rsidR="00A3131F" w:rsidRDefault="00A3131F" w:rsidP="00DF2FD6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вышеизложенного Комитет государственной Думы по государственному строительству и законодательству рекомендует принять в первом чтении проект федерального закона </w:t>
      </w:r>
      <w:r w:rsidRPr="00A3131F">
        <w:rPr>
          <w:rFonts w:ascii="Times New Roman" w:hAnsi="Times New Roman" w:cs="Times New Roman"/>
          <w:sz w:val="28"/>
          <w:szCs w:val="28"/>
        </w:rPr>
        <w:t>№ 1215337-8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131F">
        <w:rPr>
          <w:rFonts w:ascii="Times New Roman" w:hAnsi="Times New Roman" w:cs="Times New Roman"/>
          <w:sz w:val="28"/>
          <w:szCs w:val="28"/>
        </w:rPr>
        <w:t>«О внесении изменений в статью 15.39 Кодекса Российской Федерации об административных правонарушениях»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89293F2" w14:textId="77777777" w:rsidR="00DF2FD6" w:rsidRDefault="00DF2FD6" w:rsidP="00DF2FD6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A428414" w14:textId="77777777" w:rsidR="00DF2FD6" w:rsidRDefault="00DF2FD6" w:rsidP="00DF2FD6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DAE903" w14:textId="20968C65" w:rsidR="00A3131F" w:rsidRDefault="00A3131F" w:rsidP="00DF2FD6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                                          </w:t>
      </w:r>
      <w:r w:rsidR="00DF2FD6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П.В. Крашенинников</w:t>
      </w:r>
    </w:p>
    <w:p w14:paraId="1ABC54EF" w14:textId="4E4F8BEE" w:rsidR="00560599" w:rsidRPr="00560599" w:rsidRDefault="00145F41" w:rsidP="00DF2FD6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560599" w:rsidRPr="00560599" w:rsidSect="00C71AC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CF5AFA" w14:textId="77777777" w:rsidR="007C65DA" w:rsidRDefault="007C65DA" w:rsidP="00C71AC9">
      <w:pPr>
        <w:spacing w:after="0" w:line="240" w:lineRule="auto"/>
      </w:pPr>
      <w:r>
        <w:separator/>
      </w:r>
    </w:p>
  </w:endnote>
  <w:endnote w:type="continuationSeparator" w:id="0">
    <w:p w14:paraId="119527A9" w14:textId="77777777" w:rsidR="007C65DA" w:rsidRDefault="007C65DA" w:rsidP="00C71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FE2FA1" w14:textId="77777777" w:rsidR="007C65DA" w:rsidRDefault="007C65DA" w:rsidP="00C71AC9">
      <w:pPr>
        <w:spacing w:after="0" w:line="240" w:lineRule="auto"/>
      </w:pPr>
      <w:r>
        <w:separator/>
      </w:r>
    </w:p>
  </w:footnote>
  <w:footnote w:type="continuationSeparator" w:id="0">
    <w:p w14:paraId="5AD90D79" w14:textId="77777777" w:rsidR="007C65DA" w:rsidRDefault="007C65DA" w:rsidP="00C71A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1291107"/>
      <w:docPartObj>
        <w:docPartGallery w:val="Page Numbers (Top of Page)"/>
        <w:docPartUnique/>
      </w:docPartObj>
    </w:sdtPr>
    <w:sdtContent>
      <w:p w14:paraId="447DDCCA" w14:textId="37D66D06" w:rsidR="00C71AC9" w:rsidRDefault="00C71AC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2FD6">
          <w:rPr>
            <w:noProof/>
          </w:rPr>
          <w:t>2</w:t>
        </w:r>
        <w:r>
          <w:fldChar w:fldCharType="end"/>
        </w:r>
      </w:p>
    </w:sdtContent>
  </w:sdt>
  <w:p w14:paraId="44B2E253" w14:textId="77777777" w:rsidR="00C71AC9" w:rsidRDefault="00C71AC9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599"/>
    <w:rsid w:val="00025E57"/>
    <w:rsid w:val="0005119F"/>
    <w:rsid w:val="00133AB6"/>
    <w:rsid w:val="00145F41"/>
    <w:rsid w:val="00300F29"/>
    <w:rsid w:val="0036250C"/>
    <w:rsid w:val="003D1117"/>
    <w:rsid w:val="004D0353"/>
    <w:rsid w:val="00560599"/>
    <w:rsid w:val="007C65DA"/>
    <w:rsid w:val="009427D7"/>
    <w:rsid w:val="00955DC3"/>
    <w:rsid w:val="00A3131F"/>
    <w:rsid w:val="00B10ADB"/>
    <w:rsid w:val="00C71AC9"/>
    <w:rsid w:val="00D66E0F"/>
    <w:rsid w:val="00DF2FD6"/>
    <w:rsid w:val="00FA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F1E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lang w:val="ru-RU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0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0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5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0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05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05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05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05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05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0599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560599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rsid w:val="00560599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40">
    <w:name w:val="Заголовок 4 Знак"/>
    <w:basedOn w:val="a0"/>
    <w:link w:val="4"/>
    <w:uiPriority w:val="9"/>
    <w:semiHidden/>
    <w:rsid w:val="005605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05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05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05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05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05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05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4">
    <w:name w:val="Название Знак"/>
    <w:basedOn w:val="a0"/>
    <w:link w:val="a3"/>
    <w:uiPriority w:val="10"/>
    <w:rsid w:val="00560599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5605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a6">
    <w:name w:val="Подзаголовок Знак"/>
    <w:basedOn w:val="a0"/>
    <w:link w:val="a5"/>
    <w:uiPriority w:val="11"/>
    <w:rsid w:val="00560599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21">
    <w:name w:val="Quote"/>
    <w:basedOn w:val="a"/>
    <w:next w:val="a"/>
    <w:link w:val="22"/>
    <w:uiPriority w:val="29"/>
    <w:qFormat/>
    <w:rsid w:val="00560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05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05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605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05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605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60599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71A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71AC9"/>
  </w:style>
  <w:style w:type="paragraph" w:styleId="ae">
    <w:name w:val="footer"/>
    <w:basedOn w:val="a"/>
    <w:link w:val="af"/>
    <w:uiPriority w:val="99"/>
    <w:unhideWhenUsed/>
    <w:rsid w:val="00C71A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71A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lang w:val="ru-RU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0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0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5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0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05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05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05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05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05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0599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560599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rsid w:val="00560599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40">
    <w:name w:val="Заголовок 4 Знак"/>
    <w:basedOn w:val="a0"/>
    <w:link w:val="4"/>
    <w:uiPriority w:val="9"/>
    <w:semiHidden/>
    <w:rsid w:val="005605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05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05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05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05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05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05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4">
    <w:name w:val="Название Знак"/>
    <w:basedOn w:val="a0"/>
    <w:link w:val="a3"/>
    <w:uiPriority w:val="10"/>
    <w:rsid w:val="00560599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5605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a6">
    <w:name w:val="Подзаголовок Знак"/>
    <w:basedOn w:val="a0"/>
    <w:link w:val="a5"/>
    <w:uiPriority w:val="11"/>
    <w:rsid w:val="00560599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21">
    <w:name w:val="Quote"/>
    <w:basedOn w:val="a"/>
    <w:next w:val="a"/>
    <w:link w:val="22"/>
    <w:uiPriority w:val="29"/>
    <w:qFormat/>
    <w:rsid w:val="00560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05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05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605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05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605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60599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71A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71AC9"/>
  </w:style>
  <w:style w:type="paragraph" w:styleId="ae">
    <w:name w:val="footer"/>
    <w:basedOn w:val="a"/>
    <w:link w:val="af"/>
    <w:uiPriority w:val="99"/>
    <w:unhideWhenUsed/>
    <w:rsid w:val="00C71A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71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Морозов</dc:creator>
  <cp:lastModifiedBy>ВЕТОХИНА Олеся Сергеевна</cp:lastModifiedBy>
  <cp:revision>3</cp:revision>
  <cp:lastPrinted>2026-07-01T09:57:00Z</cp:lastPrinted>
  <dcterms:created xsi:type="dcterms:W3CDTF">2026-06-30T12:15:00Z</dcterms:created>
  <dcterms:modified xsi:type="dcterms:W3CDTF">2026-07-01T09:57:00Z</dcterms:modified>
</cp:coreProperties>
</file>