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704E6" w14:textId="77777777" w:rsidR="001D0ED2" w:rsidRDefault="001D0ED2" w:rsidP="005F515F">
      <w:pPr>
        <w:pStyle w:val="Standarduser"/>
        <w:spacing w:line="240" w:lineRule="auto"/>
        <w:jc w:val="center"/>
        <w:rPr>
          <w:b/>
          <w:bCs/>
        </w:rPr>
      </w:pPr>
      <w:r w:rsidRPr="0054402B">
        <w:rPr>
          <w:b/>
          <w:bCs/>
        </w:rPr>
        <w:t>ПОЯСНИТЕЛЬНАЯ ЗАПИСКА</w:t>
      </w:r>
    </w:p>
    <w:p w14:paraId="4DA6612D" w14:textId="77777777" w:rsidR="00394860" w:rsidRPr="0054402B" w:rsidRDefault="00394860" w:rsidP="005F515F">
      <w:pPr>
        <w:pStyle w:val="Standarduser"/>
        <w:spacing w:line="240" w:lineRule="auto"/>
        <w:jc w:val="center"/>
      </w:pPr>
    </w:p>
    <w:p w14:paraId="1EA3C4CC" w14:textId="77777777" w:rsidR="004A77C7" w:rsidRPr="004A77C7" w:rsidRDefault="001D0ED2" w:rsidP="00394860">
      <w:pPr>
        <w:pStyle w:val="Standarduser"/>
        <w:spacing w:line="240" w:lineRule="auto"/>
        <w:jc w:val="center"/>
        <w:rPr>
          <w:b/>
          <w:bCs/>
        </w:rPr>
      </w:pPr>
      <w:r w:rsidRPr="0054402B">
        <w:rPr>
          <w:b/>
          <w:bCs/>
        </w:rPr>
        <w:t xml:space="preserve">к проекту федерального закона </w:t>
      </w:r>
      <w:r w:rsidR="005F515F">
        <w:rPr>
          <w:b/>
          <w:bCs/>
        </w:rPr>
        <w:br/>
      </w:r>
      <w:r w:rsidR="004A77C7">
        <w:rPr>
          <w:b/>
          <w:bCs/>
        </w:rPr>
        <w:t>«</w:t>
      </w:r>
      <w:r w:rsidR="004A77C7" w:rsidRPr="004A77C7">
        <w:rPr>
          <w:b/>
          <w:bCs/>
        </w:rPr>
        <w:t>О внесении изм</w:t>
      </w:r>
      <w:bookmarkStart w:id="0" w:name="_GoBack"/>
      <w:bookmarkEnd w:id="0"/>
      <w:r w:rsidR="004A77C7" w:rsidRPr="004A77C7">
        <w:rPr>
          <w:b/>
          <w:bCs/>
        </w:rPr>
        <w:t>енений в част</w:t>
      </w:r>
      <w:r w:rsidR="00607524">
        <w:rPr>
          <w:b/>
          <w:bCs/>
        </w:rPr>
        <w:t>ь</w:t>
      </w:r>
      <w:r w:rsidR="004A77C7" w:rsidRPr="004A77C7">
        <w:rPr>
          <w:b/>
          <w:bCs/>
        </w:rPr>
        <w:t xml:space="preserve"> первую </w:t>
      </w:r>
    </w:p>
    <w:p w14:paraId="0BC18667" w14:textId="77777777" w:rsidR="00413489" w:rsidRDefault="004A77C7" w:rsidP="00E95BD7">
      <w:pPr>
        <w:pStyle w:val="Standarduser"/>
        <w:spacing w:line="240" w:lineRule="auto"/>
        <w:jc w:val="center"/>
        <w:rPr>
          <w:b/>
          <w:bCs/>
        </w:rPr>
      </w:pPr>
      <w:r w:rsidRPr="004A77C7">
        <w:rPr>
          <w:b/>
          <w:bCs/>
        </w:rPr>
        <w:t>Налогового кодекса Российской Федерации</w:t>
      </w:r>
      <w:r w:rsidR="00E95BD7">
        <w:rPr>
          <w:b/>
          <w:bCs/>
        </w:rPr>
        <w:t>»</w:t>
      </w:r>
      <w:r w:rsidRPr="004A77C7">
        <w:rPr>
          <w:b/>
          <w:bCs/>
        </w:rPr>
        <w:t xml:space="preserve"> </w:t>
      </w:r>
    </w:p>
    <w:p w14:paraId="1A4DCB0D" w14:textId="77777777" w:rsidR="004A77C7" w:rsidRPr="0054402B" w:rsidRDefault="004A77C7" w:rsidP="004A77C7">
      <w:pPr>
        <w:pStyle w:val="Standarduser"/>
        <w:spacing w:line="240" w:lineRule="auto"/>
        <w:jc w:val="center"/>
      </w:pPr>
    </w:p>
    <w:p w14:paraId="35737CF4" w14:textId="39A86602" w:rsidR="001D0ED2" w:rsidRDefault="0034632F" w:rsidP="00AF0C9D">
      <w:pPr>
        <w:pStyle w:val="Standarduser"/>
        <w:spacing w:line="276" w:lineRule="auto"/>
        <w:ind w:firstLine="709"/>
      </w:pPr>
      <w:r>
        <w:t>Ответственность за непредставление налоговых деклараций была введена с целью</w:t>
      </w:r>
      <w:r w:rsidR="00300AB8">
        <w:t xml:space="preserve"> </w:t>
      </w:r>
      <w:r w:rsidR="002020F9">
        <w:t>обеспечени</w:t>
      </w:r>
      <w:r>
        <w:t>я</w:t>
      </w:r>
      <w:r w:rsidR="002020F9">
        <w:t xml:space="preserve"> возможности проведения налогового контроля</w:t>
      </w:r>
      <w:r w:rsidR="0092120E">
        <w:t>.</w:t>
      </w:r>
      <w:r>
        <w:t xml:space="preserve"> Однако</w:t>
      </w:r>
      <w:r w:rsidR="0092120E">
        <w:t xml:space="preserve"> правоприменительная практика выявила возможность </w:t>
      </w:r>
      <w:proofErr w:type="gramStart"/>
      <w:r w:rsidR="0092120E">
        <w:t>совершенствования правового регулирования отношений, возникающих в процессе привлечения налогоплательщиков к ответственности за непредставление налоговых деклараций (пункт</w:t>
      </w:r>
      <w:r w:rsidR="0092120E" w:rsidRPr="008B4DD9">
        <w:t xml:space="preserve"> 1 статьи 119 </w:t>
      </w:r>
      <w:r w:rsidR="0092120E" w:rsidRPr="00607524">
        <w:t>Налогового кодекса Российской Федерации (далее - Кодекс)</w:t>
      </w:r>
      <w:r w:rsidR="00300AB8">
        <w:t>,</w:t>
      </w:r>
      <w:r w:rsidR="0092120E">
        <w:t xml:space="preserve"> с учетом </w:t>
      </w:r>
      <w:r w:rsidR="002020F9">
        <w:t>соблюдени</w:t>
      </w:r>
      <w:r w:rsidR="0092120E">
        <w:t>я</w:t>
      </w:r>
      <w:r w:rsidR="002020F9">
        <w:t xml:space="preserve"> баланса</w:t>
      </w:r>
      <w:r w:rsidR="0092120E">
        <w:t xml:space="preserve"> частных и публичных интересов и обеспечения </w:t>
      </w:r>
      <w:r w:rsidR="00061782">
        <w:t>эффективности</w:t>
      </w:r>
      <w:r w:rsidR="002020F9">
        <w:t xml:space="preserve"> </w:t>
      </w:r>
      <w:r w:rsidR="00061782">
        <w:t>мер ответственности за непредставление налоговых деклараций</w:t>
      </w:r>
      <w:r w:rsidR="00E661B9">
        <w:t>.</w:t>
      </w:r>
      <w:proofErr w:type="gramEnd"/>
    </w:p>
    <w:p w14:paraId="2A8D5E34" w14:textId="77777777" w:rsidR="00763F8C" w:rsidRDefault="00061782" w:rsidP="00A66621">
      <w:pPr>
        <w:pStyle w:val="Standarduser"/>
        <w:spacing w:line="276" w:lineRule="auto"/>
        <w:ind w:firstLine="709"/>
        <w:rPr>
          <w:szCs w:val="28"/>
        </w:rPr>
      </w:pPr>
      <w:r>
        <w:t xml:space="preserve">Так, </w:t>
      </w:r>
      <w:r>
        <w:rPr>
          <w:szCs w:val="28"/>
        </w:rPr>
        <w:t>в</w:t>
      </w:r>
      <w:r w:rsidR="00E661B9">
        <w:rPr>
          <w:szCs w:val="28"/>
        </w:rPr>
        <w:t xml:space="preserve"> целях обеспечения </w:t>
      </w:r>
      <w:r w:rsidR="00767F69">
        <w:rPr>
          <w:szCs w:val="28"/>
        </w:rPr>
        <w:t xml:space="preserve">соразмерности мер ответственности за правонарушение, предусмотренное пунктом 1 статьи 119 Кодекса, ущербу, причиненному </w:t>
      </w:r>
      <w:r w:rsidR="00AC1B4D">
        <w:rPr>
          <w:szCs w:val="28"/>
        </w:rPr>
        <w:t xml:space="preserve">бюджету </w:t>
      </w:r>
      <w:r w:rsidR="00767F69">
        <w:rPr>
          <w:szCs w:val="28"/>
        </w:rPr>
        <w:t xml:space="preserve">в результате его совершения, </w:t>
      </w:r>
      <w:r w:rsidR="00E661B9">
        <w:rPr>
          <w:szCs w:val="28"/>
        </w:rPr>
        <w:t xml:space="preserve">предлагается не </w:t>
      </w:r>
      <w:r w:rsidR="0090517C">
        <w:rPr>
          <w:szCs w:val="28"/>
        </w:rPr>
        <w:t>привлекать налогоплательщиков к ответственности</w:t>
      </w:r>
      <w:r w:rsidR="00767F69">
        <w:rPr>
          <w:szCs w:val="28"/>
        </w:rPr>
        <w:t xml:space="preserve"> </w:t>
      </w:r>
      <w:r w:rsidR="00E661B9">
        <w:rPr>
          <w:szCs w:val="28"/>
        </w:rPr>
        <w:t xml:space="preserve">за непредставление «нулевых» налоговых деклараций. </w:t>
      </w:r>
    </w:p>
    <w:p w14:paraId="0C63C843" w14:textId="383ED87D" w:rsidR="009D2B94" w:rsidRDefault="008B37F3" w:rsidP="00AF0C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ФНС</w:t>
      </w:r>
      <w:r w:rsidR="004C1D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763F8C">
        <w:rPr>
          <w:rFonts w:ascii="Times New Roman" w:hAnsi="Times New Roman" w:cs="Times New Roman"/>
          <w:sz w:val="28"/>
          <w:szCs w:val="28"/>
        </w:rPr>
        <w:t xml:space="preserve"> настоящее время доля решений налогового органа о привлечении к ответственности за непредставление «нулевых» деклараций составляет </w:t>
      </w:r>
      <w:r w:rsidR="00AC1B4D">
        <w:rPr>
          <w:rFonts w:ascii="Times New Roman" w:hAnsi="Times New Roman" w:cs="Times New Roman"/>
          <w:sz w:val="28"/>
          <w:szCs w:val="28"/>
        </w:rPr>
        <w:t>около </w:t>
      </w:r>
      <w:r w:rsidR="00763F8C">
        <w:rPr>
          <w:rFonts w:ascii="Times New Roman" w:hAnsi="Times New Roman" w:cs="Times New Roman"/>
          <w:sz w:val="28"/>
          <w:szCs w:val="28"/>
        </w:rPr>
        <w:t xml:space="preserve">55 % от всех решений о привлечении к ответственности по пункту 1 статьи 119 Кодекса. </w:t>
      </w:r>
      <w:r w:rsidR="00876A08">
        <w:rPr>
          <w:rFonts w:ascii="Times New Roman" w:hAnsi="Times New Roman" w:cs="Times New Roman"/>
          <w:sz w:val="28"/>
          <w:szCs w:val="28"/>
        </w:rPr>
        <w:t>Учитывая минимальный размер штрафа за непредставление таких деклараций</w:t>
      </w:r>
      <w:r>
        <w:rPr>
          <w:rFonts w:ascii="Times New Roman" w:hAnsi="Times New Roman" w:cs="Times New Roman"/>
          <w:sz w:val="28"/>
          <w:szCs w:val="28"/>
        </w:rPr>
        <w:t xml:space="preserve"> (1000 рублей)</w:t>
      </w:r>
      <w:r w:rsidR="00876A08">
        <w:rPr>
          <w:rFonts w:ascii="Times New Roman" w:hAnsi="Times New Roman" w:cs="Times New Roman"/>
          <w:sz w:val="28"/>
          <w:szCs w:val="28"/>
        </w:rPr>
        <w:t>, который при наличии хотя бы одного смягчающего обстоятельства подлежит снижению не менее чем в два раза, расходы федерального бюджета, связанные с назначением указанного штрафа</w:t>
      </w:r>
      <w:r w:rsidR="00300AB8">
        <w:rPr>
          <w:rFonts w:ascii="Times New Roman" w:hAnsi="Times New Roman" w:cs="Times New Roman"/>
          <w:sz w:val="28"/>
          <w:szCs w:val="28"/>
        </w:rPr>
        <w:t xml:space="preserve"> (</w:t>
      </w:r>
      <w:r w:rsidR="00876A08">
        <w:rPr>
          <w:rFonts w:ascii="Times New Roman" w:hAnsi="Times New Roman" w:cs="Times New Roman"/>
          <w:sz w:val="28"/>
          <w:szCs w:val="28"/>
        </w:rPr>
        <w:t>включая</w:t>
      </w:r>
      <w:r w:rsidR="004A5B2D">
        <w:rPr>
          <w:rFonts w:ascii="Times New Roman" w:hAnsi="Times New Roman" w:cs="Times New Roman"/>
          <w:sz w:val="28"/>
          <w:szCs w:val="28"/>
        </w:rPr>
        <w:t xml:space="preserve"> трудовы</w:t>
      </w:r>
      <w:r w:rsidR="00876A08">
        <w:rPr>
          <w:rFonts w:ascii="Times New Roman" w:hAnsi="Times New Roman" w:cs="Times New Roman"/>
          <w:sz w:val="28"/>
          <w:szCs w:val="28"/>
        </w:rPr>
        <w:t>е</w:t>
      </w:r>
      <w:r w:rsidR="004A5B2D">
        <w:rPr>
          <w:rFonts w:ascii="Times New Roman" w:hAnsi="Times New Roman" w:cs="Times New Roman"/>
          <w:sz w:val="28"/>
          <w:szCs w:val="28"/>
        </w:rPr>
        <w:t xml:space="preserve"> и почтовы</w:t>
      </w:r>
      <w:r w:rsidR="00876A08">
        <w:rPr>
          <w:rFonts w:ascii="Times New Roman" w:hAnsi="Times New Roman" w:cs="Times New Roman"/>
          <w:sz w:val="28"/>
          <w:szCs w:val="28"/>
        </w:rPr>
        <w:t>е</w:t>
      </w:r>
      <w:r w:rsidR="004A5B2D">
        <w:rPr>
          <w:rFonts w:ascii="Times New Roman" w:hAnsi="Times New Roman" w:cs="Times New Roman"/>
          <w:sz w:val="28"/>
          <w:szCs w:val="28"/>
        </w:rPr>
        <w:t xml:space="preserve"> издержк</w:t>
      </w:r>
      <w:r w:rsidR="00876A08">
        <w:rPr>
          <w:rFonts w:ascii="Times New Roman" w:hAnsi="Times New Roman" w:cs="Times New Roman"/>
          <w:sz w:val="28"/>
          <w:szCs w:val="28"/>
        </w:rPr>
        <w:t>и</w:t>
      </w:r>
      <w:r w:rsidR="004A5B2D">
        <w:rPr>
          <w:rFonts w:ascii="Times New Roman" w:hAnsi="Times New Roman" w:cs="Times New Roman"/>
          <w:sz w:val="28"/>
          <w:szCs w:val="28"/>
        </w:rPr>
        <w:t xml:space="preserve"> </w:t>
      </w:r>
      <w:r w:rsidR="00763F8C">
        <w:rPr>
          <w:rFonts w:ascii="Times New Roman" w:hAnsi="Times New Roman" w:cs="Times New Roman"/>
          <w:sz w:val="28"/>
          <w:szCs w:val="28"/>
        </w:rPr>
        <w:t>налогового органа</w:t>
      </w:r>
      <w:r w:rsidR="00300AB8">
        <w:rPr>
          <w:rFonts w:ascii="Times New Roman" w:hAnsi="Times New Roman" w:cs="Times New Roman"/>
          <w:sz w:val="28"/>
          <w:szCs w:val="28"/>
        </w:rPr>
        <w:t>)</w:t>
      </w:r>
      <w:r w:rsidR="00763F8C">
        <w:rPr>
          <w:rFonts w:ascii="Times New Roman" w:hAnsi="Times New Roman" w:cs="Times New Roman"/>
          <w:sz w:val="28"/>
          <w:szCs w:val="28"/>
        </w:rPr>
        <w:t xml:space="preserve">, </w:t>
      </w:r>
      <w:r w:rsidR="00876A08">
        <w:rPr>
          <w:rFonts w:ascii="Times New Roman" w:hAnsi="Times New Roman" w:cs="Times New Roman"/>
          <w:sz w:val="28"/>
          <w:szCs w:val="28"/>
        </w:rPr>
        <w:t>существенно превышают доходы федерального бюджета от его взимания</w:t>
      </w:r>
      <w:r w:rsidR="00763F8C">
        <w:rPr>
          <w:rFonts w:ascii="Times New Roman" w:hAnsi="Times New Roman" w:cs="Times New Roman"/>
          <w:sz w:val="28"/>
          <w:szCs w:val="28"/>
        </w:rPr>
        <w:t xml:space="preserve">. </w:t>
      </w:r>
      <w:r w:rsidR="00876A08">
        <w:rPr>
          <w:rFonts w:ascii="Times New Roman" w:hAnsi="Times New Roman" w:cs="Times New Roman"/>
          <w:sz w:val="28"/>
          <w:szCs w:val="28"/>
        </w:rPr>
        <w:t>Соответственно, п</w:t>
      </w:r>
      <w:r w:rsidR="00763F8C">
        <w:rPr>
          <w:rFonts w:ascii="Times New Roman" w:hAnsi="Times New Roman" w:cs="Times New Roman"/>
          <w:sz w:val="28"/>
          <w:szCs w:val="28"/>
        </w:rPr>
        <w:t>редлагаемые</w:t>
      </w:r>
      <w:r w:rsidR="00E661B9">
        <w:rPr>
          <w:rFonts w:ascii="Times New Roman" w:hAnsi="Times New Roman" w:cs="Times New Roman"/>
          <w:sz w:val="28"/>
          <w:szCs w:val="28"/>
        </w:rPr>
        <w:t xml:space="preserve"> изменения позволят минимизировать </w:t>
      </w:r>
      <w:r w:rsidR="00763F8C">
        <w:rPr>
          <w:rFonts w:ascii="Times New Roman" w:hAnsi="Times New Roman" w:cs="Times New Roman"/>
          <w:sz w:val="28"/>
          <w:szCs w:val="28"/>
        </w:rPr>
        <w:t xml:space="preserve">издержки </w:t>
      </w:r>
      <w:r w:rsidR="00876A08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DE0AAE">
        <w:rPr>
          <w:rFonts w:ascii="Times New Roman" w:hAnsi="Times New Roman" w:cs="Times New Roman"/>
          <w:sz w:val="28"/>
          <w:szCs w:val="28"/>
        </w:rPr>
        <w:t>бюджета</w:t>
      </w:r>
      <w:r w:rsidR="00763F8C">
        <w:rPr>
          <w:rFonts w:ascii="Times New Roman" w:hAnsi="Times New Roman" w:cs="Times New Roman"/>
          <w:sz w:val="28"/>
          <w:szCs w:val="28"/>
        </w:rPr>
        <w:t xml:space="preserve"> </w:t>
      </w:r>
      <w:r w:rsidR="00A33B48">
        <w:rPr>
          <w:rFonts w:ascii="Times New Roman" w:hAnsi="Times New Roman" w:cs="Times New Roman"/>
          <w:sz w:val="28"/>
          <w:szCs w:val="28"/>
        </w:rPr>
        <w:t xml:space="preserve">и не применять к налогоплательщику </w:t>
      </w:r>
      <w:r w:rsidR="00A33B48" w:rsidRPr="00B80C82">
        <w:rPr>
          <w:rFonts w:ascii="Times New Roman" w:hAnsi="Times New Roman" w:cs="Times New Roman"/>
          <w:sz w:val="28"/>
          <w:szCs w:val="28"/>
        </w:rPr>
        <w:t>карательных мер</w:t>
      </w:r>
      <w:r w:rsidR="00A33B48">
        <w:rPr>
          <w:rFonts w:ascii="Times New Roman" w:hAnsi="Times New Roman" w:cs="Times New Roman"/>
          <w:sz w:val="28"/>
          <w:szCs w:val="28"/>
        </w:rPr>
        <w:t xml:space="preserve"> в отсутствие ущерба </w:t>
      </w:r>
      <w:r w:rsidR="00DE0AAE">
        <w:rPr>
          <w:rFonts w:ascii="Times New Roman" w:hAnsi="Times New Roman" w:cs="Times New Roman"/>
          <w:sz w:val="28"/>
          <w:szCs w:val="28"/>
        </w:rPr>
        <w:t>казне</w:t>
      </w:r>
      <w:r w:rsidR="009D2B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065DDF" w14:textId="3C1F3817" w:rsidR="00876A08" w:rsidRDefault="00300AB8" w:rsidP="00AF0C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о</w:t>
      </w:r>
      <w:r w:rsidR="00DD2E8F">
        <w:rPr>
          <w:rFonts w:ascii="Times New Roman" w:hAnsi="Times New Roman" w:cs="Times New Roman"/>
          <w:sz w:val="28"/>
          <w:szCs w:val="28"/>
        </w:rPr>
        <w:t xml:space="preserve">свобождение от ответственности не станет </w:t>
      </w:r>
      <w:r>
        <w:rPr>
          <w:rFonts w:ascii="Times New Roman" w:hAnsi="Times New Roman" w:cs="Times New Roman"/>
          <w:sz w:val="28"/>
          <w:szCs w:val="28"/>
        </w:rPr>
        <w:t>стимулировать</w:t>
      </w:r>
      <w:r w:rsidR="00DD2E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плательщиков не представлять налоговые декларации, поскольку</w:t>
      </w:r>
      <w:r w:rsidR="00DD2E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такое бездействие является основанием для применени</w:t>
      </w:r>
      <w:r w:rsidR="00FB674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 налогоплательщику иных мер,</w:t>
      </w:r>
      <w:r w:rsidR="00FB6740">
        <w:rPr>
          <w:rFonts w:ascii="Times New Roman" w:hAnsi="Times New Roman" w:cs="Times New Roman"/>
          <w:sz w:val="28"/>
          <w:szCs w:val="28"/>
        </w:rPr>
        <w:t xml:space="preserve"> включая блокировку его</w:t>
      </w:r>
      <w:r w:rsidR="008B37F3">
        <w:rPr>
          <w:rFonts w:ascii="Times New Roman" w:hAnsi="Times New Roman" w:cs="Times New Roman"/>
          <w:sz w:val="28"/>
          <w:szCs w:val="28"/>
        </w:rPr>
        <w:t xml:space="preserve"> счетов в банках.</w:t>
      </w:r>
      <w:r w:rsidR="00FB6740">
        <w:rPr>
          <w:rFonts w:ascii="Times New Roman" w:hAnsi="Times New Roman" w:cs="Times New Roman"/>
          <w:sz w:val="28"/>
          <w:szCs w:val="28"/>
        </w:rPr>
        <w:t xml:space="preserve"> </w:t>
      </w:r>
      <w:r w:rsidR="008B37F3">
        <w:rPr>
          <w:rFonts w:ascii="Times New Roman" w:hAnsi="Times New Roman" w:cs="Times New Roman"/>
          <w:sz w:val="28"/>
          <w:szCs w:val="28"/>
        </w:rPr>
        <w:t>Предлагаемая</w:t>
      </w:r>
      <w:r w:rsidR="00876A08">
        <w:rPr>
          <w:rFonts w:ascii="Times New Roman" w:hAnsi="Times New Roman" w:cs="Times New Roman"/>
          <w:sz w:val="28"/>
          <w:szCs w:val="28"/>
        </w:rPr>
        <w:t xml:space="preserve"> мера позволит освобождать от ответственности только налогоплательщиков, у которых в действительности отсутствует сумма налога к уплате, и обеспечить</w:t>
      </w:r>
      <w:r w:rsidR="00FC0C76">
        <w:rPr>
          <w:rFonts w:ascii="Times New Roman" w:hAnsi="Times New Roman" w:cs="Times New Roman"/>
          <w:sz w:val="28"/>
          <w:szCs w:val="28"/>
        </w:rPr>
        <w:t xml:space="preserve"> привлечение к ответственности налогоплательщиков, намеренно представляющих «нулевые» налоговые декларации </w:t>
      </w:r>
      <w:r w:rsidR="00DD2E8F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FC0C76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FC0C76">
        <w:rPr>
          <w:rFonts w:ascii="Times New Roman" w:hAnsi="Times New Roman" w:cs="Times New Roman"/>
          <w:sz w:val="28"/>
          <w:szCs w:val="28"/>
        </w:rPr>
        <w:lastRenderedPageBreak/>
        <w:t>избежания</w:t>
      </w:r>
      <w:proofErr w:type="spellEnd"/>
      <w:r w:rsidR="00FC0C76">
        <w:rPr>
          <w:rFonts w:ascii="Times New Roman" w:hAnsi="Times New Roman" w:cs="Times New Roman"/>
          <w:sz w:val="28"/>
          <w:szCs w:val="28"/>
        </w:rPr>
        <w:t xml:space="preserve"> негативных последствий (в том числе в виде блокировки счетов в банке) и исключения </w:t>
      </w:r>
      <w:r w:rsidR="008B37F3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FB6740">
        <w:rPr>
          <w:rFonts w:ascii="Times New Roman" w:hAnsi="Times New Roman" w:cs="Times New Roman"/>
          <w:sz w:val="28"/>
          <w:szCs w:val="28"/>
        </w:rPr>
        <w:t xml:space="preserve">последующего </w:t>
      </w:r>
      <w:r w:rsidR="00FC0C76">
        <w:rPr>
          <w:rFonts w:ascii="Times New Roman" w:hAnsi="Times New Roman" w:cs="Times New Roman"/>
          <w:sz w:val="28"/>
          <w:szCs w:val="28"/>
        </w:rPr>
        <w:t>назначения штрафа исходя из реального размера их налоговых обязательств</w:t>
      </w:r>
      <w:r w:rsidR="00DD2E8F">
        <w:rPr>
          <w:rFonts w:ascii="Times New Roman" w:hAnsi="Times New Roman" w:cs="Times New Roman"/>
          <w:sz w:val="28"/>
          <w:szCs w:val="28"/>
        </w:rPr>
        <w:t xml:space="preserve"> на основании уточненной </w:t>
      </w:r>
      <w:r w:rsidR="006E24B1">
        <w:rPr>
          <w:rFonts w:ascii="Times New Roman" w:hAnsi="Times New Roman" w:cs="Times New Roman"/>
          <w:sz w:val="28"/>
          <w:szCs w:val="28"/>
        </w:rPr>
        <w:t xml:space="preserve">налоговой </w:t>
      </w:r>
      <w:r w:rsidR="00FB6740">
        <w:rPr>
          <w:rFonts w:ascii="Times New Roman" w:hAnsi="Times New Roman" w:cs="Times New Roman"/>
          <w:sz w:val="28"/>
          <w:szCs w:val="28"/>
        </w:rPr>
        <w:t>декларации</w:t>
      </w:r>
      <w:r w:rsidR="00FC0C76">
        <w:rPr>
          <w:rFonts w:ascii="Times New Roman" w:hAnsi="Times New Roman" w:cs="Times New Roman"/>
          <w:sz w:val="28"/>
          <w:szCs w:val="28"/>
        </w:rPr>
        <w:t>.</w:t>
      </w:r>
    </w:p>
    <w:p w14:paraId="6E4C224E" w14:textId="21B41C77" w:rsidR="00A66621" w:rsidRPr="00A66621" w:rsidRDefault="00FC0C76" w:rsidP="00A666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F4EFF">
        <w:rPr>
          <w:rFonts w:ascii="Times New Roman" w:hAnsi="Times New Roman" w:cs="Times New Roman"/>
          <w:sz w:val="28"/>
          <w:szCs w:val="28"/>
        </w:rPr>
        <w:t>акже</w:t>
      </w:r>
      <w:r w:rsidR="008B37F3">
        <w:rPr>
          <w:rFonts w:ascii="Times New Roman" w:hAnsi="Times New Roman" w:cs="Times New Roman"/>
          <w:sz w:val="28"/>
          <w:szCs w:val="28"/>
        </w:rPr>
        <w:t xml:space="preserve"> </w:t>
      </w:r>
      <w:r w:rsidR="00DD2E8F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8B37F3">
        <w:rPr>
          <w:rFonts w:ascii="Times New Roman" w:hAnsi="Times New Roman" w:cs="Times New Roman"/>
          <w:sz w:val="28"/>
          <w:szCs w:val="28"/>
        </w:rPr>
        <w:t>предлагае</w:t>
      </w:r>
      <w:r w:rsidR="009C390F">
        <w:rPr>
          <w:rFonts w:ascii="Times New Roman" w:hAnsi="Times New Roman" w:cs="Times New Roman"/>
          <w:sz w:val="28"/>
          <w:szCs w:val="28"/>
        </w:rPr>
        <w:t xml:space="preserve">тся не привлекать граждан к ответственности за непредставление налоговой декларации по доходам </w:t>
      </w:r>
      <w:r w:rsidR="009C390F" w:rsidRPr="00C24D5D">
        <w:rPr>
          <w:rFonts w:ascii="Times New Roman" w:hAnsi="Times New Roman" w:cs="Times New Roman"/>
          <w:sz w:val="28"/>
          <w:szCs w:val="28"/>
        </w:rPr>
        <w:t>от продажи или дарения недвижимого имущества</w:t>
      </w:r>
      <w:r w:rsidR="008F4EFF">
        <w:rPr>
          <w:rFonts w:ascii="Times New Roman" w:hAnsi="Times New Roman" w:cs="Times New Roman"/>
          <w:sz w:val="28"/>
          <w:szCs w:val="28"/>
        </w:rPr>
        <w:t>.</w:t>
      </w:r>
      <w:r w:rsidR="005C29B7">
        <w:rPr>
          <w:rFonts w:ascii="Times New Roman" w:hAnsi="Times New Roman" w:cs="Times New Roman"/>
          <w:sz w:val="28"/>
          <w:szCs w:val="28"/>
        </w:rPr>
        <w:t xml:space="preserve"> </w:t>
      </w:r>
      <w:r w:rsidR="008F4EFF">
        <w:rPr>
          <w:rFonts w:ascii="Times New Roman" w:hAnsi="Times New Roman" w:cs="Times New Roman"/>
          <w:sz w:val="28"/>
          <w:szCs w:val="28"/>
        </w:rPr>
        <w:t>Данная мера позволит исключить избыточное карательное воздействие на граждан без нарушения интересов бюджета</w:t>
      </w:r>
      <w:r w:rsidR="00C24D5D" w:rsidRPr="00C24D5D">
        <w:rPr>
          <w:rFonts w:ascii="Times New Roman" w:hAnsi="Times New Roman" w:cs="Times New Roman"/>
          <w:sz w:val="28"/>
          <w:szCs w:val="28"/>
        </w:rPr>
        <w:t xml:space="preserve">, поскольку </w:t>
      </w:r>
      <w:r w:rsidR="005C29B7">
        <w:rPr>
          <w:rFonts w:ascii="Times New Roman" w:hAnsi="Times New Roman" w:cs="Times New Roman"/>
          <w:sz w:val="28"/>
          <w:szCs w:val="28"/>
        </w:rPr>
        <w:t>в силу пункта 1</w:t>
      </w:r>
      <w:r w:rsidR="005C29B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5C29B7">
        <w:rPr>
          <w:rFonts w:ascii="Times New Roman" w:hAnsi="Times New Roman" w:cs="Times New Roman"/>
          <w:sz w:val="28"/>
          <w:szCs w:val="28"/>
        </w:rPr>
        <w:t xml:space="preserve"> статьи 88 Кодекса</w:t>
      </w:r>
      <w:r w:rsidR="00C24D5D" w:rsidRPr="00C24D5D">
        <w:rPr>
          <w:rFonts w:ascii="Times New Roman" w:hAnsi="Times New Roman" w:cs="Times New Roman"/>
          <w:sz w:val="28"/>
          <w:szCs w:val="28"/>
        </w:rPr>
        <w:t xml:space="preserve"> </w:t>
      </w:r>
      <w:r w:rsidR="005C29B7">
        <w:rPr>
          <w:rFonts w:ascii="Times New Roman" w:hAnsi="Times New Roman" w:cs="Times New Roman"/>
          <w:sz w:val="28"/>
          <w:szCs w:val="28"/>
        </w:rPr>
        <w:t xml:space="preserve">в указанном случае </w:t>
      </w:r>
      <w:r w:rsidR="00C24D5D" w:rsidRPr="00C24D5D">
        <w:rPr>
          <w:rFonts w:ascii="Times New Roman" w:hAnsi="Times New Roman" w:cs="Times New Roman"/>
          <w:sz w:val="28"/>
          <w:szCs w:val="28"/>
        </w:rPr>
        <w:t xml:space="preserve">налог может быть исчислен налоговым органом самостоятельно по результатам </w:t>
      </w:r>
      <w:r w:rsidR="008258DA">
        <w:rPr>
          <w:rFonts w:ascii="Times New Roman" w:hAnsi="Times New Roman" w:cs="Times New Roman"/>
          <w:sz w:val="28"/>
          <w:szCs w:val="28"/>
        </w:rPr>
        <w:t>«</w:t>
      </w:r>
      <w:r w:rsidR="00C24D5D" w:rsidRPr="00C24D5D">
        <w:rPr>
          <w:rFonts w:ascii="Times New Roman" w:hAnsi="Times New Roman" w:cs="Times New Roman"/>
          <w:sz w:val="28"/>
          <w:szCs w:val="28"/>
        </w:rPr>
        <w:t>бездекларационной</w:t>
      </w:r>
      <w:r w:rsidR="008258DA">
        <w:rPr>
          <w:rFonts w:ascii="Times New Roman" w:hAnsi="Times New Roman" w:cs="Times New Roman"/>
          <w:sz w:val="28"/>
          <w:szCs w:val="28"/>
        </w:rPr>
        <w:t>»</w:t>
      </w:r>
      <w:r w:rsidR="00C24D5D" w:rsidRPr="00C24D5D">
        <w:rPr>
          <w:rFonts w:ascii="Times New Roman" w:hAnsi="Times New Roman" w:cs="Times New Roman"/>
          <w:sz w:val="28"/>
          <w:szCs w:val="28"/>
        </w:rPr>
        <w:t xml:space="preserve"> камеральной налоговой проверки, проводим</w:t>
      </w:r>
      <w:r w:rsidR="00C24D5D">
        <w:rPr>
          <w:rFonts w:ascii="Times New Roman" w:hAnsi="Times New Roman" w:cs="Times New Roman"/>
          <w:sz w:val="28"/>
          <w:szCs w:val="28"/>
        </w:rPr>
        <w:t>ой налоговым органом на основе сведений</w:t>
      </w:r>
      <w:r w:rsidR="00C24D5D" w:rsidRPr="00C24D5D">
        <w:rPr>
          <w:rFonts w:ascii="Times New Roman" w:hAnsi="Times New Roman" w:cs="Times New Roman"/>
          <w:sz w:val="28"/>
          <w:szCs w:val="28"/>
        </w:rPr>
        <w:t>, полученн</w:t>
      </w:r>
      <w:r w:rsidR="00C24D5D">
        <w:rPr>
          <w:rFonts w:ascii="Times New Roman" w:hAnsi="Times New Roman" w:cs="Times New Roman"/>
          <w:sz w:val="28"/>
          <w:szCs w:val="28"/>
        </w:rPr>
        <w:t>ых</w:t>
      </w:r>
      <w:r w:rsidR="00C24D5D" w:rsidRPr="00C24D5D">
        <w:rPr>
          <w:rFonts w:ascii="Times New Roman" w:hAnsi="Times New Roman" w:cs="Times New Roman"/>
          <w:sz w:val="28"/>
          <w:szCs w:val="28"/>
        </w:rPr>
        <w:t xml:space="preserve"> </w:t>
      </w:r>
      <w:r w:rsidR="005C29B7">
        <w:rPr>
          <w:rFonts w:ascii="Times New Roman" w:hAnsi="Times New Roman" w:cs="Times New Roman"/>
          <w:sz w:val="28"/>
          <w:szCs w:val="28"/>
        </w:rPr>
        <w:t>от регистрирующих органов</w:t>
      </w:r>
      <w:r w:rsidR="00C24D5D" w:rsidRPr="00C24D5D">
        <w:rPr>
          <w:rFonts w:ascii="Times New Roman" w:hAnsi="Times New Roman" w:cs="Times New Roman"/>
          <w:sz w:val="28"/>
          <w:szCs w:val="28"/>
        </w:rPr>
        <w:t>.</w:t>
      </w:r>
    </w:p>
    <w:p w14:paraId="79CCF28F" w14:textId="7E839335" w:rsidR="00E942D4" w:rsidRDefault="00FC0C76" w:rsidP="00AF0C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д</w:t>
      </w:r>
      <w:r w:rsidR="006B1016">
        <w:rPr>
          <w:rFonts w:ascii="Times New Roman" w:hAnsi="Times New Roman" w:cs="Times New Roman"/>
          <w:sz w:val="28"/>
          <w:szCs w:val="28"/>
        </w:rPr>
        <w:t>ля оптимизации взаимодействия между налоговым орган</w:t>
      </w:r>
      <w:r w:rsidR="005C29B7">
        <w:rPr>
          <w:rFonts w:ascii="Times New Roman" w:hAnsi="Times New Roman" w:cs="Times New Roman"/>
          <w:sz w:val="28"/>
          <w:szCs w:val="28"/>
        </w:rPr>
        <w:t>ом</w:t>
      </w:r>
      <w:r w:rsidR="006B1016">
        <w:rPr>
          <w:rFonts w:ascii="Times New Roman" w:hAnsi="Times New Roman" w:cs="Times New Roman"/>
          <w:sz w:val="28"/>
          <w:szCs w:val="28"/>
        </w:rPr>
        <w:t xml:space="preserve"> и налогоплательщиками </w:t>
      </w:r>
      <w:r w:rsidR="009C390F">
        <w:rPr>
          <w:rFonts w:ascii="Times New Roman" w:hAnsi="Times New Roman" w:cs="Times New Roman"/>
          <w:sz w:val="28"/>
          <w:szCs w:val="28"/>
        </w:rPr>
        <w:t>предлагается ввести</w:t>
      </w:r>
      <w:r w:rsidR="00E942D4">
        <w:rPr>
          <w:rFonts w:ascii="Times New Roman" w:hAnsi="Times New Roman" w:cs="Times New Roman"/>
          <w:sz w:val="28"/>
          <w:szCs w:val="28"/>
        </w:rPr>
        <w:t xml:space="preserve"> упрощенн</w:t>
      </w:r>
      <w:r w:rsidR="009C390F">
        <w:rPr>
          <w:rFonts w:ascii="Times New Roman" w:hAnsi="Times New Roman" w:cs="Times New Roman"/>
          <w:sz w:val="28"/>
          <w:szCs w:val="28"/>
        </w:rPr>
        <w:t>ую</w:t>
      </w:r>
      <w:r w:rsidR="00E942D4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9C390F">
        <w:rPr>
          <w:rFonts w:ascii="Times New Roman" w:hAnsi="Times New Roman" w:cs="Times New Roman"/>
          <w:sz w:val="28"/>
          <w:szCs w:val="28"/>
        </w:rPr>
        <w:t>у</w:t>
      </w:r>
      <w:r w:rsidR="00E942D4">
        <w:rPr>
          <w:rFonts w:ascii="Times New Roman" w:hAnsi="Times New Roman" w:cs="Times New Roman"/>
          <w:sz w:val="28"/>
          <w:szCs w:val="28"/>
        </w:rPr>
        <w:t xml:space="preserve"> привлечения индивидуальных предпринимателей и </w:t>
      </w:r>
      <w:r w:rsidR="00A66621">
        <w:rPr>
          <w:rFonts w:ascii="Times New Roman" w:hAnsi="Times New Roman" w:cs="Times New Roman"/>
          <w:sz w:val="28"/>
          <w:szCs w:val="28"/>
        </w:rPr>
        <w:t>организаций</w:t>
      </w:r>
      <w:r w:rsidR="00E942D4">
        <w:rPr>
          <w:rFonts w:ascii="Times New Roman" w:hAnsi="Times New Roman" w:cs="Times New Roman"/>
          <w:sz w:val="28"/>
          <w:szCs w:val="28"/>
        </w:rPr>
        <w:t xml:space="preserve"> к ответственности </w:t>
      </w:r>
      <w:r w:rsidR="009C390F">
        <w:rPr>
          <w:rFonts w:ascii="Times New Roman" w:hAnsi="Times New Roman" w:cs="Times New Roman"/>
          <w:sz w:val="28"/>
          <w:szCs w:val="28"/>
        </w:rPr>
        <w:t xml:space="preserve">за </w:t>
      </w:r>
      <w:r w:rsidR="00DD2E8F">
        <w:rPr>
          <w:rFonts w:ascii="Times New Roman" w:hAnsi="Times New Roman" w:cs="Times New Roman"/>
          <w:sz w:val="28"/>
          <w:szCs w:val="28"/>
        </w:rPr>
        <w:t>нарушение сроков</w:t>
      </w:r>
      <w:r w:rsidR="00FB6740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9C390F">
        <w:rPr>
          <w:rFonts w:ascii="Times New Roman" w:hAnsi="Times New Roman" w:cs="Times New Roman"/>
          <w:sz w:val="28"/>
          <w:szCs w:val="28"/>
        </w:rPr>
        <w:t xml:space="preserve"> «ненулевых» налоговых деклараций</w:t>
      </w:r>
      <w:r w:rsidR="00E942D4">
        <w:rPr>
          <w:rFonts w:ascii="Times New Roman" w:hAnsi="Times New Roman" w:cs="Times New Roman"/>
          <w:sz w:val="28"/>
          <w:szCs w:val="28"/>
        </w:rPr>
        <w:t xml:space="preserve"> </w:t>
      </w:r>
      <w:r w:rsidR="002020F9">
        <w:rPr>
          <w:rFonts w:ascii="Times New Roman" w:hAnsi="Times New Roman" w:cs="Times New Roman"/>
          <w:sz w:val="28"/>
          <w:szCs w:val="28"/>
        </w:rPr>
        <w:t xml:space="preserve">в том случае, когда </w:t>
      </w:r>
      <w:r w:rsidR="005C29B7">
        <w:rPr>
          <w:rFonts w:ascii="Times New Roman" w:hAnsi="Times New Roman" w:cs="Times New Roman"/>
          <w:sz w:val="28"/>
          <w:szCs w:val="28"/>
        </w:rPr>
        <w:t>не име</w:t>
      </w:r>
      <w:r w:rsidR="009C390F">
        <w:rPr>
          <w:rFonts w:ascii="Times New Roman" w:hAnsi="Times New Roman" w:cs="Times New Roman"/>
          <w:sz w:val="28"/>
          <w:szCs w:val="28"/>
        </w:rPr>
        <w:t>е</w:t>
      </w:r>
      <w:r w:rsidR="005C29B7">
        <w:rPr>
          <w:rFonts w:ascii="Times New Roman" w:hAnsi="Times New Roman" w:cs="Times New Roman"/>
          <w:sz w:val="28"/>
          <w:szCs w:val="28"/>
        </w:rPr>
        <w:t>тся</w:t>
      </w:r>
      <w:r w:rsidR="002020F9">
        <w:rPr>
          <w:rFonts w:ascii="Times New Roman" w:hAnsi="Times New Roman" w:cs="Times New Roman"/>
          <w:sz w:val="28"/>
          <w:szCs w:val="28"/>
        </w:rPr>
        <w:t xml:space="preserve"> </w:t>
      </w:r>
      <w:r w:rsidR="00E942D4">
        <w:rPr>
          <w:rFonts w:ascii="Times New Roman" w:hAnsi="Times New Roman" w:cs="Times New Roman"/>
          <w:sz w:val="28"/>
          <w:szCs w:val="28"/>
        </w:rPr>
        <w:t>признак</w:t>
      </w:r>
      <w:r w:rsidR="009C390F">
        <w:rPr>
          <w:rFonts w:ascii="Times New Roman" w:hAnsi="Times New Roman" w:cs="Times New Roman"/>
          <w:sz w:val="28"/>
          <w:szCs w:val="28"/>
        </w:rPr>
        <w:t>ов</w:t>
      </w:r>
      <w:r w:rsidR="00E942D4">
        <w:rPr>
          <w:rFonts w:ascii="Times New Roman" w:hAnsi="Times New Roman" w:cs="Times New Roman"/>
          <w:sz w:val="28"/>
          <w:szCs w:val="28"/>
        </w:rPr>
        <w:t xml:space="preserve"> иных нарушений законодательства о налогах и сборах</w:t>
      </w:r>
      <w:r w:rsidR="009C390F">
        <w:rPr>
          <w:rFonts w:ascii="Times New Roman" w:hAnsi="Times New Roman" w:cs="Times New Roman"/>
          <w:sz w:val="28"/>
          <w:szCs w:val="28"/>
        </w:rPr>
        <w:t>. В этом случае</w:t>
      </w:r>
      <w:r w:rsidR="002020F9">
        <w:rPr>
          <w:rFonts w:ascii="Times New Roman" w:hAnsi="Times New Roman" w:cs="Times New Roman"/>
          <w:sz w:val="28"/>
          <w:szCs w:val="28"/>
        </w:rPr>
        <w:t xml:space="preserve"> </w:t>
      </w:r>
      <w:r w:rsidR="00E942D4">
        <w:rPr>
          <w:rFonts w:ascii="Times New Roman" w:hAnsi="Times New Roman" w:cs="Times New Roman"/>
          <w:sz w:val="28"/>
          <w:szCs w:val="28"/>
        </w:rPr>
        <w:t>размер штрафа определяется на основании добровольно задекларированной плательщиком суммы налога</w:t>
      </w:r>
      <w:r w:rsidR="00AC1B4D">
        <w:rPr>
          <w:rFonts w:ascii="Times New Roman" w:hAnsi="Times New Roman" w:cs="Times New Roman"/>
          <w:sz w:val="28"/>
          <w:szCs w:val="28"/>
        </w:rPr>
        <w:t>, что свидетельствует об отсутствии разногласий относительно параметров расчета</w:t>
      </w:r>
      <w:r w:rsidR="00BB4C5E">
        <w:rPr>
          <w:rFonts w:ascii="Times New Roman" w:hAnsi="Times New Roman" w:cs="Times New Roman"/>
          <w:sz w:val="28"/>
          <w:szCs w:val="28"/>
        </w:rPr>
        <w:t xml:space="preserve"> штрафа</w:t>
      </w:r>
      <w:r w:rsidR="006B1016">
        <w:rPr>
          <w:rFonts w:ascii="Times New Roman" w:hAnsi="Times New Roman" w:cs="Times New Roman"/>
          <w:sz w:val="28"/>
          <w:szCs w:val="28"/>
        </w:rPr>
        <w:t xml:space="preserve"> и </w:t>
      </w:r>
      <w:r w:rsidR="002020F9">
        <w:rPr>
          <w:rFonts w:ascii="Times New Roman" w:hAnsi="Times New Roman" w:cs="Times New Roman"/>
          <w:sz w:val="28"/>
          <w:szCs w:val="28"/>
        </w:rPr>
        <w:t xml:space="preserve">исключает </w:t>
      </w:r>
      <w:r w:rsidR="006B1016">
        <w:rPr>
          <w:rFonts w:ascii="Times New Roman" w:hAnsi="Times New Roman" w:cs="Times New Roman"/>
          <w:sz w:val="28"/>
          <w:szCs w:val="28"/>
        </w:rPr>
        <w:t>необходимост</w:t>
      </w:r>
      <w:r w:rsidR="002020F9">
        <w:rPr>
          <w:rFonts w:ascii="Times New Roman" w:hAnsi="Times New Roman" w:cs="Times New Roman"/>
          <w:sz w:val="28"/>
          <w:szCs w:val="28"/>
        </w:rPr>
        <w:t>ь</w:t>
      </w:r>
      <w:r w:rsidR="006B1016">
        <w:rPr>
          <w:rFonts w:ascii="Times New Roman" w:hAnsi="Times New Roman" w:cs="Times New Roman"/>
          <w:sz w:val="28"/>
          <w:szCs w:val="28"/>
        </w:rPr>
        <w:t xml:space="preserve"> реализации полноценной процедуры привлечения налогоплательщика к ответственности за совершение правонарушения</w:t>
      </w:r>
      <w:r w:rsidR="00E942D4">
        <w:rPr>
          <w:rFonts w:ascii="Times New Roman" w:hAnsi="Times New Roman" w:cs="Times New Roman"/>
          <w:sz w:val="28"/>
          <w:szCs w:val="28"/>
        </w:rPr>
        <w:t xml:space="preserve">. </w:t>
      </w:r>
      <w:r w:rsidR="009C390F">
        <w:rPr>
          <w:rFonts w:ascii="Times New Roman" w:hAnsi="Times New Roman" w:cs="Times New Roman"/>
          <w:sz w:val="28"/>
          <w:szCs w:val="28"/>
        </w:rPr>
        <w:t>При этом д</w:t>
      </w:r>
      <w:r w:rsidR="00BB4C5E">
        <w:rPr>
          <w:rFonts w:ascii="Times New Roman" w:hAnsi="Times New Roman" w:cs="Times New Roman"/>
          <w:sz w:val="28"/>
          <w:szCs w:val="28"/>
        </w:rPr>
        <w:t xml:space="preserve">ля обеспечения учета смягчающих </w:t>
      </w:r>
      <w:r w:rsidR="006B1016">
        <w:rPr>
          <w:rFonts w:ascii="Times New Roman" w:hAnsi="Times New Roman" w:cs="Times New Roman"/>
          <w:sz w:val="28"/>
          <w:szCs w:val="28"/>
        </w:rPr>
        <w:t xml:space="preserve">или исключающих </w:t>
      </w:r>
      <w:r w:rsidR="00BB4C5E">
        <w:rPr>
          <w:rFonts w:ascii="Times New Roman" w:hAnsi="Times New Roman" w:cs="Times New Roman"/>
          <w:sz w:val="28"/>
          <w:szCs w:val="28"/>
        </w:rPr>
        <w:t xml:space="preserve">ответственность обстоятельств при вынесении решения в упрощенном порядке </w:t>
      </w:r>
      <w:r w:rsidR="006B1016">
        <w:rPr>
          <w:rFonts w:ascii="Times New Roman" w:hAnsi="Times New Roman" w:cs="Times New Roman"/>
          <w:sz w:val="28"/>
          <w:szCs w:val="28"/>
        </w:rPr>
        <w:t xml:space="preserve">прямо предусматривается право </w:t>
      </w:r>
      <w:r w:rsidR="00BB4C5E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6B1016">
        <w:rPr>
          <w:rFonts w:ascii="Times New Roman" w:hAnsi="Times New Roman" w:cs="Times New Roman"/>
          <w:sz w:val="28"/>
          <w:szCs w:val="28"/>
        </w:rPr>
        <w:t>а</w:t>
      </w:r>
      <w:r w:rsidR="00BB4C5E">
        <w:rPr>
          <w:rFonts w:ascii="Times New Roman" w:hAnsi="Times New Roman" w:cs="Times New Roman"/>
          <w:sz w:val="28"/>
          <w:szCs w:val="28"/>
        </w:rPr>
        <w:t xml:space="preserve"> представить сведения об их наличии вместе с налоговой декларацией</w:t>
      </w:r>
      <w:r w:rsidR="006B1016">
        <w:rPr>
          <w:rFonts w:ascii="Times New Roman" w:hAnsi="Times New Roman" w:cs="Times New Roman"/>
          <w:sz w:val="28"/>
          <w:szCs w:val="28"/>
        </w:rPr>
        <w:t>, поданной с нарушением установленных сроков</w:t>
      </w:r>
      <w:r w:rsidR="00BB4C5E">
        <w:rPr>
          <w:rFonts w:ascii="Times New Roman" w:hAnsi="Times New Roman" w:cs="Times New Roman"/>
          <w:sz w:val="28"/>
          <w:szCs w:val="28"/>
        </w:rPr>
        <w:t>.</w:t>
      </w:r>
    </w:p>
    <w:p w14:paraId="46824B44" w14:textId="23D8EF12" w:rsidR="00570FCB" w:rsidRDefault="00E942D4" w:rsidP="00AF0C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такой процедуры по результатам камеральной налоговой проверки </w:t>
      </w:r>
      <w:r w:rsidR="00CB3B8C">
        <w:rPr>
          <w:rFonts w:ascii="Times New Roman" w:hAnsi="Times New Roman" w:cs="Times New Roman"/>
          <w:sz w:val="28"/>
          <w:szCs w:val="28"/>
        </w:rPr>
        <w:t xml:space="preserve">декларации </w:t>
      </w:r>
      <w:r>
        <w:rPr>
          <w:rFonts w:ascii="Times New Roman" w:hAnsi="Times New Roman" w:cs="Times New Roman"/>
          <w:sz w:val="28"/>
          <w:szCs w:val="28"/>
        </w:rPr>
        <w:t xml:space="preserve">налоговый орган с учетом смягчающих и иных имеющих значение для дела обстоятельств </w:t>
      </w:r>
      <w:r w:rsidR="00C15E49">
        <w:rPr>
          <w:rFonts w:ascii="Times New Roman" w:hAnsi="Times New Roman" w:cs="Times New Roman"/>
          <w:sz w:val="28"/>
          <w:szCs w:val="28"/>
        </w:rPr>
        <w:t xml:space="preserve">рассматривает материалы </w:t>
      </w:r>
      <w:r w:rsidR="00FB6740">
        <w:rPr>
          <w:rFonts w:ascii="Times New Roman" w:hAnsi="Times New Roman" w:cs="Times New Roman"/>
          <w:sz w:val="28"/>
          <w:szCs w:val="28"/>
        </w:rPr>
        <w:t xml:space="preserve">налоговой проверки без участия налогоплательщика </w:t>
      </w:r>
      <w:r w:rsidR="00C15E4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выносит решение о привлечении (об отказе в привлечении) к ответственности. </w:t>
      </w:r>
      <w:r w:rsidR="00570FCB">
        <w:rPr>
          <w:rFonts w:ascii="Times New Roman" w:hAnsi="Times New Roman" w:cs="Times New Roman"/>
          <w:sz w:val="28"/>
          <w:szCs w:val="28"/>
        </w:rPr>
        <w:t xml:space="preserve">При этом в случае подачи </w:t>
      </w:r>
      <w:r w:rsidR="00FB6740">
        <w:rPr>
          <w:rFonts w:ascii="Times New Roman" w:hAnsi="Times New Roman" w:cs="Times New Roman"/>
          <w:sz w:val="28"/>
          <w:szCs w:val="28"/>
        </w:rPr>
        <w:t xml:space="preserve">налогоплательщиком </w:t>
      </w:r>
      <w:r w:rsidR="00C15E49">
        <w:rPr>
          <w:rFonts w:ascii="Times New Roman" w:hAnsi="Times New Roman" w:cs="Times New Roman"/>
          <w:sz w:val="28"/>
          <w:szCs w:val="28"/>
        </w:rPr>
        <w:t xml:space="preserve">до вынесения </w:t>
      </w:r>
      <w:r w:rsidR="00FB6740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C15E49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570FCB">
        <w:rPr>
          <w:rFonts w:ascii="Times New Roman" w:hAnsi="Times New Roman" w:cs="Times New Roman"/>
          <w:sz w:val="28"/>
          <w:szCs w:val="28"/>
        </w:rPr>
        <w:t xml:space="preserve">уточненной декларации, свидетельствующей о </w:t>
      </w:r>
      <w:r w:rsidR="002020F9">
        <w:rPr>
          <w:rFonts w:ascii="Times New Roman" w:hAnsi="Times New Roman" w:cs="Times New Roman"/>
          <w:sz w:val="28"/>
          <w:szCs w:val="28"/>
        </w:rPr>
        <w:t>возможной некорректности</w:t>
      </w:r>
      <w:r w:rsidR="00570FCB">
        <w:rPr>
          <w:rFonts w:ascii="Times New Roman" w:hAnsi="Times New Roman" w:cs="Times New Roman"/>
          <w:sz w:val="28"/>
          <w:szCs w:val="28"/>
        </w:rPr>
        <w:t xml:space="preserve"> ранее </w:t>
      </w:r>
      <w:r w:rsidR="002020F9">
        <w:rPr>
          <w:rFonts w:ascii="Times New Roman" w:hAnsi="Times New Roman" w:cs="Times New Roman"/>
          <w:sz w:val="28"/>
          <w:szCs w:val="28"/>
        </w:rPr>
        <w:t>задекларированной</w:t>
      </w:r>
      <w:r w:rsidR="00570FCB">
        <w:rPr>
          <w:rFonts w:ascii="Times New Roman" w:hAnsi="Times New Roman" w:cs="Times New Roman"/>
          <w:sz w:val="28"/>
          <w:szCs w:val="28"/>
        </w:rPr>
        <w:t xml:space="preserve"> суммы налога, </w:t>
      </w:r>
      <w:r w:rsidR="00C15E49">
        <w:rPr>
          <w:rFonts w:ascii="Times New Roman" w:hAnsi="Times New Roman" w:cs="Times New Roman"/>
          <w:sz w:val="28"/>
          <w:szCs w:val="28"/>
        </w:rPr>
        <w:t>оно</w:t>
      </w:r>
      <w:r w:rsidR="00570FCB">
        <w:rPr>
          <w:rFonts w:ascii="Times New Roman" w:hAnsi="Times New Roman" w:cs="Times New Roman"/>
          <w:sz w:val="28"/>
          <w:szCs w:val="28"/>
        </w:rPr>
        <w:t xml:space="preserve"> </w:t>
      </w:r>
      <w:r w:rsidR="00C15E49">
        <w:rPr>
          <w:rFonts w:ascii="Times New Roman" w:hAnsi="Times New Roman" w:cs="Times New Roman"/>
          <w:sz w:val="28"/>
          <w:szCs w:val="28"/>
        </w:rPr>
        <w:t>выносится</w:t>
      </w:r>
      <w:r w:rsidR="00570FCB">
        <w:rPr>
          <w:rFonts w:ascii="Times New Roman" w:hAnsi="Times New Roman" w:cs="Times New Roman"/>
          <w:sz w:val="28"/>
          <w:szCs w:val="28"/>
        </w:rPr>
        <w:t xml:space="preserve"> только по итогам </w:t>
      </w:r>
      <w:r w:rsidR="009C390F">
        <w:rPr>
          <w:rFonts w:ascii="Times New Roman" w:hAnsi="Times New Roman" w:cs="Times New Roman"/>
          <w:sz w:val="28"/>
          <w:szCs w:val="28"/>
        </w:rPr>
        <w:t xml:space="preserve">полноценной </w:t>
      </w:r>
      <w:r w:rsidR="00570FCB">
        <w:rPr>
          <w:rFonts w:ascii="Times New Roman" w:hAnsi="Times New Roman" w:cs="Times New Roman"/>
          <w:sz w:val="28"/>
          <w:szCs w:val="28"/>
        </w:rPr>
        <w:t xml:space="preserve">камеральной проверки </w:t>
      </w:r>
      <w:r w:rsidR="00CB3B8C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="00570FCB">
        <w:rPr>
          <w:rFonts w:ascii="Times New Roman" w:hAnsi="Times New Roman" w:cs="Times New Roman"/>
          <w:sz w:val="28"/>
          <w:szCs w:val="28"/>
        </w:rPr>
        <w:t xml:space="preserve">декларации. </w:t>
      </w:r>
    </w:p>
    <w:p w14:paraId="0F8E3829" w14:textId="6546AB8D" w:rsidR="00E942D4" w:rsidRPr="00B031A4" w:rsidRDefault="002020F9" w:rsidP="00AF0C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942D4">
        <w:rPr>
          <w:rFonts w:ascii="Times New Roman" w:hAnsi="Times New Roman" w:cs="Times New Roman"/>
          <w:sz w:val="28"/>
          <w:szCs w:val="28"/>
        </w:rPr>
        <w:t>ля обеспечения гарантий защиты прав налогоплательщиков решение</w:t>
      </w:r>
      <w:r w:rsidR="00570FCB">
        <w:rPr>
          <w:rFonts w:ascii="Times New Roman" w:hAnsi="Times New Roman" w:cs="Times New Roman"/>
          <w:sz w:val="28"/>
          <w:szCs w:val="28"/>
        </w:rPr>
        <w:t>, вынесенное в упрощенном порядке,</w:t>
      </w:r>
      <w:r w:rsidR="00E942D4">
        <w:rPr>
          <w:rFonts w:ascii="Times New Roman" w:hAnsi="Times New Roman" w:cs="Times New Roman"/>
          <w:sz w:val="28"/>
          <w:szCs w:val="28"/>
        </w:rPr>
        <w:t xml:space="preserve"> можно будет обжаловать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42D4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E942D4">
        <w:rPr>
          <w:rFonts w:ascii="Times New Roman" w:hAnsi="Times New Roman" w:cs="Times New Roman"/>
          <w:sz w:val="28"/>
          <w:szCs w:val="28"/>
        </w:rPr>
        <w:lastRenderedPageBreak/>
        <w:t>пу</w:t>
      </w:r>
      <w:r w:rsidR="00B65507">
        <w:rPr>
          <w:rFonts w:ascii="Times New Roman" w:hAnsi="Times New Roman" w:cs="Times New Roman"/>
          <w:sz w:val="28"/>
          <w:szCs w:val="28"/>
        </w:rPr>
        <w:t>тем подачи жалобы,</w:t>
      </w:r>
      <w:r w:rsidR="009C390F">
        <w:rPr>
          <w:rFonts w:ascii="Times New Roman" w:hAnsi="Times New Roman" w:cs="Times New Roman"/>
          <w:sz w:val="28"/>
          <w:szCs w:val="28"/>
        </w:rPr>
        <w:t xml:space="preserve"> рассматриваемой в у</w:t>
      </w:r>
      <w:r w:rsidR="00C15E49">
        <w:rPr>
          <w:rFonts w:ascii="Times New Roman" w:hAnsi="Times New Roman" w:cs="Times New Roman"/>
          <w:sz w:val="28"/>
          <w:szCs w:val="28"/>
        </w:rPr>
        <w:t>прощенном</w:t>
      </w:r>
      <w:r w:rsidR="009C390F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C15E49">
        <w:rPr>
          <w:rFonts w:ascii="Times New Roman" w:hAnsi="Times New Roman" w:cs="Times New Roman"/>
          <w:sz w:val="28"/>
          <w:szCs w:val="28"/>
        </w:rPr>
        <w:t xml:space="preserve"> (в семидневный срок)</w:t>
      </w:r>
      <w:r w:rsidR="009C390F">
        <w:rPr>
          <w:rFonts w:ascii="Times New Roman" w:hAnsi="Times New Roman" w:cs="Times New Roman"/>
          <w:sz w:val="28"/>
          <w:szCs w:val="28"/>
        </w:rPr>
        <w:t>,</w:t>
      </w:r>
      <w:r w:rsidR="00B65507">
        <w:rPr>
          <w:rFonts w:ascii="Times New Roman" w:hAnsi="Times New Roman" w:cs="Times New Roman"/>
          <w:sz w:val="28"/>
          <w:szCs w:val="28"/>
        </w:rPr>
        <w:t xml:space="preserve"> до вынесения решения по которой</w:t>
      </w:r>
      <w:r w:rsidR="00570FCB">
        <w:rPr>
          <w:rFonts w:ascii="Times New Roman" w:hAnsi="Times New Roman" w:cs="Times New Roman"/>
          <w:sz w:val="28"/>
          <w:szCs w:val="28"/>
        </w:rPr>
        <w:t xml:space="preserve"> исключается возможность взыскания</w:t>
      </w:r>
      <w:r w:rsidR="00B65507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570FCB">
        <w:rPr>
          <w:rFonts w:ascii="Times New Roman" w:hAnsi="Times New Roman" w:cs="Times New Roman"/>
          <w:sz w:val="28"/>
          <w:szCs w:val="28"/>
        </w:rPr>
        <w:t>ой</w:t>
      </w:r>
      <w:r w:rsidR="00B65507">
        <w:rPr>
          <w:rFonts w:ascii="Times New Roman" w:hAnsi="Times New Roman" w:cs="Times New Roman"/>
          <w:sz w:val="28"/>
          <w:szCs w:val="28"/>
        </w:rPr>
        <w:t xml:space="preserve"> санкци</w:t>
      </w:r>
      <w:r w:rsidR="00570FCB">
        <w:rPr>
          <w:rFonts w:ascii="Times New Roman" w:hAnsi="Times New Roman" w:cs="Times New Roman"/>
          <w:sz w:val="28"/>
          <w:szCs w:val="28"/>
        </w:rPr>
        <w:t>и</w:t>
      </w:r>
      <w:r w:rsidR="00B65507">
        <w:rPr>
          <w:rFonts w:ascii="Times New Roman" w:hAnsi="Times New Roman" w:cs="Times New Roman"/>
          <w:sz w:val="28"/>
          <w:szCs w:val="28"/>
        </w:rPr>
        <w:t xml:space="preserve"> </w:t>
      </w:r>
      <w:r w:rsidR="006B1016">
        <w:rPr>
          <w:rFonts w:ascii="Times New Roman" w:hAnsi="Times New Roman" w:cs="Times New Roman"/>
          <w:sz w:val="28"/>
          <w:szCs w:val="28"/>
        </w:rPr>
        <w:t>с налогоплательщика</w:t>
      </w:r>
      <w:r w:rsidR="00B65507">
        <w:rPr>
          <w:rFonts w:ascii="Times New Roman" w:hAnsi="Times New Roman" w:cs="Times New Roman"/>
          <w:sz w:val="28"/>
          <w:szCs w:val="28"/>
        </w:rPr>
        <w:t>.</w:t>
      </w:r>
    </w:p>
    <w:p w14:paraId="5E0D492C" w14:textId="77777777" w:rsidR="00483AE1" w:rsidRDefault="002020F9" w:rsidP="00AF0C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реализация законопроекта будет способствовать улучшению положения налогоплательщиков, оптимизации процедур взаимодействия между налоговым органом и налогоплательщиками, а также снижению </w:t>
      </w:r>
      <w:r w:rsidR="009C390F">
        <w:rPr>
          <w:rFonts w:ascii="Times New Roman" w:hAnsi="Times New Roman" w:cs="Times New Roman"/>
          <w:sz w:val="28"/>
          <w:szCs w:val="28"/>
        </w:rPr>
        <w:t xml:space="preserve">издержек как налогоплательщиков, так и </w:t>
      </w:r>
      <w:r>
        <w:rPr>
          <w:rFonts w:ascii="Times New Roman" w:hAnsi="Times New Roman" w:cs="Times New Roman"/>
          <w:sz w:val="28"/>
          <w:szCs w:val="28"/>
        </w:rPr>
        <w:t>федерального бюджета.</w:t>
      </w:r>
    </w:p>
    <w:p w14:paraId="3EBCF361" w14:textId="0CAB5014" w:rsidR="00240623" w:rsidRDefault="009C390F" w:rsidP="00AF0C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с предлагаемыми нормами в Налоговый кодекс внос</w:t>
      </w:r>
      <w:r w:rsidR="00C15E49">
        <w:rPr>
          <w:rFonts w:ascii="Times New Roman" w:hAnsi="Times New Roman" w:cs="Times New Roman"/>
          <w:sz w:val="28"/>
          <w:szCs w:val="28"/>
        </w:rPr>
        <w:t xml:space="preserve">ится </w:t>
      </w:r>
      <w:r>
        <w:rPr>
          <w:rFonts w:ascii="Times New Roman" w:hAnsi="Times New Roman" w:cs="Times New Roman"/>
          <w:sz w:val="28"/>
          <w:szCs w:val="28"/>
        </w:rPr>
        <w:t xml:space="preserve">изменение в </w:t>
      </w:r>
      <w:r w:rsidR="00DF6F4F" w:rsidRPr="00DF6F4F">
        <w:rPr>
          <w:rFonts w:ascii="Times New Roman" w:hAnsi="Times New Roman" w:cs="Times New Roman"/>
          <w:sz w:val="28"/>
          <w:szCs w:val="28"/>
        </w:rPr>
        <w:t>Кодекс Российской Федерации об а</w:t>
      </w:r>
      <w:r>
        <w:rPr>
          <w:rFonts w:ascii="Times New Roman" w:hAnsi="Times New Roman" w:cs="Times New Roman"/>
          <w:sz w:val="28"/>
          <w:szCs w:val="28"/>
        </w:rPr>
        <w:t>дминистративных правонарушениях</w:t>
      </w:r>
      <w:r w:rsidR="00090F78">
        <w:rPr>
          <w:rFonts w:ascii="Times New Roman" w:hAnsi="Times New Roman" w:cs="Times New Roman"/>
          <w:sz w:val="28"/>
          <w:szCs w:val="28"/>
        </w:rPr>
        <w:t xml:space="preserve">, </w:t>
      </w:r>
      <w:r w:rsidR="00153776">
        <w:rPr>
          <w:rFonts w:ascii="Times New Roman" w:hAnsi="Times New Roman" w:cs="Times New Roman"/>
          <w:sz w:val="28"/>
          <w:szCs w:val="28"/>
        </w:rPr>
        <w:t>исклю</w:t>
      </w:r>
      <w:r w:rsidR="00C15E49">
        <w:rPr>
          <w:rFonts w:ascii="Times New Roman" w:hAnsi="Times New Roman" w:cs="Times New Roman"/>
          <w:sz w:val="28"/>
          <w:szCs w:val="28"/>
        </w:rPr>
        <w:t>ч</w:t>
      </w:r>
      <w:r w:rsidR="00153776">
        <w:rPr>
          <w:rFonts w:ascii="Times New Roman" w:hAnsi="Times New Roman" w:cs="Times New Roman"/>
          <w:sz w:val="28"/>
          <w:szCs w:val="28"/>
        </w:rPr>
        <w:t>ающее</w:t>
      </w:r>
      <w:r w:rsidR="00C15E49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300AB8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="00C15E49">
        <w:rPr>
          <w:rFonts w:ascii="Times New Roman" w:hAnsi="Times New Roman" w:cs="Times New Roman"/>
          <w:sz w:val="28"/>
          <w:szCs w:val="28"/>
        </w:rPr>
        <w:t>правонарушени</w:t>
      </w:r>
      <w:r w:rsidR="00300AB8">
        <w:rPr>
          <w:rFonts w:ascii="Times New Roman" w:hAnsi="Times New Roman" w:cs="Times New Roman"/>
          <w:sz w:val="28"/>
          <w:szCs w:val="28"/>
        </w:rPr>
        <w:t>я</w:t>
      </w:r>
      <w:r w:rsidR="00153776">
        <w:rPr>
          <w:rFonts w:ascii="Times New Roman" w:hAnsi="Times New Roman" w:cs="Times New Roman"/>
          <w:sz w:val="28"/>
          <w:szCs w:val="28"/>
        </w:rPr>
        <w:t>, предусматривающий ответственность за</w:t>
      </w:r>
      <w:r w:rsidR="00090F7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153776">
        <w:rPr>
          <w:rFonts w:ascii="Times New Roman" w:hAnsi="Times New Roman" w:cs="Times New Roman"/>
          <w:sz w:val="28"/>
          <w:szCs w:val="28"/>
        </w:rPr>
        <w:t>е</w:t>
      </w:r>
      <w:r w:rsidR="00090F78">
        <w:rPr>
          <w:rFonts w:ascii="Times New Roman" w:hAnsi="Times New Roman" w:cs="Times New Roman"/>
          <w:sz w:val="28"/>
          <w:szCs w:val="28"/>
        </w:rPr>
        <w:t xml:space="preserve"> </w:t>
      </w:r>
      <w:r w:rsidR="00300AB8">
        <w:rPr>
          <w:rFonts w:ascii="Times New Roman" w:hAnsi="Times New Roman" w:cs="Times New Roman"/>
          <w:sz w:val="28"/>
          <w:szCs w:val="28"/>
        </w:rPr>
        <w:t>сроков представления налоговой декларации (расчет</w:t>
      </w:r>
      <w:r w:rsidR="00D565BF">
        <w:rPr>
          <w:rFonts w:ascii="Times New Roman" w:hAnsi="Times New Roman" w:cs="Times New Roman"/>
          <w:sz w:val="28"/>
          <w:szCs w:val="28"/>
        </w:rPr>
        <w:t>а</w:t>
      </w:r>
      <w:r w:rsidR="00300AB8">
        <w:rPr>
          <w:rFonts w:ascii="Times New Roman" w:hAnsi="Times New Roman" w:cs="Times New Roman"/>
          <w:sz w:val="28"/>
          <w:szCs w:val="28"/>
        </w:rPr>
        <w:t xml:space="preserve"> по страховым взносам) для должностных лиц</w:t>
      </w:r>
      <w:r w:rsidR="006D1C72">
        <w:rPr>
          <w:rFonts w:ascii="Times New Roman" w:hAnsi="Times New Roman" w:cs="Times New Roman"/>
          <w:sz w:val="28"/>
          <w:szCs w:val="28"/>
        </w:rPr>
        <w:t>.</w:t>
      </w:r>
    </w:p>
    <w:p w14:paraId="71D19445" w14:textId="77777777" w:rsidR="00E91D38" w:rsidRDefault="00E91D38" w:rsidP="00AF0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321893" w14:textId="77777777" w:rsidR="00E91D38" w:rsidRDefault="00E91D38" w:rsidP="00AF0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57C77" w14:textId="77777777" w:rsidR="00E91D38" w:rsidRDefault="00E91D38" w:rsidP="00AF0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E4E2DB" w14:textId="77777777" w:rsidR="00E91D38" w:rsidRPr="001D0ED2" w:rsidRDefault="00E91D38" w:rsidP="00E91D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1D38" w:rsidRPr="001D0ED2" w:rsidSect="0041348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B18D35" w14:textId="77777777" w:rsidR="006407C9" w:rsidRDefault="006407C9" w:rsidP="00413489">
      <w:pPr>
        <w:spacing w:after="0" w:line="240" w:lineRule="auto"/>
      </w:pPr>
      <w:r>
        <w:separator/>
      </w:r>
    </w:p>
  </w:endnote>
  <w:endnote w:type="continuationSeparator" w:id="0">
    <w:p w14:paraId="094926FC" w14:textId="77777777" w:rsidR="006407C9" w:rsidRDefault="006407C9" w:rsidP="00413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DF77EB" w14:textId="77777777" w:rsidR="006407C9" w:rsidRDefault="006407C9" w:rsidP="00413489">
      <w:pPr>
        <w:spacing w:after="0" w:line="240" w:lineRule="auto"/>
      </w:pPr>
      <w:r>
        <w:separator/>
      </w:r>
    </w:p>
  </w:footnote>
  <w:footnote w:type="continuationSeparator" w:id="0">
    <w:p w14:paraId="090F2F5D" w14:textId="77777777" w:rsidR="006407C9" w:rsidRDefault="006407C9" w:rsidP="00413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282348431"/>
      <w:docPartObj>
        <w:docPartGallery w:val="Page Numbers (Top of Page)"/>
        <w:docPartUnique/>
      </w:docPartObj>
    </w:sdtPr>
    <w:sdtEndPr/>
    <w:sdtContent>
      <w:p w14:paraId="1FF2C8D1" w14:textId="77777777" w:rsidR="00413489" w:rsidRPr="0076030D" w:rsidRDefault="0041348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03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03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03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486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603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0EAC47" w14:textId="77777777" w:rsidR="00413489" w:rsidRDefault="004134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9B5"/>
    <w:rsid w:val="00061782"/>
    <w:rsid w:val="00090F78"/>
    <w:rsid w:val="000A6384"/>
    <w:rsid w:val="000A660B"/>
    <w:rsid w:val="000D519C"/>
    <w:rsid w:val="00153776"/>
    <w:rsid w:val="00176743"/>
    <w:rsid w:val="001D048A"/>
    <w:rsid w:val="001D0ED2"/>
    <w:rsid w:val="002020F9"/>
    <w:rsid w:val="00240623"/>
    <w:rsid w:val="00300AB8"/>
    <w:rsid w:val="00312AC0"/>
    <w:rsid w:val="0034632F"/>
    <w:rsid w:val="003512E1"/>
    <w:rsid w:val="00394860"/>
    <w:rsid w:val="00413489"/>
    <w:rsid w:val="0041591E"/>
    <w:rsid w:val="00464451"/>
    <w:rsid w:val="00483AE1"/>
    <w:rsid w:val="004A5B2D"/>
    <w:rsid w:val="004A77C7"/>
    <w:rsid w:val="004B619D"/>
    <w:rsid w:val="004C1DD1"/>
    <w:rsid w:val="004F55D3"/>
    <w:rsid w:val="00523896"/>
    <w:rsid w:val="00550C7F"/>
    <w:rsid w:val="00556C6F"/>
    <w:rsid w:val="00570FCB"/>
    <w:rsid w:val="005C29B7"/>
    <w:rsid w:val="005F515F"/>
    <w:rsid w:val="00607524"/>
    <w:rsid w:val="006407C9"/>
    <w:rsid w:val="00642A30"/>
    <w:rsid w:val="006A27F8"/>
    <w:rsid w:val="006B1016"/>
    <w:rsid w:val="006B66AA"/>
    <w:rsid w:val="006D1C72"/>
    <w:rsid w:val="006E2371"/>
    <w:rsid w:val="006E24B1"/>
    <w:rsid w:val="00707CC0"/>
    <w:rsid w:val="0076030D"/>
    <w:rsid w:val="00763F8C"/>
    <w:rsid w:val="00767F69"/>
    <w:rsid w:val="00782195"/>
    <w:rsid w:val="007822C5"/>
    <w:rsid w:val="007A71F3"/>
    <w:rsid w:val="007A79A3"/>
    <w:rsid w:val="007E21B8"/>
    <w:rsid w:val="007F462B"/>
    <w:rsid w:val="0080010F"/>
    <w:rsid w:val="008258DA"/>
    <w:rsid w:val="00843E48"/>
    <w:rsid w:val="00866E2C"/>
    <w:rsid w:val="00876A08"/>
    <w:rsid w:val="00880294"/>
    <w:rsid w:val="008B37F3"/>
    <w:rsid w:val="008B4DD9"/>
    <w:rsid w:val="008F4EFF"/>
    <w:rsid w:val="0090517C"/>
    <w:rsid w:val="009078FF"/>
    <w:rsid w:val="0092120E"/>
    <w:rsid w:val="00984EC2"/>
    <w:rsid w:val="009B7608"/>
    <w:rsid w:val="009C0669"/>
    <w:rsid w:val="009C390F"/>
    <w:rsid w:val="009D2B94"/>
    <w:rsid w:val="009D4A17"/>
    <w:rsid w:val="009E68ED"/>
    <w:rsid w:val="00A33B48"/>
    <w:rsid w:val="00A66621"/>
    <w:rsid w:val="00AA574B"/>
    <w:rsid w:val="00AC1B4D"/>
    <w:rsid w:val="00AC2999"/>
    <w:rsid w:val="00AC6F1E"/>
    <w:rsid w:val="00AF0C9D"/>
    <w:rsid w:val="00B03168"/>
    <w:rsid w:val="00B031A4"/>
    <w:rsid w:val="00B21483"/>
    <w:rsid w:val="00B509A5"/>
    <w:rsid w:val="00B52BB8"/>
    <w:rsid w:val="00B65507"/>
    <w:rsid w:val="00B80C82"/>
    <w:rsid w:val="00BB4C5E"/>
    <w:rsid w:val="00C110F6"/>
    <w:rsid w:val="00C13C43"/>
    <w:rsid w:val="00C15E49"/>
    <w:rsid w:val="00C24D5D"/>
    <w:rsid w:val="00C541ED"/>
    <w:rsid w:val="00C729B5"/>
    <w:rsid w:val="00C86394"/>
    <w:rsid w:val="00C94615"/>
    <w:rsid w:val="00CB3B8C"/>
    <w:rsid w:val="00CC3DB1"/>
    <w:rsid w:val="00CE3E1B"/>
    <w:rsid w:val="00D51B3C"/>
    <w:rsid w:val="00D565BF"/>
    <w:rsid w:val="00DD2E8F"/>
    <w:rsid w:val="00DE0AAE"/>
    <w:rsid w:val="00DF6F4F"/>
    <w:rsid w:val="00E661B9"/>
    <w:rsid w:val="00E708DC"/>
    <w:rsid w:val="00E91D38"/>
    <w:rsid w:val="00E942D4"/>
    <w:rsid w:val="00E95BD7"/>
    <w:rsid w:val="00EA11F0"/>
    <w:rsid w:val="00F4752B"/>
    <w:rsid w:val="00F97F41"/>
    <w:rsid w:val="00FB23DB"/>
    <w:rsid w:val="00FB6740"/>
    <w:rsid w:val="00FC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7B2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user">
    <w:name w:val="Standard (user)"/>
    <w:rsid w:val="001D0ED2"/>
    <w:pPr>
      <w:suppressAutoHyphens/>
      <w:autoSpaceDN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3489"/>
  </w:style>
  <w:style w:type="paragraph" w:styleId="a5">
    <w:name w:val="footer"/>
    <w:basedOn w:val="a"/>
    <w:link w:val="a6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3489"/>
  </w:style>
  <w:style w:type="character" w:styleId="a7">
    <w:name w:val="Hyperlink"/>
    <w:basedOn w:val="a0"/>
    <w:uiPriority w:val="99"/>
    <w:unhideWhenUsed/>
    <w:rsid w:val="0041348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user">
    <w:name w:val="Standard (user)"/>
    <w:rsid w:val="001D0ED2"/>
    <w:pPr>
      <w:suppressAutoHyphens/>
      <w:autoSpaceDN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3489"/>
  </w:style>
  <w:style w:type="paragraph" w:styleId="a5">
    <w:name w:val="footer"/>
    <w:basedOn w:val="a"/>
    <w:link w:val="a6"/>
    <w:uiPriority w:val="99"/>
    <w:unhideWhenUsed/>
    <w:rsid w:val="00413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3489"/>
  </w:style>
  <w:style w:type="character" w:styleId="a7">
    <w:name w:val="Hyperlink"/>
    <w:basedOn w:val="a0"/>
    <w:uiPriority w:val="99"/>
    <w:unhideWhenUsed/>
    <w:rsid w:val="00413489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KruglovaNV</dc:creator>
  <cp:lastModifiedBy>SuprunIuV</cp:lastModifiedBy>
  <cp:revision>3</cp:revision>
  <cp:lastPrinted>2026-03-05T13:14:00Z</cp:lastPrinted>
  <dcterms:created xsi:type="dcterms:W3CDTF">2026-03-05T19:18:00Z</dcterms:created>
  <dcterms:modified xsi:type="dcterms:W3CDTF">2026-04-23T14:33:00Z</dcterms:modified>
</cp:coreProperties>
</file>