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7A3" w:rsidRDefault="002907A3" w:rsidP="002907A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Вносится </w:t>
      </w:r>
    </w:p>
    <w:p w:rsidR="002907A3" w:rsidRDefault="002907A3" w:rsidP="002907A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Костромской областной Думой</w:t>
      </w:r>
    </w:p>
    <w:p w:rsidR="002907A3" w:rsidRDefault="002907A3" w:rsidP="002907A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907A3" w:rsidRDefault="002907A3" w:rsidP="002907A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2907A3" w:rsidRDefault="002907A3" w:rsidP="002907A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907A3" w:rsidRDefault="002907A3" w:rsidP="002907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РОССИЙСКАЯ ФЕДЕРАЦИЯ </w:t>
      </w: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О внесении изменениЙ в статью 128 ЧАСТИ ПЕРВОЙ</w:t>
      </w: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Налогового кодекса Российской Федерации</w:t>
      </w:r>
    </w:p>
    <w:p w:rsidR="002907A3" w:rsidRDefault="002907A3" w:rsidP="0029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статью 128 части первой Налогового кодекса Российской Федерации (Собрание законодательства Российской Федерации, 1998, № 31, ст. 3824; 1999, № 28, ст. 3487; 2006, № 31, ст. 3436) следующие изменения:</w:t>
      </w: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части первой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в размере тысячи рублей</w:t>
      </w:r>
      <w:proofErr w:type="gramEnd"/>
      <w:r>
        <w:rPr>
          <w:rFonts w:ascii="Times New Roman" w:hAnsi="Times New Roman" w:cs="Times New Roman"/>
          <w:sz w:val="28"/>
          <w:szCs w:val="28"/>
        </w:rPr>
        <w:t>» заменить словами «в размере пяти тысяч рублей»;</w:t>
      </w: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части второй слова «в размере трех тысяч рублей» заменить словами «в размере семи тысяч рублей».</w:t>
      </w: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по истечении одного месяца со дня его официального опубликования.</w:t>
      </w:r>
    </w:p>
    <w:p w:rsidR="002907A3" w:rsidRDefault="002907A3" w:rsidP="0029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A3" w:rsidRDefault="002907A3" w:rsidP="00290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7A3" w:rsidRDefault="002907A3" w:rsidP="002907A3">
      <w:pPr>
        <w:pStyle w:val="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Президент </w:t>
      </w:r>
    </w:p>
    <w:p w:rsidR="002907A3" w:rsidRDefault="002907A3" w:rsidP="002907A3">
      <w:pPr>
        <w:pStyle w:val="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Российской Федерации  </w:t>
      </w:r>
    </w:p>
    <w:p w:rsidR="002907A3" w:rsidRDefault="002907A3" w:rsidP="00290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7A3" w:rsidRDefault="002907A3" w:rsidP="002907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907A3" w:rsidSect="00CF21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7A3"/>
    <w:rsid w:val="001B6142"/>
    <w:rsid w:val="002907A3"/>
    <w:rsid w:val="00923279"/>
    <w:rsid w:val="00CF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qFormat/>
    <w:rsid w:val="002907A3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907A3"/>
    <w:rPr>
      <w:rFonts w:ascii="Calibri" w:eastAsia="Calibri" w:hAnsi="Calibri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qFormat/>
    <w:rsid w:val="002907A3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907A3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КАПУСТИНА Марина Алексеевна</cp:lastModifiedBy>
  <cp:revision>2</cp:revision>
  <dcterms:created xsi:type="dcterms:W3CDTF">2026-04-23T11:23:00Z</dcterms:created>
  <dcterms:modified xsi:type="dcterms:W3CDTF">2026-04-23T11:23:00Z</dcterms:modified>
</cp:coreProperties>
</file>