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D3C" w:rsidRDefault="002153E6" w:rsidP="00CC5D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ED44086" wp14:editId="44F4CC16">
            <wp:extent cx="733425" cy="73342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5D3C" w:rsidRPr="00912448" w:rsidRDefault="00CC5D3C" w:rsidP="00CC5D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5D3C" w:rsidRPr="00912448" w:rsidRDefault="00CC5D3C" w:rsidP="00CC5D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12448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ПОСТАНОВЛЕНИЕ</w:t>
      </w:r>
    </w:p>
    <w:p w:rsidR="00CC5D3C" w:rsidRPr="00912448" w:rsidRDefault="00CC5D3C" w:rsidP="00CC5D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5D3C" w:rsidRPr="00912448" w:rsidRDefault="00CC5D3C" w:rsidP="00CC5D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1244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Народного Собрания (Парламента)</w:t>
      </w:r>
    </w:p>
    <w:p w:rsidR="00CC5D3C" w:rsidRPr="00912448" w:rsidRDefault="00CC5D3C" w:rsidP="00CC5D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1244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Карачаево-Черкесской Республики</w:t>
      </w:r>
    </w:p>
    <w:p w:rsidR="00CC5D3C" w:rsidRPr="00912448" w:rsidRDefault="00CC5D3C" w:rsidP="00CC5D3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D3C" w:rsidRPr="00912448" w:rsidRDefault="00CC5D3C" w:rsidP="00CC5D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24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отзыве на проект федерального закона</w:t>
      </w:r>
    </w:p>
    <w:p w:rsidR="00CC5D3C" w:rsidRPr="00912448" w:rsidRDefault="00CC5D3C" w:rsidP="00CC5D3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D3C" w:rsidRPr="00912448" w:rsidRDefault="00CC5D3C" w:rsidP="00CC5D3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поступивший из Совета Государственной Думы Федерального Собрания Российской Федерации проект федерального закона, Народное Собрание (Парламент) Карачаево-Черкесской Республики </w:t>
      </w:r>
    </w:p>
    <w:p w:rsidR="00CC5D3C" w:rsidRPr="00912448" w:rsidRDefault="00CC5D3C" w:rsidP="00CC5D3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24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о с </w:t>
      </w:r>
      <w:proofErr w:type="gramStart"/>
      <w:r w:rsidRPr="009124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proofErr w:type="gramEnd"/>
      <w:r w:rsidRPr="009124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н о в л я е т:</w:t>
      </w:r>
    </w:p>
    <w:p w:rsidR="00CC5D3C" w:rsidRPr="00CC5D3C" w:rsidRDefault="00CC5D3C" w:rsidP="00CC5D3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2448">
        <w:rPr>
          <w:rFonts w:ascii="Times New Roman" w:hAnsi="Times New Roman" w:cs="Times New Roman"/>
          <w:sz w:val="28"/>
          <w:szCs w:val="28"/>
        </w:rPr>
        <w:t>1. Поддержать проект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2448">
        <w:rPr>
          <w:rFonts w:ascii="Times New Roman" w:hAnsi="Times New Roman" w:cs="Times New Roman"/>
          <w:sz w:val="28"/>
          <w:szCs w:val="28"/>
        </w:rPr>
        <w:t xml:space="preserve">№ </w:t>
      </w:r>
      <w:r w:rsidRPr="00CC5D3C">
        <w:rPr>
          <w:rFonts w:ascii="Times New Roman" w:hAnsi="Times New Roman" w:cs="Times New Roman"/>
          <w:sz w:val="28"/>
          <w:szCs w:val="28"/>
        </w:rPr>
        <w:t>1213101-8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CC5D3C">
        <w:rPr>
          <w:rFonts w:ascii="Times New Roman" w:hAnsi="Times New Roman" w:cs="Times New Roman"/>
          <w:sz w:val="28"/>
          <w:szCs w:val="28"/>
        </w:rPr>
        <w:t>О внесении изменений в Земельный кодекс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br/>
      </w:r>
      <w:r w:rsidRPr="00CC5D3C">
        <w:rPr>
          <w:rFonts w:ascii="Times New Roman" w:hAnsi="Times New Roman" w:cs="Times New Roman"/>
          <w:sz w:val="28"/>
          <w:szCs w:val="28"/>
        </w:rPr>
        <w:t>(о запрете приобретения земельных участков в собственность иностранными юридическими лицами)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C5D3C" w:rsidRPr="00912448" w:rsidRDefault="00CC5D3C" w:rsidP="00CC5D3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настоящее Постановление в Комитет </w:t>
      </w:r>
      <w:r w:rsidRPr="009124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Государственной Думы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 собственности и имущественным отношениям</w:t>
      </w:r>
      <w:r w:rsidRPr="009124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C5D3C" w:rsidRPr="00912448" w:rsidRDefault="00CC5D3C" w:rsidP="00CC5D3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44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со дня его принятия.</w:t>
      </w:r>
    </w:p>
    <w:p w:rsidR="00CC5D3C" w:rsidRPr="00912448" w:rsidRDefault="00CC5D3C" w:rsidP="00CC5D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D3C" w:rsidRPr="00912448" w:rsidRDefault="00CC5D3C" w:rsidP="00CC5D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D3C" w:rsidRPr="00912448" w:rsidRDefault="00CC5D3C" w:rsidP="00CC5D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D3C" w:rsidRPr="00912448" w:rsidRDefault="00CC5D3C" w:rsidP="00CC5D3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24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</w:t>
      </w:r>
    </w:p>
    <w:p w:rsidR="00CC5D3C" w:rsidRPr="00912448" w:rsidRDefault="00CC5D3C" w:rsidP="00CC5D3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24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Народного Собрания (Парламента)</w:t>
      </w:r>
    </w:p>
    <w:p w:rsidR="00CC5D3C" w:rsidRPr="00912448" w:rsidRDefault="00CC5D3C" w:rsidP="00CC5D3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24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Карачаево-Черкесской Республики                                              А.И. Иванов </w:t>
      </w:r>
    </w:p>
    <w:p w:rsidR="00CC5D3C" w:rsidRPr="00912448" w:rsidRDefault="00CC5D3C" w:rsidP="00CC5D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D3C" w:rsidRPr="00912448" w:rsidRDefault="00CC5D3C" w:rsidP="00CC5D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44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Черкесск</w:t>
      </w:r>
    </w:p>
    <w:p w:rsidR="00CC5D3C" w:rsidRPr="00912448" w:rsidRDefault="002153E6" w:rsidP="00CC5D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B55C9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</w:t>
      </w:r>
      <w:r w:rsidR="00CC5D3C" w:rsidRPr="0091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г.</w:t>
      </w:r>
    </w:p>
    <w:p w:rsidR="00CC5D3C" w:rsidRPr="00912448" w:rsidRDefault="00CC5D3C" w:rsidP="00CC5D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44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33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123</w:t>
      </w:r>
      <w:bookmarkStart w:id="0" w:name="_GoBack"/>
      <w:bookmarkEnd w:id="0"/>
    </w:p>
    <w:sectPr w:rsidR="00CC5D3C" w:rsidRPr="009124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D3C"/>
    <w:rsid w:val="002153E6"/>
    <w:rsid w:val="004B7B1F"/>
    <w:rsid w:val="004F7C43"/>
    <w:rsid w:val="00B55C9B"/>
    <w:rsid w:val="00CC5D3C"/>
    <w:rsid w:val="00D3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575C1A-23DC-4315-BA90-328E1CC3A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7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37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1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9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AB2A5-A39D-4EB0-BA51-15BB44137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Блинникова Елена Валентиновна</dc:creator>
  <cp:keywords/>
  <dc:description/>
  <cp:lastModifiedBy>Блинникова Елена Валентиновна</cp:lastModifiedBy>
  <cp:revision>5</cp:revision>
  <cp:lastPrinted>2026-06-03T09:07:00Z</cp:lastPrinted>
  <dcterms:created xsi:type="dcterms:W3CDTF">2026-05-29T14:46:00Z</dcterms:created>
  <dcterms:modified xsi:type="dcterms:W3CDTF">2026-06-03T09:08:00Z</dcterms:modified>
</cp:coreProperties>
</file>