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6EA" w:rsidRPr="00385B97" w:rsidRDefault="003146EA">
      <w:pPr>
        <w:widowControl w:val="0"/>
        <w:autoSpaceDE w:val="0"/>
        <w:autoSpaceDN w:val="0"/>
        <w:adjustRightInd w:val="0"/>
        <w:ind w:right="-1"/>
        <w:rPr>
          <w:rFonts w:ascii="Times New Roman" w:hAnsi="Times New Roman"/>
          <w:kern w:val="0"/>
          <w:sz w:val="28"/>
          <w:szCs w:val="28"/>
          <w:lang w:val="en-US"/>
        </w:rPr>
      </w:pPr>
    </w:p>
    <w:p w:rsidR="003146EA" w:rsidRDefault="003146EA">
      <w:pPr>
        <w:widowControl w:val="0"/>
        <w:autoSpaceDE w:val="0"/>
        <w:autoSpaceDN w:val="0"/>
        <w:adjustRightInd w:val="0"/>
        <w:ind w:right="-1"/>
        <w:rPr>
          <w:rFonts w:ascii="Times New Roman" w:hAnsi="Times New Roman"/>
          <w:kern w:val="0"/>
          <w:sz w:val="28"/>
          <w:szCs w:val="28"/>
        </w:rPr>
      </w:pPr>
    </w:p>
    <w:p w:rsidR="003146EA" w:rsidRDefault="003146EA">
      <w:pPr>
        <w:widowControl w:val="0"/>
        <w:autoSpaceDE w:val="0"/>
        <w:autoSpaceDN w:val="0"/>
        <w:adjustRightInd w:val="0"/>
        <w:ind w:right="-1"/>
        <w:rPr>
          <w:rFonts w:ascii="Times New Roman" w:hAnsi="Times New Roman"/>
          <w:kern w:val="0"/>
          <w:sz w:val="28"/>
          <w:szCs w:val="28"/>
        </w:rPr>
      </w:pPr>
    </w:p>
    <w:p w:rsidR="003146EA" w:rsidRDefault="003146EA">
      <w:pPr>
        <w:widowControl w:val="0"/>
        <w:autoSpaceDE w:val="0"/>
        <w:autoSpaceDN w:val="0"/>
        <w:adjustRightInd w:val="0"/>
        <w:ind w:right="-1"/>
        <w:rPr>
          <w:rFonts w:ascii="Times New Roman" w:hAnsi="Times New Roman"/>
          <w:kern w:val="0"/>
          <w:sz w:val="28"/>
          <w:szCs w:val="28"/>
        </w:rPr>
      </w:pPr>
    </w:p>
    <w:p w:rsidR="003146EA" w:rsidRDefault="003146EA">
      <w:pPr>
        <w:widowControl w:val="0"/>
        <w:autoSpaceDE w:val="0"/>
        <w:autoSpaceDN w:val="0"/>
        <w:adjustRightInd w:val="0"/>
        <w:ind w:right="-1"/>
        <w:rPr>
          <w:rFonts w:ascii="Times New Roman" w:hAnsi="Times New Roman"/>
          <w:kern w:val="0"/>
          <w:sz w:val="28"/>
          <w:szCs w:val="28"/>
        </w:rPr>
      </w:pPr>
    </w:p>
    <w:p w:rsidR="003146EA" w:rsidRDefault="003146EA">
      <w:pPr>
        <w:widowControl w:val="0"/>
        <w:autoSpaceDE w:val="0"/>
        <w:autoSpaceDN w:val="0"/>
        <w:adjustRightInd w:val="0"/>
        <w:ind w:right="-1"/>
        <w:rPr>
          <w:rFonts w:ascii="Times New Roman" w:hAnsi="Times New Roman"/>
          <w:kern w:val="0"/>
          <w:sz w:val="28"/>
          <w:szCs w:val="28"/>
        </w:rPr>
      </w:pPr>
    </w:p>
    <w:p w:rsidR="00CF4007" w:rsidRDefault="00CF4007">
      <w:pPr>
        <w:widowControl w:val="0"/>
        <w:autoSpaceDE w:val="0"/>
        <w:autoSpaceDN w:val="0"/>
        <w:adjustRightInd w:val="0"/>
        <w:ind w:right="-1"/>
        <w:rPr>
          <w:rFonts w:ascii="Times New Roman" w:hAnsi="Times New Roman"/>
          <w:kern w:val="0"/>
          <w:sz w:val="28"/>
          <w:szCs w:val="28"/>
        </w:rPr>
      </w:pPr>
      <w:bookmarkStart w:id="0" w:name="_GoBack"/>
      <w:bookmarkEnd w:id="0"/>
    </w:p>
    <w:p w:rsidR="003146EA" w:rsidRDefault="003146EA">
      <w:pPr>
        <w:widowControl w:val="0"/>
        <w:autoSpaceDE w:val="0"/>
        <w:autoSpaceDN w:val="0"/>
        <w:adjustRightInd w:val="0"/>
        <w:ind w:right="-1"/>
        <w:rPr>
          <w:rFonts w:ascii="Times New Roman" w:hAnsi="Times New Roman"/>
          <w:kern w:val="0"/>
          <w:sz w:val="28"/>
          <w:szCs w:val="28"/>
        </w:rPr>
      </w:pPr>
    </w:p>
    <w:p w:rsidR="003146EA" w:rsidRDefault="003146EA">
      <w:pPr>
        <w:widowControl w:val="0"/>
        <w:autoSpaceDE w:val="0"/>
        <w:autoSpaceDN w:val="0"/>
        <w:adjustRightInd w:val="0"/>
        <w:ind w:right="-1"/>
        <w:rPr>
          <w:rFonts w:ascii="Times New Roman" w:hAnsi="Times New Roman"/>
          <w:kern w:val="0"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495"/>
        <w:gridCol w:w="4252"/>
      </w:tblGrid>
      <w:tr w:rsidR="003146EA" w:rsidTr="00102A69">
        <w:tc>
          <w:tcPr>
            <w:tcW w:w="5495" w:type="dxa"/>
          </w:tcPr>
          <w:p w:rsidR="003146EA" w:rsidRDefault="003146EA">
            <w:pPr>
              <w:widowControl w:val="0"/>
              <w:autoSpaceDE w:val="0"/>
              <w:autoSpaceDN w:val="0"/>
              <w:adjustRightInd w:val="0"/>
              <w:spacing w:line="360" w:lineRule="auto"/>
              <w:ind w:right="-1"/>
              <w:jc w:val="right"/>
              <w:rPr>
                <w:rFonts w:ascii="Times New Roman" w:hAnsi="Times New Roman"/>
                <w:spacing w:val="-3"/>
                <w:kern w:val="1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  <w:tc>
          <w:tcPr>
            <w:tcW w:w="4252" w:type="dxa"/>
            <w:vAlign w:val="bottom"/>
          </w:tcPr>
          <w:p w:rsidR="003146EA" w:rsidRDefault="003146EA">
            <w:pPr>
              <w:widowControl w:val="0"/>
              <w:autoSpaceDE w:val="0"/>
              <w:autoSpaceDN w:val="0"/>
              <w:adjustRightInd w:val="0"/>
              <w:ind w:left="72" w:right="-1"/>
              <w:rPr>
                <w:rFonts w:ascii="Times New Roman" w:hAnsi="Times New Roman"/>
                <w:b/>
                <w:bCs/>
                <w:kern w:val="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kern w:val="1"/>
                <w:sz w:val="28"/>
                <w:szCs w:val="28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3146EA" w:rsidRDefault="003146EA">
      <w:pPr>
        <w:widowControl w:val="0"/>
        <w:autoSpaceDE w:val="0"/>
        <w:autoSpaceDN w:val="0"/>
        <w:adjustRightInd w:val="0"/>
        <w:spacing w:before="293" w:line="360" w:lineRule="auto"/>
        <w:ind w:right="47" w:firstLine="701"/>
        <w:jc w:val="both"/>
        <w:rPr>
          <w:rFonts w:ascii="Times New Roman" w:hAnsi="Times New Roman"/>
          <w:spacing w:val="-1"/>
          <w:kern w:val="1"/>
          <w:sz w:val="28"/>
          <w:szCs w:val="28"/>
        </w:rPr>
      </w:pPr>
      <w:r>
        <w:rPr>
          <w:rFonts w:ascii="Times New Roman" w:hAnsi="Times New Roman"/>
          <w:spacing w:val="-1"/>
          <w:kern w:val="1"/>
          <w:sz w:val="28"/>
          <w:szCs w:val="28"/>
        </w:rPr>
        <w:t> </w:t>
      </w:r>
    </w:p>
    <w:p w:rsidR="003146EA" w:rsidRDefault="003146EA" w:rsidP="00754C4D">
      <w:pPr>
        <w:widowControl w:val="0"/>
        <w:autoSpaceDE w:val="0"/>
        <w:autoSpaceDN w:val="0"/>
        <w:adjustRightInd w:val="0"/>
        <w:spacing w:line="276" w:lineRule="auto"/>
        <w:ind w:right="-1" w:firstLine="720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>В соответствии с частью третьей статьи 107 Регламента Государственной Думы направляем на рассмотрение Совета Государственной Думы проект федерального закона №</w:t>
      </w:r>
      <w:r w:rsidR="00AF7AD9" w:rsidRPr="00AF7AD9">
        <w:rPr>
          <w:rFonts w:ascii="Times New Roman" w:hAnsi="Times New Roman"/>
          <w:kern w:val="1"/>
          <w:sz w:val="28"/>
          <w:szCs w:val="28"/>
        </w:rPr>
        <w:t xml:space="preserve"> </w:t>
      </w:r>
      <w:r w:rsidR="00754C4D">
        <w:rPr>
          <w:rFonts w:ascii="Times New Roman" w:hAnsi="Times New Roman"/>
          <w:kern w:val="1"/>
          <w:sz w:val="28"/>
          <w:szCs w:val="28"/>
        </w:rPr>
        <w:t>1</w:t>
      </w:r>
      <w:r w:rsidR="00D038EC">
        <w:rPr>
          <w:rFonts w:ascii="Times New Roman" w:hAnsi="Times New Roman"/>
          <w:kern w:val="1"/>
          <w:sz w:val="28"/>
          <w:szCs w:val="28"/>
        </w:rPr>
        <w:t>209630</w:t>
      </w:r>
      <w:r w:rsidR="00754C4D">
        <w:rPr>
          <w:rFonts w:ascii="Times New Roman" w:hAnsi="Times New Roman"/>
          <w:kern w:val="1"/>
          <w:sz w:val="28"/>
          <w:szCs w:val="28"/>
        </w:rPr>
        <w:t xml:space="preserve">-8 </w:t>
      </w:r>
      <w:r w:rsidR="00754C4D" w:rsidRPr="00754C4D">
        <w:rPr>
          <w:rFonts w:ascii="Times New Roman" w:hAnsi="Times New Roman"/>
          <w:kern w:val="1"/>
          <w:sz w:val="28"/>
          <w:szCs w:val="28"/>
        </w:rPr>
        <w:t>«О внесении изменений в Федеральн</w:t>
      </w:r>
      <w:r w:rsidR="00D038EC">
        <w:rPr>
          <w:rFonts w:ascii="Times New Roman" w:hAnsi="Times New Roman"/>
          <w:kern w:val="1"/>
          <w:sz w:val="28"/>
          <w:szCs w:val="28"/>
        </w:rPr>
        <w:t>ый закон</w:t>
      </w:r>
      <w:r w:rsidR="00754C4D" w:rsidRPr="00754C4D">
        <w:rPr>
          <w:rFonts w:ascii="Times New Roman" w:hAnsi="Times New Roman"/>
          <w:kern w:val="1"/>
          <w:sz w:val="28"/>
          <w:szCs w:val="28"/>
        </w:rPr>
        <w:t xml:space="preserve"> «О физической культуре </w:t>
      </w:r>
      <w:r w:rsidR="00D038EC">
        <w:rPr>
          <w:rFonts w:ascii="Times New Roman" w:hAnsi="Times New Roman"/>
          <w:kern w:val="1"/>
          <w:sz w:val="28"/>
          <w:szCs w:val="28"/>
        </w:rPr>
        <w:t>и спорте в Российской Федерации</w:t>
      </w:r>
      <w:r w:rsidR="00754C4D" w:rsidRPr="00754C4D">
        <w:rPr>
          <w:rFonts w:ascii="Times New Roman" w:hAnsi="Times New Roman"/>
          <w:kern w:val="1"/>
          <w:sz w:val="28"/>
          <w:szCs w:val="28"/>
        </w:rPr>
        <w:t>»</w:t>
      </w:r>
      <w:r w:rsidR="00754C4D">
        <w:rPr>
          <w:rFonts w:ascii="Times New Roman" w:hAnsi="Times New Roman"/>
          <w:kern w:val="1"/>
          <w:sz w:val="28"/>
          <w:szCs w:val="28"/>
        </w:rPr>
        <w:t xml:space="preserve"> (</w:t>
      </w:r>
      <w:r w:rsidR="00754C4D" w:rsidRPr="00B1605C">
        <w:rPr>
          <w:rFonts w:ascii="Times New Roman" w:hAnsi="Times New Roman"/>
          <w:sz w:val="28"/>
          <w:szCs w:val="28"/>
        </w:rPr>
        <w:t xml:space="preserve">в части </w:t>
      </w:r>
      <w:r w:rsidR="00D038EC">
        <w:rPr>
          <w:rFonts w:ascii="Times New Roman CYR" w:hAnsi="Times New Roman CYR" w:cs="Times New Roman CYR"/>
          <w:color w:val="000000"/>
          <w:kern w:val="0"/>
          <w:sz w:val="28"/>
          <w:szCs w:val="28"/>
        </w:rPr>
        <w:t>развития и эксплуатации федеральной государственной информационной системы «Медицинская информационно-аналитическая система»</w:t>
      </w:r>
      <w:r w:rsidR="00754C4D">
        <w:rPr>
          <w:rFonts w:ascii="Times New Roman" w:hAnsi="Times New Roman"/>
          <w:kern w:val="1"/>
          <w:sz w:val="28"/>
          <w:szCs w:val="28"/>
        </w:rPr>
        <w:t>)</w:t>
      </w:r>
      <w:r w:rsidR="00AF7AD9" w:rsidRPr="00AF7AD9">
        <w:rPr>
          <w:rFonts w:ascii="Times New Roman" w:hAnsi="Times New Roman"/>
          <w:kern w:val="1"/>
          <w:sz w:val="28"/>
          <w:szCs w:val="28"/>
        </w:rPr>
        <w:t xml:space="preserve">, внесенный </w:t>
      </w:r>
      <w:r w:rsidR="00754C4D">
        <w:rPr>
          <w:rFonts w:ascii="Times New Roman" w:hAnsi="Times New Roman"/>
          <w:kern w:val="1"/>
          <w:sz w:val="28"/>
          <w:szCs w:val="28"/>
        </w:rPr>
        <w:t>Правительством Российской Федерации</w:t>
      </w:r>
      <w:r>
        <w:rPr>
          <w:rFonts w:ascii="Times New Roman" w:hAnsi="Times New Roman"/>
          <w:kern w:val="1"/>
          <w:sz w:val="28"/>
          <w:szCs w:val="28"/>
        </w:rPr>
        <w:t>.</w:t>
      </w:r>
    </w:p>
    <w:p w:rsidR="003146EA" w:rsidRDefault="003146EA" w:rsidP="008E0500">
      <w:pPr>
        <w:widowControl w:val="0"/>
        <w:autoSpaceDE w:val="0"/>
        <w:autoSpaceDN w:val="0"/>
        <w:adjustRightInd w:val="0"/>
        <w:spacing w:line="276" w:lineRule="auto"/>
        <w:ind w:right="-1" w:firstLine="720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>Комитет считает, что указанный законопроект соответствует части третьей статьи 104 Конституции Российской Федерации и статье 105 Регламента Государственной Думы и предлагает принять его к рассмотрению Государственной Думой.</w:t>
      </w:r>
    </w:p>
    <w:p w:rsidR="003146EA" w:rsidRDefault="003146EA" w:rsidP="008E0500">
      <w:pPr>
        <w:widowControl w:val="0"/>
        <w:autoSpaceDE w:val="0"/>
        <w:autoSpaceDN w:val="0"/>
        <w:adjustRightInd w:val="0"/>
        <w:spacing w:line="276" w:lineRule="auto"/>
        <w:ind w:right="-1" w:firstLine="720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 xml:space="preserve">Электронные копии документов и материалов по указанному законопроекту размещены в СОЗД </w:t>
      </w:r>
      <w:r w:rsidR="00D038EC">
        <w:rPr>
          <w:rFonts w:ascii="Times New Roman" w:hAnsi="Times New Roman"/>
          <w:kern w:val="1"/>
          <w:sz w:val="28"/>
          <w:szCs w:val="28"/>
        </w:rPr>
        <w:t>21</w:t>
      </w:r>
      <w:r w:rsidR="00EF25B2">
        <w:rPr>
          <w:rFonts w:ascii="Times New Roman" w:hAnsi="Times New Roman"/>
          <w:kern w:val="1"/>
          <w:sz w:val="28"/>
          <w:szCs w:val="28"/>
        </w:rPr>
        <w:t xml:space="preserve"> </w:t>
      </w:r>
      <w:r w:rsidR="00D038EC">
        <w:rPr>
          <w:rFonts w:ascii="Times New Roman" w:hAnsi="Times New Roman"/>
          <w:kern w:val="1"/>
          <w:sz w:val="28"/>
          <w:szCs w:val="28"/>
        </w:rPr>
        <w:t>апреля</w:t>
      </w:r>
      <w:r>
        <w:rPr>
          <w:rFonts w:ascii="Times New Roman" w:hAnsi="Times New Roman"/>
          <w:kern w:val="1"/>
          <w:sz w:val="28"/>
          <w:szCs w:val="28"/>
        </w:rPr>
        <w:t xml:space="preserve"> 202</w:t>
      </w:r>
      <w:r w:rsidR="00754C4D">
        <w:rPr>
          <w:rFonts w:ascii="Times New Roman" w:hAnsi="Times New Roman"/>
          <w:kern w:val="1"/>
          <w:sz w:val="28"/>
          <w:szCs w:val="28"/>
        </w:rPr>
        <w:t>6</w:t>
      </w:r>
      <w:r>
        <w:rPr>
          <w:rFonts w:ascii="Times New Roman" w:hAnsi="Times New Roman"/>
          <w:kern w:val="1"/>
          <w:sz w:val="28"/>
          <w:szCs w:val="28"/>
        </w:rPr>
        <w:t xml:space="preserve"> года. </w:t>
      </w:r>
    </w:p>
    <w:p w:rsidR="003146EA" w:rsidRDefault="003146EA">
      <w:pPr>
        <w:widowControl w:val="0"/>
        <w:autoSpaceDE w:val="0"/>
        <w:autoSpaceDN w:val="0"/>
        <w:adjustRightInd w:val="0"/>
        <w:spacing w:line="360" w:lineRule="auto"/>
        <w:ind w:right="-1"/>
        <w:jc w:val="both"/>
        <w:rPr>
          <w:rFonts w:ascii="Times New Roman" w:hAnsi="Times New Roman"/>
          <w:kern w:val="1"/>
          <w:sz w:val="28"/>
          <w:szCs w:val="28"/>
          <w:u w:val="single"/>
        </w:rPr>
      </w:pPr>
    </w:p>
    <w:p w:rsidR="003146EA" w:rsidRDefault="003146EA">
      <w:pPr>
        <w:widowControl w:val="0"/>
        <w:autoSpaceDE w:val="0"/>
        <w:autoSpaceDN w:val="0"/>
        <w:adjustRightInd w:val="0"/>
        <w:spacing w:line="360" w:lineRule="auto"/>
        <w:ind w:right="-1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  <w:u w:val="single"/>
        </w:rPr>
        <w:t>Приложение:</w:t>
      </w:r>
      <w:r>
        <w:rPr>
          <w:rFonts w:ascii="Times New Roman" w:hAnsi="Times New Roman"/>
          <w:kern w:val="1"/>
          <w:sz w:val="28"/>
          <w:szCs w:val="28"/>
        </w:rPr>
        <w:t xml:space="preserve">   на       л. в 1 экз.</w:t>
      </w:r>
    </w:p>
    <w:p w:rsidR="003146EA" w:rsidRDefault="003146EA">
      <w:pPr>
        <w:widowControl w:val="0"/>
        <w:autoSpaceDE w:val="0"/>
        <w:autoSpaceDN w:val="0"/>
        <w:adjustRightInd w:val="0"/>
        <w:spacing w:line="360" w:lineRule="auto"/>
        <w:ind w:right="-1" w:firstLine="567"/>
        <w:jc w:val="both"/>
        <w:rPr>
          <w:rFonts w:ascii="Times New Roman" w:hAnsi="Times New Roman"/>
          <w:kern w:val="1"/>
          <w:sz w:val="28"/>
          <w:szCs w:val="28"/>
        </w:rPr>
      </w:pPr>
    </w:p>
    <w:p w:rsidR="003146EA" w:rsidRDefault="003146EA">
      <w:pPr>
        <w:widowControl w:val="0"/>
        <w:autoSpaceDE w:val="0"/>
        <w:autoSpaceDN w:val="0"/>
        <w:adjustRightInd w:val="0"/>
        <w:spacing w:line="360" w:lineRule="auto"/>
        <w:ind w:right="-1" w:firstLine="567"/>
        <w:jc w:val="both"/>
        <w:rPr>
          <w:rFonts w:ascii="Times New Roman" w:hAnsi="Times New Roman"/>
          <w:kern w:val="1"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962"/>
      </w:tblGrid>
      <w:tr w:rsidR="003146EA" w:rsidTr="00102A69">
        <w:tc>
          <w:tcPr>
            <w:tcW w:w="4785" w:type="dxa"/>
          </w:tcPr>
          <w:p w:rsidR="003146EA" w:rsidRDefault="003146EA">
            <w:pPr>
              <w:widowControl w:val="0"/>
              <w:autoSpaceDE w:val="0"/>
              <w:autoSpaceDN w:val="0"/>
              <w:adjustRightInd w:val="0"/>
              <w:ind w:right="-1"/>
              <w:rPr>
                <w:rFonts w:ascii="Times New Roman" w:hAnsi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/>
                <w:kern w:val="1"/>
                <w:sz w:val="28"/>
                <w:szCs w:val="28"/>
              </w:rPr>
              <w:t>Председатель Комитета</w:t>
            </w:r>
          </w:p>
        </w:tc>
        <w:tc>
          <w:tcPr>
            <w:tcW w:w="4962" w:type="dxa"/>
          </w:tcPr>
          <w:p w:rsidR="003146EA" w:rsidRDefault="008E0500">
            <w:pPr>
              <w:widowControl w:val="0"/>
              <w:autoSpaceDE w:val="0"/>
              <w:autoSpaceDN w:val="0"/>
              <w:adjustRightInd w:val="0"/>
              <w:ind w:right="-1"/>
              <w:jc w:val="right"/>
              <w:rPr>
                <w:rFonts w:ascii="Times New Roman" w:hAnsi="Times New Roman"/>
                <w:kern w:val="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kern w:val="1"/>
                <w:sz w:val="28"/>
                <w:szCs w:val="28"/>
              </w:rPr>
              <w:t>О</w:t>
            </w:r>
            <w:r w:rsidR="003146EA">
              <w:rPr>
                <w:rFonts w:ascii="Times New Roman" w:hAnsi="Times New Roman"/>
                <w:kern w:val="1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kern w:val="1"/>
                <w:sz w:val="28"/>
                <w:szCs w:val="28"/>
              </w:rPr>
              <w:t>В</w:t>
            </w:r>
            <w:r w:rsidR="003146EA">
              <w:rPr>
                <w:rFonts w:ascii="Times New Roman" w:hAnsi="Times New Roman"/>
                <w:kern w:val="1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kern w:val="1"/>
                <w:sz w:val="28"/>
                <w:szCs w:val="28"/>
              </w:rPr>
              <w:t>Матыцин</w:t>
            </w:r>
            <w:proofErr w:type="spellEnd"/>
          </w:p>
        </w:tc>
      </w:tr>
    </w:tbl>
    <w:p w:rsidR="003146EA" w:rsidRDefault="003146EA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" w:hAnsi="Times New Roman"/>
          <w:kern w:val="1"/>
          <w:sz w:val="18"/>
          <w:szCs w:val="18"/>
        </w:rPr>
      </w:pPr>
    </w:p>
    <w:p w:rsidR="003146EA" w:rsidRDefault="003146EA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" w:hAnsi="Times New Roman"/>
          <w:kern w:val="1"/>
          <w:sz w:val="18"/>
          <w:szCs w:val="18"/>
        </w:rPr>
      </w:pPr>
    </w:p>
    <w:p w:rsidR="003146EA" w:rsidRDefault="003146EA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" w:hAnsi="Times New Roman"/>
          <w:kern w:val="1"/>
          <w:sz w:val="18"/>
          <w:szCs w:val="18"/>
        </w:rPr>
      </w:pPr>
    </w:p>
    <w:p w:rsidR="003146EA" w:rsidRDefault="003146EA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" w:hAnsi="Times New Roman"/>
          <w:kern w:val="1"/>
          <w:sz w:val="18"/>
          <w:szCs w:val="18"/>
        </w:rPr>
      </w:pPr>
    </w:p>
    <w:p w:rsidR="003146EA" w:rsidRDefault="003146EA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" w:hAnsi="Times New Roman"/>
          <w:kern w:val="1"/>
          <w:sz w:val="18"/>
          <w:szCs w:val="18"/>
        </w:rPr>
      </w:pPr>
    </w:p>
    <w:p w:rsidR="008E0500" w:rsidRDefault="008E0500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" w:hAnsi="Times New Roman"/>
          <w:kern w:val="1"/>
          <w:sz w:val="18"/>
          <w:szCs w:val="18"/>
        </w:rPr>
      </w:pPr>
    </w:p>
    <w:p w:rsidR="008E0500" w:rsidRDefault="008E0500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" w:hAnsi="Times New Roman"/>
          <w:kern w:val="1"/>
          <w:sz w:val="18"/>
          <w:szCs w:val="18"/>
        </w:rPr>
      </w:pPr>
    </w:p>
    <w:p w:rsidR="008E0500" w:rsidRDefault="008E0500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" w:hAnsi="Times New Roman"/>
          <w:kern w:val="1"/>
          <w:sz w:val="18"/>
          <w:szCs w:val="18"/>
        </w:rPr>
      </w:pPr>
    </w:p>
    <w:p w:rsidR="008E0500" w:rsidRDefault="008E0500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" w:hAnsi="Times New Roman"/>
          <w:kern w:val="1"/>
          <w:sz w:val="18"/>
          <w:szCs w:val="18"/>
        </w:rPr>
      </w:pPr>
    </w:p>
    <w:p w:rsidR="008E0500" w:rsidRDefault="008E0500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" w:hAnsi="Times New Roman"/>
          <w:kern w:val="1"/>
          <w:sz w:val="18"/>
          <w:szCs w:val="18"/>
        </w:rPr>
      </w:pPr>
    </w:p>
    <w:p w:rsidR="008E0500" w:rsidRDefault="008E0500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" w:hAnsi="Times New Roman"/>
          <w:kern w:val="1"/>
          <w:sz w:val="18"/>
          <w:szCs w:val="18"/>
        </w:rPr>
      </w:pPr>
    </w:p>
    <w:p w:rsidR="00D038EC" w:rsidRDefault="00D038EC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" w:hAnsi="Times New Roman"/>
          <w:kern w:val="1"/>
          <w:sz w:val="18"/>
          <w:szCs w:val="18"/>
        </w:rPr>
      </w:pPr>
    </w:p>
    <w:p w:rsidR="00D038EC" w:rsidRDefault="00D038EC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" w:hAnsi="Times New Roman"/>
          <w:kern w:val="1"/>
          <w:sz w:val="18"/>
          <w:szCs w:val="18"/>
        </w:rPr>
      </w:pPr>
    </w:p>
    <w:p w:rsidR="003146EA" w:rsidRDefault="003146EA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" w:hAnsi="Times New Roman"/>
          <w:kern w:val="1"/>
          <w:sz w:val="18"/>
          <w:szCs w:val="18"/>
        </w:rPr>
      </w:pPr>
    </w:p>
    <w:p w:rsidR="003146EA" w:rsidRDefault="003146EA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" w:hAnsi="Times New Roman"/>
          <w:kern w:val="1"/>
          <w:sz w:val="18"/>
          <w:szCs w:val="18"/>
        </w:rPr>
      </w:pPr>
      <w:r>
        <w:rPr>
          <w:rFonts w:ascii="Times New Roman" w:hAnsi="Times New Roman"/>
          <w:kern w:val="1"/>
          <w:sz w:val="18"/>
          <w:szCs w:val="18"/>
        </w:rPr>
        <w:t>Кашехлебова Екатерина Александровна</w:t>
      </w:r>
    </w:p>
    <w:p w:rsidR="003146EA" w:rsidRDefault="003146EA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" w:hAnsi="Times New Roman"/>
          <w:kern w:val="1"/>
          <w:sz w:val="18"/>
          <w:szCs w:val="18"/>
        </w:rPr>
      </w:pPr>
      <w:r>
        <w:rPr>
          <w:rFonts w:ascii="Times New Roman" w:hAnsi="Times New Roman"/>
          <w:kern w:val="1"/>
          <w:sz w:val="18"/>
          <w:szCs w:val="18"/>
        </w:rPr>
        <w:t>8-495-692-22-06</w:t>
      </w:r>
    </w:p>
    <w:sectPr w:rsidR="003146EA">
      <w:pgSz w:w="11905" w:h="16837"/>
      <w:pgMar w:top="1134" w:right="851" w:bottom="426" w:left="141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embedSystemFonts/>
  <w:bordersDoNotSurroundHeader/>
  <w:bordersDoNotSurroundFooter/>
  <w:proofState w:spelling="clean" w:grammar="clean"/>
  <w:defaultTabStop w:val="708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500"/>
    <w:rsid w:val="00102A69"/>
    <w:rsid w:val="003146EA"/>
    <w:rsid w:val="00385B97"/>
    <w:rsid w:val="00427BEF"/>
    <w:rsid w:val="005324D4"/>
    <w:rsid w:val="00754C4D"/>
    <w:rsid w:val="008E0500"/>
    <w:rsid w:val="00A130A3"/>
    <w:rsid w:val="00AF7AD9"/>
    <w:rsid w:val="00B621DE"/>
    <w:rsid w:val="00C31B0C"/>
    <w:rsid w:val="00CF4007"/>
    <w:rsid w:val="00D038EC"/>
    <w:rsid w:val="00DA7D0D"/>
    <w:rsid w:val="00DD00E4"/>
    <w:rsid w:val="00E02B90"/>
    <w:rsid w:val="00EF2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Федеральное Собрание РФ</Company>
  <LinksUpToDate>false</LinksUpToDate>
  <CharactersWithSpaces>1004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Государственая Дума РФ</dc:creator>
  <cp:keywords/>
  <dc:description/>
  <cp:lastModifiedBy>КАШЕХЛЕБОВА Екатерина Александровна</cp:lastModifiedBy>
  <cp:revision>11</cp:revision>
  <cp:lastPrinted>2026-04-20T13:18:00Z</cp:lastPrinted>
  <dcterms:created xsi:type="dcterms:W3CDTF">2025-05-06T09:47:00Z</dcterms:created>
  <dcterms:modified xsi:type="dcterms:W3CDTF">2026-04-20T13:19:00Z</dcterms:modified>
</cp:coreProperties>
</file>