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C13DD6">
        <w:trPr>
          <w:jc w:val="right"/>
        </w:trPr>
        <w:tc>
          <w:tcPr>
            <w:tcW w:w="5508" w:type="dxa"/>
            <w:hideMark/>
          </w:tcPr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vAlign w:val="bottom"/>
            <w:hideMark/>
          </w:tcPr>
          <w:p w:rsidR="00C13DD6" w:rsidRDefault="00F60959">
            <w:pPr>
              <w:rPr>
                <w:b/>
              </w:rPr>
            </w:pPr>
            <w:r>
              <w:rPr>
                <w:b/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13DD6" w:rsidRDefault="00F60959">
      <w:pPr>
        <w:shd w:val="clear" w:color="auto" w:fill="FFFFFF"/>
        <w:spacing w:before="293" w:line="276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33732" w:rsidRPr="00327212" w:rsidRDefault="00133732" w:rsidP="00327212">
      <w:pPr>
        <w:spacing w:line="360" w:lineRule="auto"/>
        <w:ind w:firstLine="567"/>
        <w:jc w:val="both"/>
        <w:outlineLvl w:val="2"/>
        <w:rPr>
          <w:color w:val="000000"/>
          <w:spacing w:val="-3"/>
          <w:sz w:val="28"/>
          <w:szCs w:val="28"/>
        </w:rPr>
      </w:pPr>
      <w:proofErr w:type="gramStart"/>
      <w:r w:rsidRPr="000D55B3">
        <w:rPr>
          <w:spacing w:val="-1"/>
          <w:sz w:val="28"/>
          <w:szCs w:val="28"/>
        </w:rPr>
        <w:t xml:space="preserve">В соответствии с частью </w:t>
      </w:r>
      <w:r w:rsidRPr="000D55B3">
        <w:rPr>
          <w:color w:val="000000"/>
          <w:spacing w:val="-1"/>
          <w:sz w:val="28"/>
          <w:szCs w:val="28"/>
        </w:rPr>
        <w:t>третьей статьи 107 Регламента Государственной Думы направляем на рассмотрение Совета Государственной Думы</w:t>
      </w:r>
      <w:r w:rsidRPr="000D55B3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6640A3">
        <w:rPr>
          <w:color w:val="000000"/>
          <w:spacing w:val="-3"/>
          <w:sz w:val="28"/>
          <w:szCs w:val="28"/>
        </w:rPr>
        <w:t>№ </w:t>
      </w:r>
      <w:bookmarkStart w:id="0" w:name="_GoBack"/>
      <w:bookmarkEnd w:id="0"/>
      <w:r w:rsidR="006640A3">
        <w:rPr>
          <w:color w:val="000000"/>
          <w:spacing w:val="-3"/>
          <w:sz w:val="28"/>
          <w:szCs w:val="28"/>
        </w:rPr>
        <w:t>1209623</w:t>
      </w:r>
      <w:r w:rsidR="00327212" w:rsidRPr="00327212">
        <w:rPr>
          <w:color w:val="000000"/>
          <w:spacing w:val="-3"/>
          <w:sz w:val="28"/>
          <w:szCs w:val="28"/>
        </w:rPr>
        <w:t>-8 «О внесении изменений в Федеральный закон «Об о</w:t>
      </w:r>
      <w:r w:rsidR="00327212">
        <w:rPr>
          <w:color w:val="000000"/>
          <w:spacing w:val="-3"/>
          <w:sz w:val="28"/>
          <w:szCs w:val="28"/>
        </w:rPr>
        <w:t xml:space="preserve">сновах охраны здоровья граждан </w:t>
      </w:r>
      <w:r w:rsidR="00327212" w:rsidRPr="00327212">
        <w:rPr>
          <w:color w:val="000000"/>
          <w:spacing w:val="-3"/>
          <w:sz w:val="28"/>
          <w:szCs w:val="28"/>
        </w:rPr>
        <w:t>в Российской Федерации</w:t>
      </w:r>
      <w:r>
        <w:rPr>
          <w:sz w:val="28"/>
          <w:szCs w:val="28"/>
        </w:rPr>
        <w:t xml:space="preserve"> (</w:t>
      </w:r>
      <w:r w:rsidR="006640A3">
        <w:rPr>
          <w:sz w:val="28"/>
          <w:szCs w:val="28"/>
        </w:rPr>
        <w:t>в части процедуры аккредитации специалистов на право осуществления медицинской и фармацевтической деятельности и процедуры аттестации для получения квалификационной категории</w:t>
      </w:r>
      <w:r>
        <w:rPr>
          <w:sz w:val="28"/>
          <w:szCs w:val="28"/>
        </w:rPr>
        <w:t>)</w:t>
      </w:r>
      <w:r w:rsidR="00327212">
        <w:rPr>
          <w:sz w:val="28"/>
          <w:szCs w:val="28"/>
        </w:rPr>
        <w:t>, внесенный</w:t>
      </w:r>
      <w:r w:rsidRPr="000D55B3">
        <w:rPr>
          <w:sz w:val="28"/>
          <w:szCs w:val="28"/>
        </w:rPr>
        <w:t xml:space="preserve"> Правительством Российской Федерации.</w:t>
      </w:r>
      <w:proofErr w:type="gramEnd"/>
    </w:p>
    <w:p w:rsidR="00133732" w:rsidRPr="000D55B3" w:rsidRDefault="00133732" w:rsidP="00133732">
      <w:pPr>
        <w:shd w:val="clear" w:color="auto" w:fill="FFFFFF"/>
        <w:tabs>
          <w:tab w:val="left" w:pos="6427"/>
          <w:tab w:val="left" w:pos="9355"/>
        </w:tabs>
        <w:spacing w:line="360" w:lineRule="auto"/>
        <w:ind w:firstLine="567"/>
        <w:jc w:val="both"/>
        <w:rPr>
          <w:iCs/>
          <w:sz w:val="28"/>
          <w:szCs w:val="28"/>
        </w:rPr>
      </w:pPr>
      <w:r w:rsidRPr="000D55B3">
        <w:rPr>
          <w:color w:val="000000"/>
          <w:sz w:val="28"/>
          <w:szCs w:val="28"/>
        </w:rPr>
        <w:t xml:space="preserve">Комитет Государственной Думы по </w:t>
      </w:r>
      <w:r w:rsidR="00327212">
        <w:rPr>
          <w:color w:val="000000"/>
          <w:sz w:val="28"/>
          <w:szCs w:val="28"/>
        </w:rPr>
        <w:t xml:space="preserve">охране здоровья </w:t>
      </w:r>
      <w:r w:rsidRPr="000D55B3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0D55B3">
        <w:rPr>
          <w:sz w:val="28"/>
          <w:szCs w:val="28"/>
        </w:rPr>
        <w:t xml:space="preserve"> требованиям статьи 104 Конституции Российской Федерации и статьи 105 Регламента Государственной Думы, и</w:t>
      </w:r>
      <w:r w:rsidR="00327212">
        <w:rPr>
          <w:sz w:val="28"/>
          <w:szCs w:val="28"/>
        </w:rPr>
        <w:t> </w:t>
      </w:r>
      <w:r w:rsidRPr="000D55B3">
        <w:rPr>
          <w:sz w:val="28"/>
          <w:szCs w:val="28"/>
        </w:rPr>
        <w:t>предлагает принять его к рассмотрению Государственной Думой.</w:t>
      </w:r>
    </w:p>
    <w:p w:rsidR="00133732" w:rsidRPr="000D55B3" w:rsidRDefault="00133732" w:rsidP="00133732">
      <w:pPr>
        <w:spacing w:line="360" w:lineRule="auto"/>
        <w:ind w:firstLine="567"/>
        <w:jc w:val="both"/>
        <w:rPr>
          <w:sz w:val="28"/>
          <w:szCs w:val="28"/>
        </w:rPr>
      </w:pPr>
      <w:r w:rsidRPr="000D55B3">
        <w:rPr>
          <w:sz w:val="28"/>
          <w:szCs w:val="28"/>
        </w:rPr>
        <w:t xml:space="preserve">Электронные копии документов и материалов по указанному </w:t>
      </w:r>
      <w:r w:rsidR="00AC28AF">
        <w:rPr>
          <w:sz w:val="28"/>
          <w:szCs w:val="28"/>
        </w:rPr>
        <w:t xml:space="preserve">законопроекту размещены в СОЗД </w:t>
      </w:r>
      <w:r w:rsidR="006640A3">
        <w:rPr>
          <w:sz w:val="28"/>
          <w:szCs w:val="28"/>
        </w:rPr>
        <w:t>23 апреля 2026</w:t>
      </w:r>
      <w:r w:rsidRPr="000D55B3">
        <w:rPr>
          <w:sz w:val="28"/>
          <w:szCs w:val="28"/>
        </w:rPr>
        <w:t xml:space="preserve"> года.</w:t>
      </w:r>
    </w:p>
    <w:p w:rsidR="00C13DD6" w:rsidRDefault="00C13DD6">
      <w:pPr>
        <w:shd w:val="clear" w:color="auto" w:fill="FFFFFF"/>
        <w:tabs>
          <w:tab w:val="left" w:pos="6427"/>
        </w:tabs>
        <w:spacing w:line="276" w:lineRule="auto"/>
        <w:ind w:firstLine="840"/>
        <w:jc w:val="both"/>
        <w:rPr>
          <w:sz w:val="28"/>
        </w:rPr>
      </w:pPr>
    </w:p>
    <w:p w:rsidR="00C13DD6" w:rsidRDefault="00F60959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="00062EE1">
        <w:rPr>
          <w:sz w:val="28"/>
        </w:rPr>
        <w:t xml:space="preserve">: на </w:t>
      </w:r>
      <w:r w:rsidR="00327212">
        <w:rPr>
          <w:sz w:val="28"/>
        </w:rPr>
        <w:t xml:space="preserve">    </w:t>
      </w:r>
      <w:r w:rsidR="00F86556">
        <w:rPr>
          <w:sz w:val="28"/>
        </w:rPr>
        <w:t xml:space="preserve"> </w:t>
      </w:r>
      <w:r>
        <w:rPr>
          <w:sz w:val="28"/>
        </w:rPr>
        <w:t>л. в 1 экз.</w:t>
      </w:r>
    </w:p>
    <w:p w:rsidR="00C13DD6" w:rsidRDefault="00C13DD6">
      <w:pPr>
        <w:shd w:val="clear" w:color="auto" w:fill="FFFFFF"/>
        <w:tabs>
          <w:tab w:val="left" w:pos="2525"/>
          <w:tab w:val="left" w:leader="dot" w:pos="2750"/>
        </w:tabs>
        <w:spacing w:line="276" w:lineRule="auto"/>
        <w:rPr>
          <w:spacing w:val="4"/>
          <w:sz w:val="28"/>
          <w:szCs w:val="23"/>
        </w:rPr>
      </w:pPr>
    </w:p>
    <w:p w:rsidR="00C13DD6" w:rsidRDefault="00C13DD6">
      <w:pPr>
        <w:spacing w:line="360" w:lineRule="auto"/>
        <w:rPr>
          <w:rFonts w:eastAsia="MS Mincho"/>
          <w:sz w:val="18"/>
          <w:szCs w:val="18"/>
        </w:rPr>
      </w:pPr>
    </w:p>
    <w:p w:rsidR="00C13DD6" w:rsidRDefault="00F60959">
      <w:pPr>
        <w:spacing w:line="360" w:lineRule="auto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 xml:space="preserve">Председатель Комитета                                               </w:t>
      </w:r>
      <w:r w:rsidR="00397818">
        <w:rPr>
          <w:rFonts w:eastAsia="MS Mincho"/>
          <w:b/>
          <w:sz w:val="28"/>
          <w:szCs w:val="28"/>
        </w:rPr>
        <w:t xml:space="preserve">                      </w:t>
      </w:r>
      <w:proofErr w:type="spellStart"/>
      <w:r w:rsidR="00397818">
        <w:rPr>
          <w:rFonts w:eastAsia="MS Mincho"/>
          <w:b/>
          <w:sz w:val="28"/>
          <w:szCs w:val="28"/>
        </w:rPr>
        <w:t>С.Д.Леонов</w:t>
      </w:r>
      <w:proofErr w:type="spellEnd"/>
    </w:p>
    <w:p w:rsidR="00C13DD6" w:rsidRDefault="00C13DD6">
      <w:pPr>
        <w:rPr>
          <w:b/>
          <w:sz w:val="28"/>
          <w:szCs w:val="28"/>
        </w:rPr>
      </w:pPr>
    </w:p>
    <w:sectPr w:rsidR="00C13DD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F5B" w:rsidRDefault="00940F5B">
      <w:r>
        <w:separator/>
      </w:r>
    </w:p>
  </w:endnote>
  <w:endnote w:type="continuationSeparator" w:id="0">
    <w:p w:rsidR="00940F5B" w:rsidRDefault="0094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Уткина Мария Федоровна</w:t>
    </w:r>
  </w:p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8 (495) 692-02-51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F5B" w:rsidRDefault="00940F5B">
      <w:r>
        <w:separator/>
      </w:r>
    </w:p>
  </w:footnote>
  <w:footnote w:type="continuationSeparator" w:id="0">
    <w:p w:rsidR="00940F5B" w:rsidRDefault="00940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D6"/>
    <w:rsid w:val="00035B25"/>
    <w:rsid w:val="00062EE1"/>
    <w:rsid w:val="00133732"/>
    <w:rsid w:val="00146353"/>
    <w:rsid w:val="00253FDC"/>
    <w:rsid w:val="0029646E"/>
    <w:rsid w:val="002D16DB"/>
    <w:rsid w:val="00327212"/>
    <w:rsid w:val="00373291"/>
    <w:rsid w:val="00397818"/>
    <w:rsid w:val="003A6A21"/>
    <w:rsid w:val="00400D86"/>
    <w:rsid w:val="00476D71"/>
    <w:rsid w:val="00540167"/>
    <w:rsid w:val="005E4F83"/>
    <w:rsid w:val="00600147"/>
    <w:rsid w:val="00636EE4"/>
    <w:rsid w:val="006640A3"/>
    <w:rsid w:val="006E509D"/>
    <w:rsid w:val="0071371F"/>
    <w:rsid w:val="00715975"/>
    <w:rsid w:val="007669F5"/>
    <w:rsid w:val="007F687B"/>
    <w:rsid w:val="00837015"/>
    <w:rsid w:val="00940F5B"/>
    <w:rsid w:val="00962EFF"/>
    <w:rsid w:val="00974ED5"/>
    <w:rsid w:val="00A24538"/>
    <w:rsid w:val="00A260AB"/>
    <w:rsid w:val="00AA43E1"/>
    <w:rsid w:val="00AC28AF"/>
    <w:rsid w:val="00AC5CEF"/>
    <w:rsid w:val="00B03293"/>
    <w:rsid w:val="00B04E91"/>
    <w:rsid w:val="00B40B15"/>
    <w:rsid w:val="00B5236F"/>
    <w:rsid w:val="00B859A3"/>
    <w:rsid w:val="00BF1743"/>
    <w:rsid w:val="00C13DD6"/>
    <w:rsid w:val="00C3052C"/>
    <w:rsid w:val="00C648E3"/>
    <w:rsid w:val="00CA3935"/>
    <w:rsid w:val="00CF7CB4"/>
    <w:rsid w:val="00E0647B"/>
    <w:rsid w:val="00E146D8"/>
    <w:rsid w:val="00F60959"/>
    <w:rsid w:val="00F86556"/>
    <w:rsid w:val="00F96127"/>
    <w:rsid w:val="00FF6B92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37</cp:revision>
  <cp:lastPrinted>2026-04-23T07:23:00Z</cp:lastPrinted>
  <dcterms:created xsi:type="dcterms:W3CDTF">2021-03-02T14:08:00Z</dcterms:created>
  <dcterms:modified xsi:type="dcterms:W3CDTF">2026-04-23T07:24:00Z</dcterms:modified>
</cp:coreProperties>
</file>