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7" w:type="dxa"/>
        <w:tblInd w:w="250" w:type="dxa"/>
        <w:tblLook w:val="04A0" w:firstRow="1" w:lastRow="0" w:firstColumn="1" w:lastColumn="0" w:noHBand="0" w:noVBand="1"/>
      </w:tblPr>
      <w:tblGrid>
        <w:gridCol w:w="4363"/>
        <w:gridCol w:w="5184"/>
      </w:tblGrid>
      <w:tr w:rsidR="004D1D48" w14:paraId="4BAB1B1D" w14:textId="77777777">
        <w:trPr>
          <w:trHeight w:val="1649"/>
        </w:trPr>
        <w:tc>
          <w:tcPr>
            <w:tcW w:w="4363" w:type="dxa"/>
            <w:hideMark/>
          </w:tcPr>
          <w:p w14:paraId="31576E31" w14:textId="07903C47" w:rsidR="004D1D48" w:rsidRDefault="00403FD2">
            <w:pPr>
              <w:spacing w:before="2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537970">
              <w:rPr>
                <w:sz w:val="28"/>
                <w:szCs w:val="28"/>
              </w:rPr>
              <w:t xml:space="preserve">  </w:t>
            </w:r>
            <w:r w:rsidR="000F75B5">
              <w:rPr>
                <w:sz w:val="28"/>
                <w:szCs w:val="28"/>
              </w:rPr>
              <w:t xml:space="preserve">   </w:t>
            </w:r>
            <w:r w:rsidR="00823662">
              <w:rPr>
                <w:sz w:val="28"/>
                <w:szCs w:val="28"/>
              </w:rPr>
              <w:t xml:space="preserve">    </w:t>
            </w:r>
            <w:r w:rsidR="000F75B5">
              <w:rPr>
                <w:sz w:val="28"/>
                <w:szCs w:val="28"/>
              </w:rPr>
              <w:t>мая</w:t>
            </w:r>
            <w:r w:rsidR="00470C08">
              <w:rPr>
                <w:sz w:val="28"/>
                <w:szCs w:val="28"/>
              </w:rPr>
              <w:t xml:space="preserve">       </w:t>
            </w:r>
            <w:r w:rsidR="00981E2F">
              <w:rPr>
                <w:sz w:val="28"/>
                <w:szCs w:val="28"/>
              </w:rPr>
              <w:t xml:space="preserve">            </w:t>
            </w:r>
            <w:r w:rsidR="00981E2F">
              <w:rPr>
                <w:color w:val="FFFFFF"/>
                <w:sz w:val="28"/>
                <w:szCs w:val="28"/>
              </w:rPr>
              <w:t>ода</w:t>
            </w:r>
          </w:p>
        </w:tc>
        <w:tc>
          <w:tcPr>
            <w:tcW w:w="5184" w:type="dxa"/>
            <w:hideMark/>
          </w:tcPr>
          <w:p w14:paraId="022B215A" w14:textId="5CDD38B1" w:rsidR="004D1D48" w:rsidRPr="00AF6568" w:rsidRDefault="00981E2F">
            <w:pPr>
              <w:tabs>
                <w:tab w:val="left" w:pos="3889"/>
              </w:tabs>
              <w:spacing w:before="2120" w:line="360" w:lineRule="auto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  <w:r w:rsidR="0083234E">
              <w:rPr>
                <w:sz w:val="28"/>
              </w:rPr>
              <w:t xml:space="preserve"> </w:t>
            </w:r>
            <w:r w:rsidR="00470C08">
              <w:rPr>
                <w:sz w:val="28"/>
              </w:rPr>
              <w:t xml:space="preserve">                           </w:t>
            </w:r>
            <w:r w:rsidR="002F75F3">
              <w:rPr>
                <w:sz w:val="28"/>
              </w:rPr>
              <w:t xml:space="preserve"> </w:t>
            </w:r>
            <w:r w:rsidR="00470C08">
              <w:rPr>
                <w:sz w:val="28"/>
              </w:rPr>
              <w:t xml:space="preserve"> </w:t>
            </w:r>
            <w:r w:rsidR="00823662">
              <w:rPr>
                <w:sz w:val="28"/>
              </w:rPr>
              <w:t>184</w:t>
            </w:r>
            <w:r w:rsidR="0083234E">
              <w:rPr>
                <w:sz w:val="28"/>
              </w:rPr>
              <w:t>/</w:t>
            </w:r>
            <w:r w:rsidR="00823662">
              <w:rPr>
                <w:sz w:val="28"/>
              </w:rPr>
              <w:t>1</w:t>
            </w:r>
          </w:p>
        </w:tc>
      </w:tr>
    </w:tbl>
    <w:p w14:paraId="5F1EE7C6" w14:textId="77777777" w:rsidR="0083234E" w:rsidRDefault="0083234E">
      <w:pPr>
        <w:spacing w:line="276" w:lineRule="auto"/>
        <w:ind w:right="535"/>
        <w:rPr>
          <w:b/>
          <w:bCs/>
          <w:sz w:val="28"/>
          <w:szCs w:val="28"/>
        </w:rPr>
      </w:pPr>
    </w:p>
    <w:p w14:paraId="5EDA28D5" w14:textId="77777777" w:rsidR="000F75B5" w:rsidRPr="00514FEF" w:rsidRDefault="000F75B5" w:rsidP="000F75B5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0"/>
          <w:lang w:eastAsia="ru-RU"/>
        </w:rPr>
        <w:t xml:space="preserve">О проекте федерального закона </w:t>
      </w:r>
      <w:bookmarkStart w:id="0" w:name="_Hlk182661755"/>
      <w:r w:rsidRPr="00514FEF">
        <w:rPr>
          <w:b/>
          <w:sz w:val="28"/>
          <w:szCs w:val="28"/>
        </w:rPr>
        <w:t>№ 1209623-8</w:t>
      </w:r>
      <w:r w:rsidRPr="00514FEF">
        <w:rPr>
          <w:b/>
          <w:sz w:val="28"/>
          <w:szCs w:val="28"/>
        </w:rPr>
        <w:br/>
        <w:t xml:space="preserve"> «О внесении изменений в Федеральный закон </w:t>
      </w:r>
    </w:p>
    <w:p w14:paraId="725D6A23" w14:textId="77777777" w:rsidR="000F75B5" w:rsidRPr="00514FEF" w:rsidRDefault="000F75B5" w:rsidP="000F75B5">
      <w:pPr>
        <w:jc w:val="center"/>
        <w:rPr>
          <w:b/>
          <w:bCs/>
          <w:sz w:val="28"/>
          <w:szCs w:val="20"/>
          <w:lang w:eastAsia="ru-RU"/>
        </w:rPr>
      </w:pPr>
      <w:r w:rsidRPr="00514FEF">
        <w:rPr>
          <w:b/>
          <w:sz w:val="28"/>
          <w:szCs w:val="28"/>
        </w:rPr>
        <w:t xml:space="preserve">«Об основах охраны здоровья граждан в Российской Федерации» </w:t>
      </w:r>
    </w:p>
    <w:p w14:paraId="04BDBD1A" w14:textId="77777777" w:rsidR="000F75B5" w:rsidRPr="00514FEF" w:rsidRDefault="000F75B5" w:rsidP="000F75B5">
      <w:pPr>
        <w:jc w:val="center"/>
        <w:rPr>
          <w:bCs/>
          <w:sz w:val="28"/>
          <w:szCs w:val="20"/>
          <w:lang w:eastAsia="ru-RU"/>
        </w:rPr>
      </w:pPr>
      <w:r w:rsidRPr="00514FEF">
        <w:rPr>
          <w:bCs/>
          <w:sz w:val="28"/>
          <w:szCs w:val="20"/>
          <w:lang w:eastAsia="ru-RU"/>
        </w:rPr>
        <w:t xml:space="preserve">(в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категории) </w:t>
      </w:r>
    </w:p>
    <w:bookmarkEnd w:id="0"/>
    <w:p w14:paraId="7E0C2FA3" w14:textId="77777777" w:rsidR="000F75B5" w:rsidRPr="005D702D" w:rsidRDefault="000F75B5" w:rsidP="000F75B5">
      <w:pPr>
        <w:jc w:val="center"/>
        <w:rPr>
          <w:sz w:val="28"/>
          <w:szCs w:val="28"/>
        </w:rPr>
      </w:pPr>
    </w:p>
    <w:p w14:paraId="348C6BF6" w14:textId="77777777" w:rsidR="000F75B5" w:rsidRDefault="000F75B5" w:rsidP="000F75B5">
      <w:pPr>
        <w:spacing w:before="120" w:after="480" w:line="276" w:lineRule="auto"/>
        <w:jc w:val="center"/>
        <w:rPr>
          <w:b/>
          <w:bCs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внесен</w:t>
      </w:r>
      <w:proofErr w:type="gramEnd"/>
      <w:r>
        <w:rPr>
          <w:color w:val="000000"/>
          <w:sz w:val="28"/>
          <w:szCs w:val="28"/>
        </w:rPr>
        <w:t xml:space="preserve"> Правительством Российской Федерации</w:t>
      </w:r>
    </w:p>
    <w:p w14:paraId="0A169E01" w14:textId="77777777" w:rsidR="000F75B5" w:rsidRDefault="000F75B5" w:rsidP="000F75B5">
      <w:pPr>
        <w:ind w:firstLine="708"/>
        <w:jc w:val="both"/>
        <w:rPr>
          <w:b/>
          <w:bCs/>
          <w:spacing w:val="30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>охране здоровья</w:t>
      </w:r>
      <w:r>
        <w:rPr>
          <w:spacing w:val="-1"/>
          <w:sz w:val="28"/>
          <w:szCs w:val="28"/>
        </w:rPr>
        <w:t xml:space="preserve"> </w:t>
      </w:r>
      <w:r>
        <w:rPr>
          <w:b/>
          <w:bCs/>
          <w:spacing w:val="30"/>
          <w:sz w:val="28"/>
          <w:szCs w:val="28"/>
        </w:rPr>
        <w:t>решил:</w:t>
      </w:r>
    </w:p>
    <w:p w14:paraId="20B8337A" w14:textId="77777777" w:rsidR="000F75B5" w:rsidRDefault="000F75B5" w:rsidP="000F75B5">
      <w:pPr>
        <w:ind w:firstLine="708"/>
        <w:jc w:val="both"/>
        <w:rPr>
          <w:spacing w:val="28"/>
          <w:sz w:val="28"/>
          <w:szCs w:val="28"/>
        </w:rPr>
      </w:pPr>
    </w:p>
    <w:p w14:paraId="559BA21D" w14:textId="17060BF4" w:rsidR="000F75B5" w:rsidRPr="00514FEF" w:rsidRDefault="000F75B5" w:rsidP="000F75B5">
      <w:pPr>
        <w:pStyle w:val="PA"/>
        <w:spacing w:line="240" w:lineRule="auto"/>
        <w:rPr>
          <w:szCs w:val="28"/>
        </w:rPr>
      </w:pPr>
      <w:r>
        <w:rPr>
          <w:szCs w:val="28"/>
        </w:rPr>
        <w:t>1. Рекомендовать Государственной Думе принять в первом чтении проект федерального закона №</w:t>
      </w:r>
      <w:r>
        <w:rPr>
          <w:szCs w:val="28"/>
          <w:lang w:val="en-US"/>
        </w:rPr>
        <w:t> </w:t>
      </w:r>
      <w:r>
        <w:rPr>
          <w:szCs w:val="28"/>
        </w:rPr>
        <w:t>1209623-8 «О внесении изменений в </w:t>
      </w:r>
      <w:r w:rsidRPr="00514FEF">
        <w:rPr>
          <w:szCs w:val="28"/>
        </w:rPr>
        <w:t>Федеральный закон «Об основах охраны здоровья граждан в Российской Федерации» (в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категории)</w:t>
      </w:r>
      <w:r>
        <w:t>.</w:t>
      </w:r>
    </w:p>
    <w:p w14:paraId="4EA727B9" w14:textId="77777777" w:rsidR="000F75B5" w:rsidRDefault="000F75B5" w:rsidP="000F75B5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 Утвердить заключение Комитета Государственной Думы по охране здоровья по проекту указанного федерального закона (прилагается).</w:t>
      </w:r>
    </w:p>
    <w:p w14:paraId="7DABC157" w14:textId="486564A2" w:rsidR="000F75B5" w:rsidRDefault="000F75B5" w:rsidP="000F75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Предложить Совету Государственной Думы включить указанный законопроект в проект порядка работы Государственной Думы на </w:t>
      </w:r>
      <w:r w:rsidR="00403FD2">
        <w:rPr>
          <w:sz w:val="28"/>
          <w:szCs w:val="28"/>
        </w:rPr>
        <w:t>26</w:t>
      </w:r>
      <w:bookmarkStart w:id="1" w:name="_GoBack"/>
      <w:bookmarkEnd w:id="1"/>
      <w:r>
        <w:rPr>
          <w:sz w:val="28"/>
          <w:szCs w:val="28"/>
        </w:rPr>
        <w:t> мая 2026 года для рассмотрения в первом чтении.</w:t>
      </w:r>
    </w:p>
    <w:p w14:paraId="41251E57" w14:textId="77777777" w:rsidR="000F75B5" w:rsidRDefault="000F75B5" w:rsidP="000F75B5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4. </w:t>
      </w:r>
      <w:r>
        <w:rPr>
          <w:sz w:val="28"/>
          <w:szCs w:val="28"/>
        </w:rPr>
        <w:t>Предложить Совету Государственной Думы определить докладчиком по указанному законопроекту официального представителя Правительства Российской Федерации – заместителя Министра здравоохранения Российской Федерации Семенову Татьяну Владимировну, содокладчиком – председателя Комитета Государственной Думы по охране здоровья Леонова Сергея Дмитриевича.</w:t>
      </w:r>
    </w:p>
    <w:p w14:paraId="4D7AC8CC" w14:textId="7D110CF3" w:rsidR="00113A53" w:rsidRDefault="000F75B5" w:rsidP="000F75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Направить настоящее Решение, законопроект и материалы к нему на рассмотрение Совета Государственной Думы.</w:t>
      </w:r>
    </w:p>
    <w:p w14:paraId="23417F0B" w14:textId="77777777" w:rsidR="000F75B5" w:rsidRDefault="000F75B5" w:rsidP="000F75B5">
      <w:pPr>
        <w:ind w:firstLine="709"/>
        <w:jc w:val="both"/>
        <w:rPr>
          <w:sz w:val="28"/>
          <w:szCs w:val="28"/>
        </w:rPr>
      </w:pPr>
    </w:p>
    <w:p w14:paraId="22B38D68" w14:textId="77777777" w:rsidR="000F75B5" w:rsidRDefault="000F75B5" w:rsidP="000F75B5">
      <w:pPr>
        <w:ind w:firstLine="709"/>
        <w:jc w:val="both"/>
        <w:rPr>
          <w:sz w:val="28"/>
          <w:szCs w:val="28"/>
        </w:rPr>
      </w:pPr>
    </w:p>
    <w:p w14:paraId="68E80EF8" w14:textId="3DF164FC" w:rsidR="000E5981" w:rsidRPr="00AF6568" w:rsidRDefault="000E5981" w:rsidP="00C573BB">
      <w:pPr>
        <w:rPr>
          <w:b/>
          <w:sz w:val="28"/>
          <w:szCs w:val="28"/>
        </w:rPr>
      </w:pPr>
      <w:r w:rsidRPr="000E5981">
        <w:rPr>
          <w:b/>
          <w:sz w:val="28"/>
          <w:szCs w:val="28"/>
        </w:rPr>
        <w:t>Председатель Комитета</w:t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</w:r>
      <w:r w:rsidRPr="000E5981">
        <w:rPr>
          <w:b/>
          <w:sz w:val="28"/>
          <w:szCs w:val="28"/>
        </w:rPr>
        <w:tab/>
        <w:t xml:space="preserve">          </w:t>
      </w:r>
      <w:r w:rsidRPr="000E5981">
        <w:rPr>
          <w:b/>
          <w:sz w:val="28"/>
          <w:szCs w:val="28"/>
        </w:rPr>
        <w:tab/>
        <w:t xml:space="preserve">           </w:t>
      </w:r>
      <w:proofErr w:type="spellStart"/>
      <w:r w:rsidRPr="000E5981">
        <w:rPr>
          <w:b/>
          <w:sz w:val="28"/>
          <w:szCs w:val="28"/>
        </w:rPr>
        <w:t>С.Д.Леонов</w:t>
      </w:r>
      <w:proofErr w:type="spellEnd"/>
    </w:p>
    <w:sectPr w:rsidR="000E5981" w:rsidRPr="00AF656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F3D13" w14:textId="77777777" w:rsidR="00705CFE" w:rsidRDefault="00705CFE">
      <w:r>
        <w:separator/>
      </w:r>
    </w:p>
  </w:endnote>
  <w:endnote w:type="continuationSeparator" w:id="0">
    <w:p w14:paraId="1B68E440" w14:textId="77777777" w:rsidR="00705CFE" w:rsidRDefault="0070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64831" w14:textId="77777777" w:rsidR="00705CFE" w:rsidRDefault="00705CFE">
      <w:r>
        <w:separator/>
      </w:r>
    </w:p>
  </w:footnote>
  <w:footnote w:type="continuationSeparator" w:id="0">
    <w:p w14:paraId="39D23AD3" w14:textId="77777777" w:rsidR="00705CFE" w:rsidRDefault="00705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420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9C98EF" w14:textId="77777777" w:rsidR="004D1D48" w:rsidRDefault="00981E2F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F75B5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FA40223" w14:textId="77777777" w:rsidR="004D1D48" w:rsidRDefault="004D1D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D48"/>
    <w:rsid w:val="000842E8"/>
    <w:rsid w:val="000A60A4"/>
    <w:rsid w:val="000E5981"/>
    <w:rsid w:val="000F26F3"/>
    <w:rsid w:val="000F75B5"/>
    <w:rsid w:val="00113A53"/>
    <w:rsid w:val="001A2D47"/>
    <w:rsid w:val="001B2293"/>
    <w:rsid w:val="00276277"/>
    <w:rsid w:val="00276279"/>
    <w:rsid w:val="00283236"/>
    <w:rsid w:val="002F28BC"/>
    <w:rsid w:val="002F75F3"/>
    <w:rsid w:val="003054F9"/>
    <w:rsid w:val="00322672"/>
    <w:rsid w:val="00330983"/>
    <w:rsid w:val="00342196"/>
    <w:rsid w:val="003971B8"/>
    <w:rsid w:val="00403FD2"/>
    <w:rsid w:val="00426050"/>
    <w:rsid w:val="00432D14"/>
    <w:rsid w:val="00470C08"/>
    <w:rsid w:val="004A406B"/>
    <w:rsid w:val="004B3650"/>
    <w:rsid w:val="004B6FD6"/>
    <w:rsid w:val="004D1D48"/>
    <w:rsid w:val="00532049"/>
    <w:rsid w:val="00537970"/>
    <w:rsid w:val="00595DA7"/>
    <w:rsid w:val="005C729E"/>
    <w:rsid w:val="005E7440"/>
    <w:rsid w:val="006355A5"/>
    <w:rsid w:val="006C2602"/>
    <w:rsid w:val="006E529C"/>
    <w:rsid w:val="00705CFE"/>
    <w:rsid w:val="00726D65"/>
    <w:rsid w:val="007A7061"/>
    <w:rsid w:val="007F656D"/>
    <w:rsid w:val="00823662"/>
    <w:rsid w:val="0083234E"/>
    <w:rsid w:val="008511F6"/>
    <w:rsid w:val="0087728D"/>
    <w:rsid w:val="008B7005"/>
    <w:rsid w:val="008C7324"/>
    <w:rsid w:val="008C7D4D"/>
    <w:rsid w:val="00947234"/>
    <w:rsid w:val="00955A37"/>
    <w:rsid w:val="00972884"/>
    <w:rsid w:val="00981E2F"/>
    <w:rsid w:val="00AF6568"/>
    <w:rsid w:val="00B83491"/>
    <w:rsid w:val="00C341C4"/>
    <w:rsid w:val="00C573BB"/>
    <w:rsid w:val="00CA6355"/>
    <w:rsid w:val="00CB05D2"/>
    <w:rsid w:val="00CB5E79"/>
    <w:rsid w:val="00DB7A6D"/>
    <w:rsid w:val="00DD0289"/>
    <w:rsid w:val="00E31D48"/>
    <w:rsid w:val="00E827F8"/>
    <w:rsid w:val="00EE10F0"/>
    <w:rsid w:val="00EE5029"/>
    <w:rsid w:val="00EF296B"/>
    <w:rsid w:val="00F3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2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PA">
    <w:name w:val="PA"/>
    <w:basedOn w:val="a"/>
    <w:rsid w:val="00B83491"/>
    <w:pPr>
      <w:spacing w:line="480" w:lineRule="atLeast"/>
      <w:ind w:firstLine="510"/>
      <w:jc w:val="both"/>
    </w:pPr>
    <w:rPr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PA">
    <w:name w:val="PA"/>
    <w:basedOn w:val="a"/>
    <w:rsid w:val="00B83491"/>
    <w:pPr>
      <w:spacing w:line="480" w:lineRule="atLeast"/>
      <w:ind w:firstLine="510"/>
      <w:jc w:val="both"/>
    </w:pPr>
    <w:rPr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47</cp:revision>
  <cp:lastPrinted>2026-05-14T12:52:00Z</cp:lastPrinted>
  <dcterms:created xsi:type="dcterms:W3CDTF">2020-10-07T11:43:00Z</dcterms:created>
  <dcterms:modified xsi:type="dcterms:W3CDTF">2026-05-14T13:36:00Z</dcterms:modified>
</cp:coreProperties>
</file>