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01" w:rsidRDefault="00CD224F">
      <w:pPr>
        <w:keepNext/>
        <w:keepLines/>
        <w:spacing w:line="36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0" w:name="undefine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ПЕРЕЧЕНЬ</w:t>
      </w:r>
      <w:bookmarkEnd w:id="0"/>
    </w:p>
    <w:p w:rsidR="00F94DCD" w:rsidRDefault="00F94DCD" w:rsidP="00F94D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D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федеральных законов, подлежащих признанию </w:t>
      </w:r>
      <w:proofErr w:type="gramStart"/>
      <w:r w:rsidRPr="00F94DCD">
        <w:rPr>
          <w:rFonts w:ascii="Times New Roman" w:eastAsia="Calibri" w:hAnsi="Times New Roman" w:cs="Times New Roman"/>
          <w:b/>
          <w:bCs/>
          <w:sz w:val="28"/>
          <w:szCs w:val="28"/>
        </w:rPr>
        <w:t>утратившими</w:t>
      </w:r>
      <w:proofErr w:type="gramEnd"/>
      <w:r w:rsidRPr="00F94D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силу, приостановлению, изменению или принятию в связи </w:t>
      </w:r>
      <w:r w:rsidRPr="00F94DCD">
        <w:rPr>
          <w:rFonts w:ascii="MS Mincho" w:eastAsia="MS Mincho" w:hAnsi="MS Mincho" w:cs="MS Mincho" w:hint="eastAsia"/>
          <w:b/>
          <w:bCs/>
          <w:sz w:val="28"/>
          <w:szCs w:val="28"/>
        </w:rPr>
        <w:t> </w:t>
      </w:r>
      <w:r w:rsidRPr="00F94D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принятием Федерального закона </w:t>
      </w:r>
      <w:r>
        <w:rPr>
          <w:rFonts w:ascii="Times New Roman" w:hAnsi="Times New Roman"/>
          <w:b/>
          <w:sz w:val="28"/>
          <w:szCs w:val="28"/>
        </w:rPr>
        <w:t xml:space="preserve">«О внесении изменений в Федеральный закон 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«О безопасности объектов топливно-энергетического комплекса»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и отдельные законодательные акты Российской Федерации»</w:t>
      </w:r>
    </w:p>
    <w:p w:rsidR="00F94DCD" w:rsidRDefault="00F94DCD" w:rsidP="00F94D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E7B01" w:rsidRDefault="00CD22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 w:rsidR="00F94DCD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«</w:t>
      </w:r>
      <w:r>
        <w:rPr>
          <w:rFonts w:ascii="Times New Roman" w:hAnsi="Times New Roman" w:cs="Times New Roman"/>
          <w:sz w:val="28"/>
          <w:szCs w:val="28"/>
        </w:rPr>
        <w:t xml:space="preserve">О безопасности объектов топливно-энергетического комплекса» </w:t>
      </w:r>
      <w:r w:rsidR="00F94DC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отдельные законодательные акты Российской Федерации</w:t>
      </w:r>
      <w:r w:rsidR="00F94D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принятия, изменения, приостановления или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актов федерального законодательства.</w:t>
      </w:r>
      <w:bookmarkStart w:id="1" w:name="_GoBack"/>
      <w:bookmarkEnd w:id="1"/>
    </w:p>
    <w:p w:rsidR="004E7B01" w:rsidRDefault="004E7B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E7B01" w:rsidSect="00FA6F1A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7D6" w:rsidRDefault="00DD77D6">
      <w:pPr>
        <w:spacing w:after="0" w:line="240" w:lineRule="auto"/>
      </w:pPr>
      <w:r>
        <w:separator/>
      </w:r>
    </w:p>
  </w:endnote>
  <w:endnote w:type="continuationSeparator" w:id="0">
    <w:p w:rsidR="00DD77D6" w:rsidRDefault="00DD7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7D6" w:rsidRDefault="00DD77D6">
      <w:pPr>
        <w:spacing w:after="0" w:line="240" w:lineRule="auto"/>
      </w:pPr>
      <w:r>
        <w:separator/>
      </w:r>
    </w:p>
  </w:footnote>
  <w:footnote w:type="continuationSeparator" w:id="0">
    <w:p w:rsidR="00DD77D6" w:rsidRDefault="00DD7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7553791"/>
      <w:docPartObj>
        <w:docPartGallery w:val="Page Numbers (Top of Page)"/>
        <w:docPartUnique/>
      </w:docPartObj>
    </w:sdtPr>
    <w:sdtEndPr/>
    <w:sdtContent>
      <w:p w:rsidR="004E7B01" w:rsidRDefault="00CD224F">
        <w:pPr>
          <w:pStyle w:val="afd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4E7B01" w:rsidRDefault="004E7B01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637A3"/>
    <w:multiLevelType w:val="hybridMultilevel"/>
    <w:tmpl w:val="685AB7E8"/>
    <w:lvl w:ilvl="0" w:tplc="EC5887D2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FA123AB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D1AEBA5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C20004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EC46F59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6066AC7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88EC1D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1E0031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44CF61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>
    <w:nsid w:val="3A2727B2"/>
    <w:multiLevelType w:val="hybridMultilevel"/>
    <w:tmpl w:val="474A66C0"/>
    <w:lvl w:ilvl="0" w:tplc="4ECAFDC4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CF8A918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C4F6A77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A5443A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652E87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474B72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9900FCC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73EEA6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9D8F55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5EC60B6D"/>
    <w:multiLevelType w:val="hybridMultilevel"/>
    <w:tmpl w:val="2AB61534"/>
    <w:lvl w:ilvl="0" w:tplc="BEA08B84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EA16FE6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CE6EC72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DE4EC9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E17CEAB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1D4858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97447D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E6E05A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5DE8251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5FC01487"/>
    <w:multiLevelType w:val="hybridMultilevel"/>
    <w:tmpl w:val="6AB403A6"/>
    <w:lvl w:ilvl="0" w:tplc="387C39EC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8374976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A40240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96E5A3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CECCB5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B12960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71DEEDD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8821B9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43482D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>
    <w:nsid w:val="67255224"/>
    <w:multiLevelType w:val="hybridMultilevel"/>
    <w:tmpl w:val="DF685148"/>
    <w:lvl w:ilvl="0" w:tplc="B68EF218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35F0C7A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748176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0BADA9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51E375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71279F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384953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B302C0E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2E49CB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B01"/>
    <w:rsid w:val="00382F2F"/>
    <w:rsid w:val="004E7B01"/>
    <w:rsid w:val="00CD224F"/>
    <w:rsid w:val="00DD77D6"/>
    <w:rsid w:val="00E14A41"/>
    <w:rsid w:val="00F94DCD"/>
    <w:rsid w:val="00FA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5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5">
    <w:name w:val="Название объекта Знак"/>
    <w:basedOn w:val="a0"/>
    <w:link w:val="a4"/>
    <w:uiPriority w:val="35"/>
    <w:rPr>
      <w:b/>
      <w:bCs/>
      <w:color w:val="156082" w:themeColor="accent1"/>
      <w:sz w:val="18"/>
      <w:szCs w:val="18"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467886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0">
    <w:name w:val="Title"/>
    <w:basedOn w:val="a"/>
    <w:next w:val="a"/>
    <w:link w:val="af1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1">
    <w:name w:val="Название Знак"/>
    <w:basedOn w:val="a0"/>
    <w:link w:val="af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styleId="af5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7">
    <w:name w:val="Выделенная цитата Знак"/>
    <w:basedOn w:val="a0"/>
    <w:link w:val="af6"/>
    <w:uiPriority w:val="30"/>
    <w:rPr>
      <w:i/>
      <w:iCs/>
      <w:color w:val="0F4761" w:themeColor="accent1" w:themeShade="BF"/>
    </w:rPr>
  </w:style>
  <w:style w:type="character" w:styleId="af8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f9">
    <w:name w:val="Normal (Web)"/>
    <w:basedOn w:val="a"/>
    <w:uiPriority w:val="99"/>
    <w:semiHidden/>
    <w:unhideWhenUsed/>
    <w:rPr>
      <w:rFonts w:ascii="Times New Roman" w:hAnsi="Times New Roman" w:cs="Times New Roman"/>
    </w:rPr>
  </w:style>
  <w:style w:type="paragraph" w:styleId="afa">
    <w:name w:val="Revision"/>
    <w:hidden/>
    <w:uiPriority w:val="99"/>
    <w:semiHidden/>
    <w:pPr>
      <w:spacing w:after="0" w:line="240" w:lineRule="auto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5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5">
    <w:name w:val="Название объекта Знак"/>
    <w:basedOn w:val="a0"/>
    <w:link w:val="a4"/>
    <w:uiPriority w:val="35"/>
    <w:rPr>
      <w:b/>
      <w:bCs/>
      <w:color w:val="156082" w:themeColor="accent1"/>
      <w:sz w:val="18"/>
      <w:szCs w:val="18"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467886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0">
    <w:name w:val="Title"/>
    <w:basedOn w:val="a"/>
    <w:next w:val="a"/>
    <w:link w:val="af1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1">
    <w:name w:val="Название Знак"/>
    <w:basedOn w:val="a0"/>
    <w:link w:val="af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styleId="af5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7">
    <w:name w:val="Выделенная цитата Знак"/>
    <w:basedOn w:val="a0"/>
    <w:link w:val="af6"/>
    <w:uiPriority w:val="30"/>
    <w:rPr>
      <w:i/>
      <w:iCs/>
      <w:color w:val="0F4761" w:themeColor="accent1" w:themeShade="BF"/>
    </w:rPr>
  </w:style>
  <w:style w:type="character" w:styleId="af8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f9">
    <w:name w:val="Normal (Web)"/>
    <w:basedOn w:val="a"/>
    <w:uiPriority w:val="99"/>
    <w:semiHidden/>
    <w:unhideWhenUsed/>
    <w:rPr>
      <w:rFonts w:ascii="Times New Roman" w:hAnsi="Times New Roman" w:cs="Times New Roman"/>
    </w:rPr>
  </w:style>
  <w:style w:type="paragraph" w:styleId="afa">
    <w:name w:val="Revision"/>
    <w:hidden/>
    <w:uiPriority w:val="99"/>
    <w:semiHidden/>
    <w:pPr>
      <w:spacing w:after="0" w:line="240" w:lineRule="auto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836DE0-6FCC-4F96-9448-8A77710F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СТЕПАНЕНКО Татьяна Викторовна</cp:lastModifiedBy>
  <cp:revision>4</cp:revision>
  <dcterms:created xsi:type="dcterms:W3CDTF">2026-04-10T08:45:00Z</dcterms:created>
  <dcterms:modified xsi:type="dcterms:W3CDTF">2026-04-16T15:41:00Z</dcterms:modified>
</cp:coreProperties>
</file>