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99C40A" w14:textId="77777777" w:rsidR="007D31CB" w:rsidRDefault="007D31CB" w:rsidP="00453C8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14:paraId="15089D91" w14:textId="77777777" w:rsidR="004C0490" w:rsidRPr="004C0490" w:rsidRDefault="004C0490" w:rsidP="00453C8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4C0490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ПОЯСНИТЕЛЬНАЯ ЗАПИСКА</w:t>
      </w:r>
    </w:p>
    <w:p w14:paraId="33E36A26" w14:textId="77777777" w:rsidR="007D31CB" w:rsidRPr="004C0490" w:rsidRDefault="007D31CB" w:rsidP="00D5466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D22B4BA" w14:textId="6680A47F" w:rsidR="00C80A96" w:rsidRPr="00C80A96" w:rsidRDefault="004C0490" w:rsidP="00A072F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0490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к проекту федерального закона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bookmarkStart w:id="0" w:name="_Hlk111629461"/>
      <w:r w:rsidR="00C80A96" w:rsidRPr="00C80A96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EB6280" w:rsidRPr="00EB6280">
        <w:rPr>
          <w:rFonts w:ascii="Times New Roman" w:hAnsi="Times New Roman" w:cs="Times New Roman"/>
          <w:b/>
          <w:bCs/>
          <w:sz w:val="28"/>
          <w:szCs w:val="28"/>
        </w:rPr>
        <w:t>О государственных гарантиях цифровых прав граждан Российской Федерации</w:t>
      </w:r>
      <w:r w:rsidR="0053266B" w:rsidRPr="00C80A96">
        <w:rPr>
          <w:rFonts w:ascii="Times New Roman" w:hAnsi="Times New Roman" w:cs="Times New Roman"/>
          <w:b/>
          <w:bCs/>
          <w:sz w:val="28"/>
          <w:szCs w:val="28"/>
        </w:rPr>
        <w:t>"</w:t>
      </w:r>
      <w:bookmarkEnd w:id="0"/>
    </w:p>
    <w:p w14:paraId="366BFB70" w14:textId="77777777" w:rsidR="007D31CB" w:rsidRDefault="007D31CB" w:rsidP="0053266B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795FDAC" w14:textId="37A2C02B" w:rsidR="00EB6280" w:rsidRDefault="00A538AD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="00EB6280" w:rsidRPr="00EB6280">
        <w:rPr>
          <w:rFonts w:ascii="Times New Roman" w:hAnsi="Times New Roman" w:cs="Times New Roman"/>
          <w:sz w:val="28"/>
          <w:szCs w:val="28"/>
        </w:rPr>
        <w:t>"О государственных гарантиях цифровых прав граждан Российской Федерации"</w:t>
      </w:r>
      <w:r w:rsidR="00EB6280">
        <w:rPr>
          <w:rFonts w:ascii="Times New Roman" w:hAnsi="Times New Roman" w:cs="Times New Roman"/>
          <w:sz w:val="28"/>
          <w:szCs w:val="28"/>
        </w:rPr>
        <w:t xml:space="preserve"> вводит в действующее законодательство правовые механизмы по обеспечению прав граждан </w:t>
      </w:r>
      <w:r w:rsidR="00EB6280" w:rsidRPr="00EB6280">
        <w:rPr>
          <w:rFonts w:ascii="Times New Roman" w:hAnsi="Times New Roman" w:cs="Times New Roman"/>
          <w:sz w:val="28"/>
          <w:szCs w:val="28"/>
        </w:rPr>
        <w:t>на д</w:t>
      </w:r>
      <w:r w:rsidR="00EB6280">
        <w:rPr>
          <w:rFonts w:ascii="Times New Roman" w:hAnsi="Times New Roman" w:cs="Times New Roman"/>
          <w:sz w:val="28"/>
          <w:szCs w:val="28"/>
        </w:rPr>
        <w:t>оступ к сети "Интернет", свободу</w:t>
      </w:r>
      <w:r w:rsidR="00EB6280" w:rsidRPr="00EB6280">
        <w:rPr>
          <w:rFonts w:ascii="Times New Roman" w:hAnsi="Times New Roman" w:cs="Times New Roman"/>
          <w:sz w:val="28"/>
          <w:szCs w:val="28"/>
        </w:rPr>
        <w:t xml:space="preserve"> выражения мнений в цифровой среде, защиту персональных данных и право на анонимнос</w:t>
      </w:r>
      <w:r w:rsidR="00EB6280">
        <w:rPr>
          <w:rFonts w:ascii="Times New Roman" w:hAnsi="Times New Roman" w:cs="Times New Roman"/>
          <w:sz w:val="28"/>
          <w:szCs w:val="28"/>
        </w:rPr>
        <w:t>ть при условиях, установленных предлагаемым проектом федерального закона</w:t>
      </w:r>
      <w:r w:rsidR="00EB6280" w:rsidRPr="00EB6280">
        <w:rPr>
          <w:rFonts w:ascii="Times New Roman" w:hAnsi="Times New Roman" w:cs="Times New Roman"/>
          <w:sz w:val="28"/>
          <w:szCs w:val="28"/>
        </w:rPr>
        <w:t>.</w:t>
      </w:r>
    </w:p>
    <w:p w14:paraId="14BC5661" w14:textId="1C8B03CD" w:rsidR="00EB6280" w:rsidRDefault="00EB6280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законопроекта продиктована результатами опросов ВЦИОМ, согласно которым </w:t>
      </w:r>
      <w:r w:rsidRPr="00A538AD">
        <w:rPr>
          <w:rFonts w:ascii="Times New Roman" w:hAnsi="Times New Roman" w:cs="Times New Roman"/>
          <w:sz w:val="28"/>
          <w:szCs w:val="28"/>
        </w:rPr>
        <w:t>более 67% россиян считают доступ к интернету значимым элементом качества жизни.</w:t>
      </w:r>
    </w:p>
    <w:p w14:paraId="1C1D9CE0" w14:textId="0C22A63F" w:rsidR="00EB6280" w:rsidRDefault="00EB6280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важно отметить, что поступающие в адрес фракции КПРФ в Государственной Думе обращения граждан, свидетельствуют </w:t>
      </w:r>
      <w:r w:rsidR="00E455CB">
        <w:rPr>
          <w:rFonts w:ascii="Times New Roman" w:hAnsi="Times New Roman" w:cs="Times New Roman"/>
          <w:sz w:val="28"/>
          <w:szCs w:val="28"/>
        </w:rPr>
        <w:t>об их обеспокоенности тенденцией, нацеленной, на их взгляд, на ликвидацию права на частную</w:t>
      </w:r>
      <w:r w:rsidR="00A505E2">
        <w:rPr>
          <w:rFonts w:ascii="Times New Roman" w:hAnsi="Times New Roman" w:cs="Times New Roman"/>
          <w:sz w:val="28"/>
          <w:szCs w:val="28"/>
        </w:rPr>
        <w:t xml:space="preserve"> переписку в социальных сетях, а также на ограничение доступа к Интернету и мессенджерам.</w:t>
      </w:r>
    </w:p>
    <w:p w14:paraId="110290FF" w14:textId="77777777" w:rsidR="007D31CB" w:rsidRDefault="007D31CB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01583D" w14:textId="3B3B2114" w:rsidR="00A538AD" w:rsidRPr="00A538AD" w:rsidRDefault="00A505E2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538AD" w:rsidRPr="00A538AD">
        <w:rPr>
          <w:rFonts w:ascii="Times New Roman" w:hAnsi="Times New Roman" w:cs="Times New Roman"/>
          <w:b/>
          <w:bCs/>
          <w:sz w:val="28"/>
          <w:szCs w:val="28"/>
        </w:rPr>
        <w:t xml:space="preserve">. Основные положения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предлагаемого </w:t>
      </w:r>
      <w:r w:rsidR="00A538AD" w:rsidRPr="00A538AD">
        <w:rPr>
          <w:rFonts w:ascii="Times New Roman" w:hAnsi="Times New Roman" w:cs="Times New Roman"/>
          <w:b/>
          <w:bCs/>
          <w:sz w:val="28"/>
          <w:szCs w:val="28"/>
        </w:rPr>
        <w:t>законопроекта</w:t>
      </w:r>
    </w:p>
    <w:p w14:paraId="76A2F94B" w14:textId="77777777" w:rsidR="00A538AD" w:rsidRPr="00A538AD" w:rsidRDefault="00A538AD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38AD">
        <w:rPr>
          <w:rFonts w:ascii="Times New Roman" w:hAnsi="Times New Roman" w:cs="Times New Roman"/>
          <w:sz w:val="28"/>
          <w:szCs w:val="28"/>
        </w:rPr>
        <w:t>Законопроект систематизирует цифровые права граждан в семи блоках:</w:t>
      </w:r>
    </w:p>
    <w:p w14:paraId="6542A9FB" w14:textId="525BDD2C" w:rsidR="00A538AD" w:rsidRPr="00A538AD" w:rsidRDefault="00A538AD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38AD">
        <w:rPr>
          <w:rFonts w:ascii="Times New Roman" w:hAnsi="Times New Roman" w:cs="Times New Roman"/>
          <w:sz w:val="28"/>
          <w:szCs w:val="28"/>
        </w:rPr>
        <w:t xml:space="preserve">1) право на доступ к сети </w:t>
      </w:r>
      <w:r w:rsidR="00E10457" w:rsidRPr="00E10457">
        <w:rPr>
          <w:rFonts w:ascii="Times New Roman" w:hAnsi="Times New Roman" w:cs="Times New Roman"/>
          <w:sz w:val="28"/>
          <w:szCs w:val="28"/>
        </w:rPr>
        <w:t>"</w:t>
      </w:r>
      <w:r w:rsidRPr="00A538AD">
        <w:rPr>
          <w:rFonts w:ascii="Times New Roman" w:hAnsi="Times New Roman" w:cs="Times New Roman"/>
          <w:sz w:val="28"/>
          <w:szCs w:val="28"/>
        </w:rPr>
        <w:t>Интернет</w:t>
      </w:r>
      <w:r w:rsidR="00E10457" w:rsidRPr="00E10457">
        <w:rPr>
          <w:rFonts w:ascii="Times New Roman" w:hAnsi="Times New Roman" w:cs="Times New Roman"/>
          <w:sz w:val="28"/>
          <w:szCs w:val="28"/>
        </w:rPr>
        <w:t>"</w:t>
      </w:r>
      <w:r w:rsidRPr="00A538AD">
        <w:rPr>
          <w:rFonts w:ascii="Times New Roman" w:hAnsi="Times New Roman" w:cs="Times New Roman"/>
          <w:sz w:val="28"/>
          <w:szCs w:val="28"/>
        </w:rPr>
        <w:t xml:space="preserve"> с механизмом судебного контроля ограничений;</w:t>
      </w:r>
    </w:p>
    <w:p w14:paraId="497FE636" w14:textId="77777777" w:rsidR="00A538AD" w:rsidRPr="00A538AD" w:rsidRDefault="00A538AD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38AD">
        <w:rPr>
          <w:rFonts w:ascii="Times New Roman" w:hAnsi="Times New Roman" w:cs="Times New Roman"/>
          <w:sz w:val="28"/>
          <w:szCs w:val="28"/>
        </w:rPr>
        <w:t>2) запрет общего мониторинга коммуникаций с закрытым перечнем допустимых исключений;</w:t>
      </w:r>
    </w:p>
    <w:p w14:paraId="4AAF9243" w14:textId="7AA02C4A" w:rsidR="00A538AD" w:rsidRPr="00A538AD" w:rsidRDefault="00A538AD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38AD">
        <w:rPr>
          <w:rFonts w:ascii="Times New Roman" w:hAnsi="Times New Roman" w:cs="Times New Roman"/>
          <w:sz w:val="28"/>
          <w:szCs w:val="28"/>
        </w:rPr>
        <w:t>3) защита права на анонимность;</w:t>
      </w:r>
    </w:p>
    <w:p w14:paraId="0B0DD34C" w14:textId="6FA53DB1" w:rsidR="00A538AD" w:rsidRPr="00A538AD" w:rsidRDefault="00A538AD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38AD">
        <w:rPr>
          <w:rFonts w:ascii="Times New Roman" w:hAnsi="Times New Roman" w:cs="Times New Roman"/>
          <w:sz w:val="28"/>
          <w:szCs w:val="28"/>
        </w:rPr>
        <w:t>4) гарантии права на переносимость данных (впервые в российском праве);</w:t>
      </w:r>
    </w:p>
    <w:p w14:paraId="2C6FC3C8" w14:textId="7B6010A5" w:rsidR="00A538AD" w:rsidRPr="00A538AD" w:rsidRDefault="00170BA5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538AD" w:rsidRPr="00A538A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538AD" w:rsidRPr="00A538AD">
        <w:rPr>
          <w:rFonts w:ascii="Times New Roman" w:hAnsi="Times New Roman" w:cs="Times New Roman"/>
          <w:sz w:val="28"/>
          <w:szCs w:val="28"/>
        </w:rPr>
        <w:t>санкционный</w:t>
      </w:r>
      <w:proofErr w:type="spellEnd"/>
      <w:r w:rsidR="00A538AD" w:rsidRPr="00A538AD">
        <w:rPr>
          <w:rFonts w:ascii="Times New Roman" w:hAnsi="Times New Roman" w:cs="Times New Roman"/>
          <w:sz w:val="28"/>
          <w:szCs w:val="28"/>
        </w:rPr>
        <w:t xml:space="preserve"> механизм — административная ответственность и право на компенсацию;</w:t>
      </w:r>
    </w:p>
    <w:p w14:paraId="363879D7" w14:textId="4BA81EE0" w:rsidR="00A538AD" w:rsidRDefault="00170BA5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A538AD" w:rsidRPr="00A538AD">
        <w:rPr>
          <w:rFonts w:ascii="Times New Roman" w:hAnsi="Times New Roman" w:cs="Times New Roman"/>
          <w:sz w:val="28"/>
          <w:szCs w:val="28"/>
        </w:rPr>
        <w:t>) принцип специальности и максимальной защиты при коллизии норм.</w:t>
      </w:r>
    </w:p>
    <w:p w14:paraId="2A81468D" w14:textId="77777777" w:rsidR="007D31CB" w:rsidRPr="00A538AD" w:rsidRDefault="007D31CB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A6F171" w14:textId="0E578393" w:rsidR="00A538AD" w:rsidRPr="00A538AD" w:rsidRDefault="00A505E2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538AD" w:rsidRPr="00A538AD">
        <w:rPr>
          <w:rFonts w:ascii="Times New Roman" w:hAnsi="Times New Roman" w:cs="Times New Roman"/>
          <w:b/>
          <w:bCs/>
          <w:sz w:val="28"/>
          <w:szCs w:val="28"/>
        </w:rPr>
        <w:t>. Конституционно-правовое обоснование</w:t>
      </w:r>
    </w:p>
    <w:p w14:paraId="57B6F443" w14:textId="260274F4" w:rsidR="00A538AD" w:rsidRPr="00A538AD" w:rsidRDefault="00A538AD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38AD">
        <w:rPr>
          <w:rFonts w:ascii="Times New Roman" w:hAnsi="Times New Roman" w:cs="Times New Roman"/>
          <w:sz w:val="28"/>
          <w:szCs w:val="28"/>
        </w:rPr>
        <w:t xml:space="preserve">Законопроект развивает положения статей 23, 24, 29 и 55 Конституции Российской Федерации. Гарантии цифровых прав являются проекцией конституционных прав на свободу информации, тайну переписки, защиту персональных </w:t>
      </w:r>
      <w:r w:rsidR="00A50CA7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A50CA7" w:rsidRPr="00A50CA7">
        <w:rPr>
          <w:rFonts w:ascii="Times New Roman" w:hAnsi="Times New Roman" w:cs="Times New Roman"/>
          <w:sz w:val="28"/>
          <w:szCs w:val="28"/>
        </w:rPr>
        <w:t>—</w:t>
      </w:r>
      <w:r w:rsidR="00A50CA7">
        <w:rPr>
          <w:rFonts w:ascii="Times New Roman" w:hAnsi="Times New Roman" w:cs="Times New Roman"/>
          <w:sz w:val="28"/>
          <w:szCs w:val="28"/>
        </w:rPr>
        <w:t xml:space="preserve"> на</w:t>
      </w:r>
      <w:r w:rsidRPr="00A538AD">
        <w:rPr>
          <w:rFonts w:ascii="Times New Roman" w:hAnsi="Times New Roman" w:cs="Times New Roman"/>
          <w:sz w:val="28"/>
          <w:szCs w:val="28"/>
        </w:rPr>
        <w:t xml:space="preserve"> цифровую среду. Ограничения, предусмотренные законопроектом, соответствуют части 3 статьи 55 Конституции Российской Федерации — устанавливаются федеральным законом, соразмерны конституционно значимым целям.</w:t>
      </w:r>
    </w:p>
    <w:p w14:paraId="20C58423" w14:textId="3B7E6345" w:rsidR="00A538AD" w:rsidRPr="00A538AD" w:rsidRDefault="00A505E2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A538AD" w:rsidRPr="00A538AD">
        <w:rPr>
          <w:rFonts w:ascii="Times New Roman" w:hAnsi="Times New Roman" w:cs="Times New Roman"/>
          <w:b/>
          <w:bCs/>
          <w:sz w:val="28"/>
          <w:szCs w:val="28"/>
        </w:rPr>
        <w:t>. Место в системе действующего законодательства</w:t>
      </w:r>
    </w:p>
    <w:p w14:paraId="23EE18E6" w14:textId="0FB43101" w:rsidR="00A538AD" w:rsidRDefault="00A538AD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38AD">
        <w:rPr>
          <w:rFonts w:ascii="Times New Roman" w:hAnsi="Times New Roman" w:cs="Times New Roman"/>
          <w:sz w:val="28"/>
          <w:szCs w:val="28"/>
        </w:rPr>
        <w:t xml:space="preserve">Законопроект является специальным по отношению к отраслевым актам в части прав граждан. </w:t>
      </w:r>
      <w:r w:rsidRPr="00A505E2">
        <w:rPr>
          <w:rFonts w:ascii="Times New Roman" w:hAnsi="Times New Roman" w:cs="Times New Roman"/>
          <w:b/>
          <w:sz w:val="28"/>
          <w:szCs w:val="28"/>
        </w:rPr>
        <w:t>В соответствии с принципом максимальной защиты</w:t>
      </w:r>
      <w:r w:rsidRPr="00A538AD">
        <w:rPr>
          <w:rFonts w:ascii="Times New Roman" w:hAnsi="Times New Roman" w:cs="Times New Roman"/>
          <w:sz w:val="28"/>
          <w:szCs w:val="28"/>
        </w:rPr>
        <w:t xml:space="preserve"> (статья 14 законопроекта) в случае коллизии применяется норма, наибол</w:t>
      </w:r>
      <w:r w:rsidR="00A505E2">
        <w:rPr>
          <w:rFonts w:ascii="Times New Roman" w:hAnsi="Times New Roman" w:cs="Times New Roman"/>
          <w:sz w:val="28"/>
          <w:szCs w:val="28"/>
        </w:rPr>
        <w:t>ее благоприятная для гражданина</w:t>
      </w:r>
      <w:r w:rsidRPr="00A538AD">
        <w:rPr>
          <w:rFonts w:ascii="Times New Roman" w:hAnsi="Times New Roman" w:cs="Times New Roman"/>
          <w:sz w:val="28"/>
          <w:szCs w:val="28"/>
        </w:rPr>
        <w:t>.</w:t>
      </w:r>
    </w:p>
    <w:p w14:paraId="3C7C66BD" w14:textId="77777777" w:rsidR="007D31CB" w:rsidRPr="00A538AD" w:rsidRDefault="007D31CB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3DE98E" w14:textId="53008887" w:rsidR="00A538AD" w:rsidRPr="00A538AD" w:rsidRDefault="00C63086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A538AD" w:rsidRPr="00A538AD">
        <w:rPr>
          <w:rFonts w:ascii="Times New Roman" w:hAnsi="Times New Roman" w:cs="Times New Roman"/>
          <w:b/>
          <w:bCs/>
          <w:sz w:val="28"/>
          <w:szCs w:val="28"/>
        </w:rPr>
        <w:t>. Опыт зарубежного правового регулирования</w:t>
      </w:r>
    </w:p>
    <w:p w14:paraId="3BEEB2A5" w14:textId="6DA82364" w:rsidR="00A538AD" w:rsidRDefault="00A538AD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38AD">
        <w:rPr>
          <w:rFonts w:ascii="Times New Roman" w:hAnsi="Times New Roman" w:cs="Times New Roman"/>
          <w:sz w:val="28"/>
          <w:szCs w:val="28"/>
        </w:rPr>
        <w:t xml:space="preserve">При разработке законопроекта учтён опыт европейского Регламента о цифровых услугах (DSA, </w:t>
      </w:r>
      <w:proofErr w:type="spellStart"/>
      <w:r w:rsidRPr="00A538AD">
        <w:rPr>
          <w:rFonts w:ascii="Times New Roman" w:hAnsi="Times New Roman" w:cs="Times New Roman"/>
          <w:sz w:val="28"/>
          <w:szCs w:val="28"/>
        </w:rPr>
        <w:t>Regulation</w:t>
      </w:r>
      <w:proofErr w:type="spellEnd"/>
      <w:r w:rsidRPr="00A538AD">
        <w:rPr>
          <w:rFonts w:ascii="Times New Roman" w:hAnsi="Times New Roman" w:cs="Times New Roman"/>
          <w:sz w:val="28"/>
          <w:szCs w:val="28"/>
        </w:rPr>
        <w:t xml:space="preserve"> 2022/2065), германского Закона об обеспечении надлежащего поведения в сети (</w:t>
      </w:r>
      <w:proofErr w:type="spellStart"/>
      <w:r w:rsidRPr="00A538AD">
        <w:rPr>
          <w:rFonts w:ascii="Times New Roman" w:hAnsi="Times New Roman" w:cs="Times New Roman"/>
          <w:sz w:val="28"/>
          <w:szCs w:val="28"/>
        </w:rPr>
        <w:t>NetzDG</w:t>
      </w:r>
      <w:proofErr w:type="spellEnd"/>
      <w:r w:rsidRPr="00A538AD">
        <w:rPr>
          <w:rFonts w:ascii="Times New Roman" w:hAnsi="Times New Roman" w:cs="Times New Roman"/>
          <w:sz w:val="28"/>
          <w:szCs w:val="28"/>
        </w:rPr>
        <w:t>),</w:t>
      </w:r>
      <w:r w:rsidR="00CD592F">
        <w:rPr>
          <w:rFonts w:ascii="Times New Roman" w:hAnsi="Times New Roman" w:cs="Times New Roman"/>
          <w:sz w:val="28"/>
          <w:szCs w:val="28"/>
        </w:rPr>
        <w:t xml:space="preserve"> концепции </w:t>
      </w:r>
      <w:proofErr w:type="spellStart"/>
      <w:r w:rsidR="00CD592F" w:rsidRPr="00CD592F">
        <w:rPr>
          <w:rFonts w:ascii="Times New Roman" w:hAnsi="Times New Roman" w:cs="Times New Roman"/>
          <w:sz w:val="28"/>
          <w:szCs w:val="28"/>
        </w:rPr>
        <w:t>Digital</w:t>
      </w:r>
      <w:proofErr w:type="spellEnd"/>
      <w:r w:rsidR="00CD592F" w:rsidRPr="00CD5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92F" w:rsidRPr="00CD592F">
        <w:rPr>
          <w:rFonts w:ascii="Times New Roman" w:hAnsi="Times New Roman" w:cs="Times New Roman"/>
          <w:sz w:val="28"/>
          <w:szCs w:val="28"/>
        </w:rPr>
        <w:t>Bill</w:t>
      </w:r>
      <w:proofErr w:type="spellEnd"/>
      <w:r w:rsidR="00CD592F" w:rsidRPr="00CD5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92F" w:rsidRPr="00CD592F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CD592F" w:rsidRPr="00CD5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92F" w:rsidRPr="00CD592F">
        <w:rPr>
          <w:rFonts w:ascii="Times New Roman" w:hAnsi="Times New Roman" w:cs="Times New Roman"/>
          <w:sz w:val="28"/>
          <w:szCs w:val="28"/>
        </w:rPr>
        <w:t>Rights</w:t>
      </w:r>
      <w:proofErr w:type="spellEnd"/>
      <w:r w:rsidR="00CD592F">
        <w:rPr>
          <w:rFonts w:ascii="Times New Roman" w:hAnsi="Times New Roman" w:cs="Times New Roman"/>
          <w:sz w:val="28"/>
          <w:szCs w:val="28"/>
        </w:rPr>
        <w:t xml:space="preserve"> (Южная Корея), положений Администрации кибе</w:t>
      </w:r>
      <w:r w:rsidR="00424929">
        <w:rPr>
          <w:rFonts w:ascii="Times New Roman" w:hAnsi="Times New Roman" w:cs="Times New Roman"/>
          <w:sz w:val="28"/>
          <w:szCs w:val="28"/>
        </w:rPr>
        <w:t>рпространства КНР</w:t>
      </w:r>
      <w:r w:rsidR="00CD592F">
        <w:rPr>
          <w:rFonts w:ascii="Times New Roman" w:hAnsi="Times New Roman" w:cs="Times New Roman"/>
          <w:sz w:val="28"/>
          <w:szCs w:val="28"/>
        </w:rPr>
        <w:t xml:space="preserve"> (CAC) о создании</w:t>
      </w:r>
      <w:r w:rsidR="00CD592F" w:rsidRPr="00CD592F">
        <w:rPr>
          <w:rFonts w:ascii="Times New Roman" w:hAnsi="Times New Roman" w:cs="Times New Roman"/>
          <w:sz w:val="28"/>
          <w:szCs w:val="28"/>
        </w:rPr>
        <w:t xml:space="preserve"> «зд</w:t>
      </w:r>
      <w:r w:rsidR="00CD592F">
        <w:rPr>
          <w:rFonts w:ascii="Times New Roman" w:hAnsi="Times New Roman" w:cs="Times New Roman"/>
          <w:sz w:val="28"/>
          <w:szCs w:val="28"/>
        </w:rPr>
        <w:t>оровой сетевой экологии» - защиты</w:t>
      </w:r>
      <w:r w:rsidR="00CD592F" w:rsidRPr="00CD592F">
        <w:rPr>
          <w:rFonts w:ascii="Times New Roman" w:hAnsi="Times New Roman" w:cs="Times New Roman"/>
          <w:sz w:val="28"/>
          <w:szCs w:val="28"/>
        </w:rPr>
        <w:t xml:space="preserve"> прав граждан, юридических лиц и организаций</w:t>
      </w:r>
      <w:r w:rsidR="00CD592F">
        <w:rPr>
          <w:rFonts w:ascii="Times New Roman" w:hAnsi="Times New Roman" w:cs="Times New Roman"/>
          <w:sz w:val="28"/>
          <w:szCs w:val="28"/>
        </w:rPr>
        <w:t xml:space="preserve"> в сети, </w:t>
      </w:r>
      <w:r w:rsidRPr="00A538AD">
        <w:rPr>
          <w:rFonts w:ascii="Times New Roman" w:hAnsi="Times New Roman" w:cs="Times New Roman"/>
          <w:sz w:val="28"/>
          <w:szCs w:val="28"/>
        </w:rPr>
        <w:t>а также практика Конституционного суда Российской Федерации по вопросам соразмерности ограничений</w:t>
      </w:r>
      <w:proofErr w:type="gramEnd"/>
      <w:r w:rsidRPr="00A538AD">
        <w:rPr>
          <w:rFonts w:ascii="Times New Roman" w:hAnsi="Times New Roman" w:cs="Times New Roman"/>
          <w:sz w:val="28"/>
          <w:szCs w:val="28"/>
        </w:rPr>
        <w:t xml:space="preserve"> прав граждан. Право на переносимость данных вводится в российское право впервые и по своему объёму соответствует </w:t>
      </w:r>
      <w:r w:rsidR="00424929">
        <w:rPr>
          <w:rFonts w:ascii="Times New Roman" w:hAnsi="Times New Roman" w:cs="Times New Roman"/>
          <w:sz w:val="28"/>
          <w:szCs w:val="28"/>
        </w:rPr>
        <w:t>международным стандартам</w:t>
      </w:r>
      <w:r w:rsidRPr="00A538AD">
        <w:rPr>
          <w:rFonts w:ascii="Times New Roman" w:hAnsi="Times New Roman" w:cs="Times New Roman"/>
          <w:sz w:val="28"/>
          <w:szCs w:val="28"/>
        </w:rPr>
        <w:t>.</w:t>
      </w:r>
    </w:p>
    <w:p w14:paraId="0B7E407F" w14:textId="77777777" w:rsidR="007D31CB" w:rsidRPr="00A538AD" w:rsidRDefault="007D31CB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483AC8" w14:textId="695680BE" w:rsidR="00A538AD" w:rsidRPr="00A538AD" w:rsidRDefault="00C63086" w:rsidP="00A53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538AD" w:rsidRPr="00A538AD">
        <w:rPr>
          <w:rFonts w:ascii="Times New Roman" w:hAnsi="Times New Roman" w:cs="Times New Roman"/>
          <w:b/>
          <w:bCs/>
          <w:sz w:val="28"/>
          <w:szCs w:val="28"/>
        </w:rPr>
        <w:t>. Ожидаемые социальные и правовые эффекты</w:t>
      </w:r>
    </w:p>
    <w:p w14:paraId="03420C31" w14:textId="183B63EA" w:rsidR="009629C9" w:rsidRPr="00250A81" w:rsidRDefault="00A538AD" w:rsidP="00DA6FB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38AD">
        <w:rPr>
          <w:rFonts w:ascii="Times New Roman" w:hAnsi="Times New Roman" w:cs="Times New Roman"/>
          <w:sz w:val="28"/>
          <w:szCs w:val="28"/>
        </w:rPr>
        <w:t xml:space="preserve">Принятие законопроекта обеспечит: формирование единой правовой основы для защиты цифровых прав граждан; создание надзорного органа </w:t>
      </w:r>
      <w:proofErr w:type="gramStart"/>
      <w:r w:rsidRPr="00A538A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538AD">
        <w:rPr>
          <w:rFonts w:ascii="Times New Roman" w:hAnsi="Times New Roman" w:cs="Times New Roman"/>
          <w:sz w:val="28"/>
          <w:szCs w:val="28"/>
        </w:rPr>
        <w:t xml:space="preserve"> </w:t>
      </w:r>
      <w:r w:rsidRPr="00A538AD">
        <w:rPr>
          <w:rFonts w:ascii="Times New Roman" w:hAnsi="Times New Roman" w:cs="Times New Roman"/>
          <w:sz w:val="28"/>
          <w:szCs w:val="28"/>
        </w:rPr>
        <w:lastRenderedPageBreak/>
        <w:t>реальными полномочиями</w:t>
      </w:r>
      <w:r w:rsidR="00145195">
        <w:rPr>
          <w:rFonts w:ascii="Times New Roman" w:hAnsi="Times New Roman" w:cs="Times New Roman"/>
          <w:sz w:val="28"/>
          <w:szCs w:val="28"/>
        </w:rPr>
        <w:t xml:space="preserve"> в сфере </w:t>
      </w:r>
      <w:proofErr w:type="gramStart"/>
      <w:r w:rsidR="0014519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145195">
        <w:rPr>
          <w:rFonts w:ascii="Times New Roman" w:hAnsi="Times New Roman" w:cs="Times New Roman"/>
          <w:sz w:val="28"/>
          <w:szCs w:val="28"/>
        </w:rPr>
        <w:t xml:space="preserve"> цифровыми правами</w:t>
      </w:r>
      <w:r w:rsidRPr="00A538AD">
        <w:rPr>
          <w:rFonts w:ascii="Times New Roman" w:hAnsi="Times New Roman" w:cs="Times New Roman"/>
          <w:sz w:val="28"/>
          <w:szCs w:val="28"/>
        </w:rPr>
        <w:t xml:space="preserve">; введение действенного </w:t>
      </w:r>
      <w:proofErr w:type="spellStart"/>
      <w:r w:rsidRPr="00A538AD">
        <w:rPr>
          <w:rFonts w:ascii="Times New Roman" w:hAnsi="Times New Roman" w:cs="Times New Roman"/>
          <w:sz w:val="28"/>
          <w:szCs w:val="28"/>
        </w:rPr>
        <w:t>санкционного</w:t>
      </w:r>
      <w:proofErr w:type="spellEnd"/>
      <w:r w:rsidRPr="00A538AD">
        <w:rPr>
          <w:rFonts w:ascii="Times New Roman" w:hAnsi="Times New Roman" w:cs="Times New Roman"/>
          <w:sz w:val="28"/>
          <w:szCs w:val="28"/>
        </w:rPr>
        <w:t xml:space="preserve"> механизма; защиту от произвольного расширения оснований для ограничения цифровых прав; укрепление доверия граждан к цифровой среде.</w:t>
      </w:r>
      <w:bookmarkStart w:id="1" w:name="_GoBack"/>
      <w:bookmarkEnd w:id="1"/>
    </w:p>
    <w:sectPr w:rsidR="009629C9" w:rsidRPr="00250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A661" w14:textId="77777777" w:rsidR="00E645E8" w:rsidRDefault="00E645E8" w:rsidP="00A514DD">
      <w:pPr>
        <w:spacing w:after="0" w:line="240" w:lineRule="auto"/>
      </w:pPr>
      <w:r>
        <w:separator/>
      </w:r>
    </w:p>
  </w:endnote>
  <w:endnote w:type="continuationSeparator" w:id="0">
    <w:p w14:paraId="4C6ABB5E" w14:textId="77777777" w:rsidR="00E645E8" w:rsidRDefault="00E645E8" w:rsidP="00A51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64F552" w14:textId="77777777" w:rsidR="00E645E8" w:rsidRDefault="00E645E8" w:rsidP="00A514DD">
      <w:pPr>
        <w:spacing w:after="0" w:line="240" w:lineRule="auto"/>
      </w:pPr>
      <w:r>
        <w:separator/>
      </w:r>
    </w:p>
  </w:footnote>
  <w:footnote w:type="continuationSeparator" w:id="0">
    <w:p w14:paraId="5A0F262D" w14:textId="77777777" w:rsidR="00E645E8" w:rsidRDefault="00E645E8" w:rsidP="00A514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39E"/>
    <w:rsid w:val="00007BE8"/>
    <w:rsid w:val="00040676"/>
    <w:rsid w:val="00041A3D"/>
    <w:rsid w:val="000518F6"/>
    <w:rsid w:val="00055F45"/>
    <w:rsid w:val="00057F16"/>
    <w:rsid w:val="000809E5"/>
    <w:rsid w:val="000A4B5E"/>
    <w:rsid w:val="000A6BBA"/>
    <w:rsid w:val="000C30E2"/>
    <w:rsid w:val="000E33A0"/>
    <w:rsid w:val="0012091D"/>
    <w:rsid w:val="00136355"/>
    <w:rsid w:val="00137BD6"/>
    <w:rsid w:val="00145195"/>
    <w:rsid w:val="00155FA2"/>
    <w:rsid w:val="00164A3E"/>
    <w:rsid w:val="00170BA5"/>
    <w:rsid w:val="001918AF"/>
    <w:rsid w:val="001D57D1"/>
    <w:rsid w:val="0020371A"/>
    <w:rsid w:val="00250A81"/>
    <w:rsid w:val="00271A4A"/>
    <w:rsid w:val="002876CF"/>
    <w:rsid w:val="002B127E"/>
    <w:rsid w:val="002B3112"/>
    <w:rsid w:val="002B3863"/>
    <w:rsid w:val="00304B43"/>
    <w:rsid w:val="00306595"/>
    <w:rsid w:val="0032180C"/>
    <w:rsid w:val="003270E7"/>
    <w:rsid w:val="00373DA1"/>
    <w:rsid w:val="00377A71"/>
    <w:rsid w:val="003A0E9A"/>
    <w:rsid w:val="003A2470"/>
    <w:rsid w:val="003A2578"/>
    <w:rsid w:val="003A783E"/>
    <w:rsid w:val="003C00CC"/>
    <w:rsid w:val="003F3716"/>
    <w:rsid w:val="004036F9"/>
    <w:rsid w:val="00423696"/>
    <w:rsid w:val="00424929"/>
    <w:rsid w:val="00452B6D"/>
    <w:rsid w:val="00453C81"/>
    <w:rsid w:val="004546D3"/>
    <w:rsid w:val="0047541C"/>
    <w:rsid w:val="0049750E"/>
    <w:rsid w:val="004A0FFB"/>
    <w:rsid w:val="004B639E"/>
    <w:rsid w:val="004C0490"/>
    <w:rsid w:val="004E02BC"/>
    <w:rsid w:val="00520FE5"/>
    <w:rsid w:val="005218DB"/>
    <w:rsid w:val="0053266B"/>
    <w:rsid w:val="005618BD"/>
    <w:rsid w:val="00571C52"/>
    <w:rsid w:val="00581F31"/>
    <w:rsid w:val="005867AB"/>
    <w:rsid w:val="005924EB"/>
    <w:rsid w:val="005B0E4D"/>
    <w:rsid w:val="005B448D"/>
    <w:rsid w:val="005E135F"/>
    <w:rsid w:val="005E56A7"/>
    <w:rsid w:val="00600ED7"/>
    <w:rsid w:val="00607594"/>
    <w:rsid w:val="00643E47"/>
    <w:rsid w:val="00645D3E"/>
    <w:rsid w:val="00651A69"/>
    <w:rsid w:val="00652694"/>
    <w:rsid w:val="0066564C"/>
    <w:rsid w:val="00665E2B"/>
    <w:rsid w:val="006749C5"/>
    <w:rsid w:val="00681CA5"/>
    <w:rsid w:val="0069776E"/>
    <w:rsid w:val="006C6362"/>
    <w:rsid w:val="006D4DC5"/>
    <w:rsid w:val="006E5849"/>
    <w:rsid w:val="006F30A1"/>
    <w:rsid w:val="006F3CFC"/>
    <w:rsid w:val="006F7C69"/>
    <w:rsid w:val="00703170"/>
    <w:rsid w:val="00717BE1"/>
    <w:rsid w:val="00723ED4"/>
    <w:rsid w:val="007404AA"/>
    <w:rsid w:val="0074426A"/>
    <w:rsid w:val="00746C7D"/>
    <w:rsid w:val="007565F8"/>
    <w:rsid w:val="0075718F"/>
    <w:rsid w:val="00764056"/>
    <w:rsid w:val="00793BDC"/>
    <w:rsid w:val="007971DE"/>
    <w:rsid w:val="007A429B"/>
    <w:rsid w:val="007C2D0A"/>
    <w:rsid w:val="007C4457"/>
    <w:rsid w:val="007D31CB"/>
    <w:rsid w:val="007D3379"/>
    <w:rsid w:val="00810A7F"/>
    <w:rsid w:val="008132E2"/>
    <w:rsid w:val="008142D2"/>
    <w:rsid w:val="008352E2"/>
    <w:rsid w:val="00840B70"/>
    <w:rsid w:val="00845261"/>
    <w:rsid w:val="00876626"/>
    <w:rsid w:val="00891F10"/>
    <w:rsid w:val="00894952"/>
    <w:rsid w:val="008D2C3D"/>
    <w:rsid w:val="008F1FF6"/>
    <w:rsid w:val="008F5FFB"/>
    <w:rsid w:val="00904F20"/>
    <w:rsid w:val="00914024"/>
    <w:rsid w:val="009228B8"/>
    <w:rsid w:val="009271A4"/>
    <w:rsid w:val="00941F27"/>
    <w:rsid w:val="00953A5C"/>
    <w:rsid w:val="009629C9"/>
    <w:rsid w:val="0097154D"/>
    <w:rsid w:val="009B5F86"/>
    <w:rsid w:val="009D1B6B"/>
    <w:rsid w:val="009D38E2"/>
    <w:rsid w:val="009D3EC4"/>
    <w:rsid w:val="009D6CF5"/>
    <w:rsid w:val="009F597C"/>
    <w:rsid w:val="00A053D2"/>
    <w:rsid w:val="00A072F9"/>
    <w:rsid w:val="00A250E6"/>
    <w:rsid w:val="00A42DF5"/>
    <w:rsid w:val="00A45AE7"/>
    <w:rsid w:val="00A505E2"/>
    <w:rsid w:val="00A50CA7"/>
    <w:rsid w:val="00A514DD"/>
    <w:rsid w:val="00A538AD"/>
    <w:rsid w:val="00A53B03"/>
    <w:rsid w:val="00A60FAF"/>
    <w:rsid w:val="00A702FF"/>
    <w:rsid w:val="00A704F0"/>
    <w:rsid w:val="00A7678A"/>
    <w:rsid w:val="00A8027D"/>
    <w:rsid w:val="00AA5554"/>
    <w:rsid w:val="00AC1361"/>
    <w:rsid w:val="00AC1824"/>
    <w:rsid w:val="00AE4BAF"/>
    <w:rsid w:val="00AE6453"/>
    <w:rsid w:val="00AF4623"/>
    <w:rsid w:val="00AF66E4"/>
    <w:rsid w:val="00B12113"/>
    <w:rsid w:val="00B249A6"/>
    <w:rsid w:val="00B316BF"/>
    <w:rsid w:val="00B55088"/>
    <w:rsid w:val="00B834D6"/>
    <w:rsid w:val="00B848D5"/>
    <w:rsid w:val="00B854DB"/>
    <w:rsid w:val="00B85D80"/>
    <w:rsid w:val="00BC5E96"/>
    <w:rsid w:val="00C077CD"/>
    <w:rsid w:val="00C31AA6"/>
    <w:rsid w:val="00C63086"/>
    <w:rsid w:val="00C80A96"/>
    <w:rsid w:val="00C92B30"/>
    <w:rsid w:val="00C94DA5"/>
    <w:rsid w:val="00CB3396"/>
    <w:rsid w:val="00CC1197"/>
    <w:rsid w:val="00CD592F"/>
    <w:rsid w:val="00CE74CC"/>
    <w:rsid w:val="00CF2D23"/>
    <w:rsid w:val="00D40024"/>
    <w:rsid w:val="00D50A6B"/>
    <w:rsid w:val="00D540B3"/>
    <w:rsid w:val="00D54660"/>
    <w:rsid w:val="00D65BA9"/>
    <w:rsid w:val="00D66A21"/>
    <w:rsid w:val="00D758C2"/>
    <w:rsid w:val="00D94B7E"/>
    <w:rsid w:val="00D95236"/>
    <w:rsid w:val="00DA6FB0"/>
    <w:rsid w:val="00DB2E32"/>
    <w:rsid w:val="00DC60EB"/>
    <w:rsid w:val="00DE0340"/>
    <w:rsid w:val="00DE3B9E"/>
    <w:rsid w:val="00E00BB6"/>
    <w:rsid w:val="00E10457"/>
    <w:rsid w:val="00E22864"/>
    <w:rsid w:val="00E2606A"/>
    <w:rsid w:val="00E270A1"/>
    <w:rsid w:val="00E326BF"/>
    <w:rsid w:val="00E35540"/>
    <w:rsid w:val="00E455CB"/>
    <w:rsid w:val="00E645E8"/>
    <w:rsid w:val="00E87AEB"/>
    <w:rsid w:val="00E92D21"/>
    <w:rsid w:val="00EB4623"/>
    <w:rsid w:val="00EB6280"/>
    <w:rsid w:val="00EB72E0"/>
    <w:rsid w:val="00EC7815"/>
    <w:rsid w:val="00EE4016"/>
    <w:rsid w:val="00F0251D"/>
    <w:rsid w:val="00F22DD4"/>
    <w:rsid w:val="00F239F0"/>
    <w:rsid w:val="00F3114C"/>
    <w:rsid w:val="00F52470"/>
    <w:rsid w:val="00F910B8"/>
    <w:rsid w:val="00FA1D83"/>
    <w:rsid w:val="00FA638E"/>
    <w:rsid w:val="00FC1566"/>
    <w:rsid w:val="00FD51E7"/>
    <w:rsid w:val="00FD53A0"/>
    <w:rsid w:val="00FD55B7"/>
    <w:rsid w:val="00FD779C"/>
    <w:rsid w:val="00FF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B68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6C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6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06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037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37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371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6C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6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06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037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37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371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F7E4A-F75B-47B8-A5ED-5EA86A38C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АК-37</dc:creator>
  <cp:lastModifiedBy>ОБУХОВ Сергей Павлович</cp:lastModifiedBy>
  <cp:revision>8</cp:revision>
  <cp:lastPrinted>2026-04-14T11:53:00Z</cp:lastPrinted>
  <dcterms:created xsi:type="dcterms:W3CDTF">2026-03-31T13:19:00Z</dcterms:created>
  <dcterms:modified xsi:type="dcterms:W3CDTF">2026-04-14T11:53:00Z</dcterms:modified>
</cp:coreProperties>
</file>