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87F7300" w14:textId="77777777" w:rsidR="00FF19A0" w:rsidRDefault="00FF19A0" w:rsidP="00064E55">
      <w:pPr>
        <w:ind w:left="1701" w:firstLine="0"/>
        <w:contextualSpacing/>
        <w:jc w:val="left"/>
        <w:rPr>
          <w:sz w:val="28"/>
          <w:szCs w:val="28"/>
          <w:lang w:val="ru-RU" w:eastAsia="ii-CN" w:bidi="ar-SA"/>
        </w:rPr>
      </w:pPr>
      <w:bookmarkStart w:id="0" w:name="_GoBack"/>
      <w:bookmarkEnd w:id="0"/>
      <w:r>
        <w:rPr>
          <w:sz w:val="28"/>
          <w:szCs w:val="28"/>
          <w:lang w:val="ru-RU" w:eastAsia="ii-CN" w:bidi="ar-SA"/>
        </w:rPr>
        <w:t>Вносится депутатами</w:t>
      </w:r>
      <w:r w:rsidR="003565C6" w:rsidRPr="003565C6">
        <w:rPr>
          <w:sz w:val="28"/>
          <w:szCs w:val="28"/>
          <w:lang w:val="ru-RU" w:eastAsia="ii-CN" w:bidi="ar-SA"/>
        </w:rPr>
        <w:t xml:space="preserve"> Государственной Думы</w:t>
      </w:r>
    </w:p>
    <w:p w14:paraId="53FBA305" w14:textId="636D1FC7" w:rsidR="00C6438F" w:rsidRDefault="00EF2792" w:rsidP="00064E55">
      <w:pPr>
        <w:ind w:left="1701" w:firstLine="0"/>
        <w:contextualSpacing/>
        <w:jc w:val="left"/>
        <w:rPr>
          <w:sz w:val="28"/>
          <w:szCs w:val="28"/>
          <w:lang w:val="ru-RU" w:eastAsia="ii-CN" w:bidi="ar-SA"/>
        </w:rPr>
      </w:pPr>
      <w:proofErr w:type="gramStart"/>
      <w:r>
        <w:rPr>
          <w:sz w:val="28"/>
          <w:szCs w:val="28"/>
          <w:lang w:val="ru-RU" w:eastAsia="ii-CN" w:bidi="ar-SA"/>
        </w:rPr>
        <w:t>Г.А. Зюгановым, Ю.В. </w:t>
      </w:r>
      <w:proofErr w:type="spellStart"/>
      <w:r>
        <w:rPr>
          <w:sz w:val="28"/>
          <w:szCs w:val="28"/>
          <w:lang w:val="ru-RU" w:eastAsia="ii-CN" w:bidi="ar-SA"/>
        </w:rPr>
        <w:t>Афониным</w:t>
      </w:r>
      <w:proofErr w:type="spellEnd"/>
      <w:r>
        <w:rPr>
          <w:sz w:val="28"/>
          <w:szCs w:val="28"/>
          <w:lang w:val="ru-RU" w:eastAsia="ii-CN" w:bidi="ar-SA"/>
        </w:rPr>
        <w:t xml:space="preserve">, </w:t>
      </w:r>
      <w:r w:rsidR="00F92D42">
        <w:rPr>
          <w:sz w:val="28"/>
          <w:szCs w:val="28"/>
          <w:lang w:val="ru-RU" w:eastAsia="ii-CN" w:bidi="ar-SA"/>
        </w:rPr>
        <w:t>Н.В. </w:t>
      </w:r>
      <w:proofErr w:type="spellStart"/>
      <w:r w:rsidR="00F92D42">
        <w:rPr>
          <w:sz w:val="28"/>
          <w:szCs w:val="28"/>
          <w:lang w:val="ru-RU" w:eastAsia="ii-CN" w:bidi="ar-SA"/>
        </w:rPr>
        <w:t>Коломейцевым</w:t>
      </w:r>
      <w:proofErr w:type="spellEnd"/>
      <w:r w:rsidR="00F92D42">
        <w:rPr>
          <w:sz w:val="28"/>
          <w:szCs w:val="28"/>
          <w:lang w:val="ru-RU" w:eastAsia="ii-CN" w:bidi="ar-SA"/>
        </w:rPr>
        <w:t>, С.П. Обуховым, А.А. Алехиным, Н.В. Арефьевым, И.Н. Бабичем, Е.И. Бессоновым, А.Е. Глазковой, М.В. </w:t>
      </w:r>
      <w:proofErr w:type="spellStart"/>
      <w:r w:rsidR="00F92D42">
        <w:rPr>
          <w:sz w:val="28"/>
          <w:szCs w:val="28"/>
          <w:lang w:val="ru-RU" w:eastAsia="ii-CN" w:bidi="ar-SA"/>
        </w:rPr>
        <w:t>Дробот</w:t>
      </w:r>
      <w:proofErr w:type="spellEnd"/>
      <w:r w:rsidR="00F92D42">
        <w:rPr>
          <w:sz w:val="28"/>
          <w:szCs w:val="28"/>
          <w:lang w:val="ru-RU" w:eastAsia="ii-CN" w:bidi="ar-SA"/>
        </w:rPr>
        <w:t>, В.И. Егоровым, Н.Н. </w:t>
      </w:r>
      <w:proofErr w:type="spellStart"/>
      <w:r w:rsidR="00F92D42">
        <w:rPr>
          <w:sz w:val="28"/>
          <w:szCs w:val="28"/>
          <w:lang w:val="ru-RU" w:eastAsia="ii-CN" w:bidi="ar-SA"/>
        </w:rPr>
        <w:t>Езерским</w:t>
      </w:r>
      <w:proofErr w:type="spellEnd"/>
      <w:r w:rsidR="00F92D42">
        <w:rPr>
          <w:sz w:val="28"/>
          <w:szCs w:val="28"/>
          <w:lang w:val="ru-RU" w:eastAsia="ii-CN" w:bidi="ar-SA"/>
        </w:rPr>
        <w:t>, Н.Н. Ивановым, В.П. Исаковым, С.И. Казанковым, Г.П. </w:t>
      </w:r>
      <w:proofErr w:type="spellStart"/>
      <w:r w:rsidR="00F92D42">
        <w:rPr>
          <w:sz w:val="28"/>
          <w:szCs w:val="28"/>
          <w:lang w:val="ru-RU" w:eastAsia="ii-CN" w:bidi="ar-SA"/>
        </w:rPr>
        <w:t>Камневым</w:t>
      </w:r>
      <w:proofErr w:type="spellEnd"/>
      <w:r w:rsidR="00F92D42">
        <w:rPr>
          <w:sz w:val="28"/>
          <w:szCs w:val="28"/>
          <w:lang w:val="ru-RU" w:eastAsia="ii-CN" w:bidi="ar-SA"/>
        </w:rPr>
        <w:t>, Б.О. </w:t>
      </w:r>
      <w:proofErr w:type="spellStart"/>
      <w:r w:rsidR="00F92D42">
        <w:rPr>
          <w:sz w:val="28"/>
          <w:szCs w:val="28"/>
          <w:lang w:val="ru-RU" w:eastAsia="ii-CN" w:bidi="ar-SA"/>
        </w:rPr>
        <w:t>Комоцким</w:t>
      </w:r>
      <w:proofErr w:type="spellEnd"/>
      <w:r w:rsidR="00F92D42">
        <w:rPr>
          <w:sz w:val="28"/>
          <w:szCs w:val="28"/>
          <w:lang w:val="ru-RU" w:eastAsia="ii-CN" w:bidi="ar-SA"/>
        </w:rPr>
        <w:t>, А.В. </w:t>
      </w:r>
      <w:r w:rsidR="00064E55">
        <w:rPr>
          <w:sz w:val="28"/>
          <w:szCs w:val="28"/>
          <w:lang w:val="ru-RU" w:eastAsia="ii-CN" w:bidi="ar-SA"/>
        </w:rPr>
        <w:t>Корниенко, А.В. Куринным, В.М. </w:t>
      </w:r>
      <w:proofErr w:type="spellStart"/>
      <w:r w:rsidR="00064E55">
        <w:rPr>
          <w:sz w:val="28"/>
          <w:szCs w:val="28"/>
          <w:lang w:val="ru-RU" w:eastAsia="ii-CN" w:bidi="ar-SA"/>
        </w:rPr>
        <w:t>Мархаевым</w:t>
      </w:r>
      <w:proofErr w:type="spellEnd"/>
      <w:proofErr w:type="gramEnd"/>
      <w:r w:rsidR="00064E55">
        <w:rPr>
          <w:sz w:val="28"/>
          <w:szCs w:val="28"/>
          <w:lang w:val="ru-RU" w:eastAsia="ii-CN" w:bidi="ar-SA"/>
        </w:rPr>
        <w:t>, Н.И. Осадчим, Н.А. Останиной, С.М. Пантелеевым, Д.А. Парфеновым, А.В. Прокофьевым, М.Н. Прусаковой, Р.И. Сулеймановым, К.К. </w:t>
      </w:r>
      <w:proofErr w:type="spellStart"/>
      <w:r w:rsidR="00064E55">
        <w:rPr>
          <w:sz w:val="28"/>
          <w:szCs w:val="28"/>
          <w:lang w:val="ru-RU" w:eastAsia="ii-CN" w:bidi="ar-SA"/>
        </w:rPr>
        <w:t>Тайсаевым</w:t>
      </w:r>
      <w:proofErr w:type="spellEnd"/>
      <w:r w:rsidR="00064E55">
        <w:rPr>
          <w:sz w:val="28"/>
          <w:szCs w:val="28"/>
          <w:lang w:val="ru-RU" w:eastAsia="ii-CN" w:bidi="ar-SA"/>
        </w:rPr>
        <w:t>, А.О. Удальцовой</w:t>
      </w:r>
    </w:p>
    <w:p w14:paraId="77A9DCCA" w14:textId="77777777" w:rsidR="00C6438F" w:rsidRDefault="00C6438F" w:rsidP="00064E55">
      <w:pPr>
        <w:ind w:left="1701" w:firstLine="0"/>
        <w:contextualSpacing/>
        <w:jc w:val="center"/>
        <w:rPr>
          <w:sz w:val="28"/>
          <w:szCs w:val="28"/>
          <w:lang w:val="ru-RU" w:eastAsia="ii-CN" w:bidi="ar-SA"/>
        </w:rPr>
      </w:pPr>
    </w:p>
    <w:p w14:paraId="52A9CC95" w14:textId="25F4B667" w:rsidR="00E2740D" w:rsidRDefault="00E9619E" w:rsidP="00064E55">
      <w:pPr>
        <w:spacing w:line="360" w:lineRule="auto"/>
        <w:ind w:left="1701" w:firstLine="0"/>
        <w:contextualSpacing/>
        <w:jc w:val="left"/>
        <w:rPr>
          <w:sz w:val="28"/>
          <w:szCs w:val="28"/>
          <w:lang w:val="ru-RU" w:eastAsia="ii-CN" w:bidi="ar-SA"/>
        </w:rPr>
      </w:pPr>
      <w:r>
        <w:rPr>
          <w:sz w:val="28"/>
          <w:szCs w:val="28"/>
          <w:lang w:val="ru-RU" w:eastAsia="ii-CN" w:bidi="ar-SA"/>
        </w:rPr>
        <w:t>Проект</w:t>
      </w:r>
    </w:p>
    <w:p w14:paraId="609EE7A0" w14:textId="77777777" w:rsidR="00064E55" w:rsidRPr="00990C4E" w:rsidRDefault="00064E55" w:rsidP="00064E55">
      <w:pPr>
        <w:pStyle w:val="aff1"/>
        <w:rPr>
          <w:b/>
          <w:color w:val="000000"/>
          <w:szCs w:val="28"/>
        </w:rPr>
      </w:pPr>
    </w:p>
    <w:p w14:paraId="4B28DBF6" w14:textId="77777777" w:rsidR="00064E55" w:rsidRPr="00990C4E" w:rsidRDefault="00064E55" w:rsidP="00064E55">
      <w:pPr>
        <w:pStyle w:val="aff1"/>
        <w:rPr>
          <w:b/>
          <w:color w:val="000000"/>
          <w:szCs w:val="28"/>
        </w:rPr>
      </w:pPr>
    </w:p>
    <w:p w14:paraId="798B495A" w14:textId="77777777" w:rsidR="00064E55" w:rsidRPr="00990C4E" w:rsidRDefault="00064E55" w:rsidP="00064E55">
      <w:pPr>
        <w:pStyle w:val="aff1"/>
        <w:rPr>
          <w:b/>
          <w:color w:val="000000"/>
          <w:szCs w:val="28"/>
        </w:rPr>
      </w:pPr>
    </w:p>
    <w:p w14:paraId="26EE4409" w14:textId="77777777" w:rsidR="00064E55" w:rsidRPr="00996DFB" w:rsidRDefault="003565C6" w:rsidP="00064E55">
      <w:pPr>
        <w:ind w:firstLine="0"/>
        <w:jc w:val="center"/>
        <w:rPr>
          <w:bCs/>
          <w:color w:val="000000"/>
          <w:sz w:val="28"/>
          <w:szCs w:val="28"/>
          <w:lang w:val="ru-RU"/>
        </w:rPr>
      </w:pPr>
      <w:r w:rsidRPr="003565C6">
        <w:rPr>
          <w:b/>
          <w:bCs/>
          <w:sz w:val="28"/>
          <w:szCs w:val="28"/>
          <w:lang w:val="ru-RU" w:eastAsia="ii-CN" w:bidi="ar-SA"/>
        </w:rPr>
        <w:t>ФЕДЕРАЛЬНЫЙ ЗАКОН</w:t>
      </w:r>
      <w:r w:rsidR="00E9619E">
        <w:rPr>
          <w:b/>
          <w:sz w:val="28"/>
          <w:szCs w:val="28"/>
          <w:lang w:val="ru-RU" w:eastAsia="ii-CN" w:bidi="ar-SA"/>
        </w:rPr>
        <w:br/>
      </w:r>
    </w:p>
    <w:p w14:paraId="1DB4CA1D" w14:textId="77777777" w:rsidR="00064E55" w:rsidRPr="00996DFB" w:rsidRDefault="00064E55" w:rsidP="00064E55">
      <w:pPr>
        <w:ind w:firstLine="0"/>
        <w:jc w:val="center"/>
        <w:rPr>
          <w:bCs/>
          <w:color w:val="000000"/>
          <w:sz w:val="28"/>
          <w:szCs w:val="28"/>
          <w:lang w:val="ru-RU"/>
        </w:rPr>
      </w:pPr>
    </w:p>
    <w:p w14:paraId="3BBA80E5" w14:textId="77777777" w:rsidR="00064E55" w:rsidRPr="00996DFB" w:rsidRDefault="00064E55" w:rsidP="00064E55">
      <w:pPr>
        <w:ind w:firstLine="0"/>
        <w:jc w:val="center"/>
        <w:rPr>
          <w:bCs/>
          <w:color w:val="000000"/>
          <w:sz w:val="28"/>
          <w:szCs w:val="28"/>
          <w:lang w:val="ru-RU"/>
        </w:rPr>
      </w:pPr>
    </w:p>
    <w:p w14:paraId="7CEF9A2B" w14:textId="77777777" w:rsidR="00064E55" w:rsidRPr="00996DFB" w:rsidRDefault="00064E55" w:rsidP="00064E55">
      <w:pPr>
        <w:ind w:firstLine="0"/>
        <w:jc w:val="center"/>
        <w:rPr>
          <w:bCs/>
          <w:color w:val="000000"/>
          <w:sz w:val="28"/>
          <w:szCs w:val="28"/>
          <w:lang w:val="ru-RU"/>
        </w:rPr>
      </w:pPr>
    </w:p>
    <w:p w14:paraId="737F0F4D" w14:textId="36C0EF02" w:rsidR="00E9619E" w:rsidRDefault="00E9619E" w:rsidP="003C6E30">
      <w:pPr>
        <w:spacing w:line="276" w:lineRule="auto"/>
        <w:ind w:firstLine="0"/>
        <w:jc w:val="center"/>
        <w:rPr>
          <w:b/>
          <w:sz w:val="30"/>
          <w:lang w:val="ru-RU"/>
        </w:rPr>
      </w:pPr>
    </w:p>
    <w:p w14:paraId="0EFA60AE" w14:textId="77777777" w:rsidR="00064E55" w:rsidRPr="00996DFB" w:rsidRDefault="00FF19A0" w:rsidP="00064E55">
      <w:pPr>
        <w:ind w:firstLine="0"/>
        <w:jc w:val="center"/>
        <w:rPr>
          <w:bCs/>
          <w:color w:val="000000"/>
          <w:sz w:val="28"/>
          <w:szCs w:val="28"/>
          <w:lang w:val="ru-RU"/>
        </w:rPr>
      </w:pPr>
      <w:bookmarkStart w:id="1" w:name="_Toc332181217"/>
      <w:r w:rsidRPr="00FF19A0">
        <w:rPr>
          <w:b/>
          <w:bCs/>
          <w:sz w:val="30"/>
          <w:lang w:val="ru-RU"/>
        </w:rPr>
        <w:t>О государственных гарантиях цифровых прав</w:t>
      </w:r>
      <w:r>
        <w:rPr>
          <w:b/>
          <w:bCs/>
          <w:sz w:val="30"/>
          <w:lang w:val="ru-RU"/>
        </w:rPr>
        <w:t xml:space="preserve"> </w:t>
      </w:r>
      <w:r w:rsidRPr="00FF19A0">
        <w:rPr>
          <w:b/>
          <w:bCs/>
          <w:sz w:val="30"/>
          <w:lang w:val="ru-RU"/>
        </w:rPr>
        <w:t>граждан Российской Федерации</w:t>
      </w:r>
    </w:p>
    <w:p w14:paraId="365BACD5" w14:textId="77777777" w:rsidR="00064E55" w:rsidRPr="00996DFB" w:rsidRDefault="00064E55" w:rsidP="00064E55">
      <w:pPr>
        <w:ind w:firstLine="0"/>
        <w:jc w:val="center"/>
        <w:rPr>
          <w:bCs/>
          <w:color w:val="000000"/>
          <w:sz w:val="28"/>
          <w:szCs w:val="28"/>
          <w:lang w:val="ru-RU"/>
        </w:rPr>
      </w:pPr>
    </w:p>
    <w:p w14:paraId="76023500" w14:textId="77777777" w:rsidR="00064E55" w:rsidRPr="00996DFB" w:rsidRDefault="00064E55" w:rsidP="00064E55">
      <w:pPr>
        <w:ind w:firstLine="0"/>
        <w:jc w:val="center"/>
        <w:rPr>
          <w:bCs/>
          <w:color w:val="000000"/>
          <w:sz w:val="28"/>
          <w:szCs w:val="28"/>
          <w:lang w:val="ru-RU"/>
        </w:rPr>
      </w:pPr>
    </w:p>
    <w:p w14:paraId="4DB84818" w14:textId="77777777" w:rsidR="00064E55" w:rsidRPr="00996DFB" w:rsidRDefault="00064E55" w:rsidP="00064E55">
      <w:pPr>
        <w:ind w:firstLine="0"/>
        <w:jc w:val="center"/>
        <w:rPr>
          <w:bCs/>
          <w:color w:val="000000"/>
          <w:sz w:val="28"/>
          <w:szCs w:val="28"/>
          <w:lang w:val="ru-RU"/>
        </w:rPr>
      </w:pPr>
    </w:p>
    <w:p w14:paraId="3D2CD36C" w14:textId="77777777" w:rsidR="00FF19A0" w:rsidRPr="00FF19A0" w:rsidRDefault="00FF19A0" w:rsidP="00FF19A0">
      <w:pPr>
        <w:spacing w:line="480" w:lineRule="auto"/>
        <w:ind w:firstLine="0"/>
        <w:jc w:val="center"/>
        <w:rPr>
          <w:sz w:val="28"/>
          <w:szCs w:val="28"/>
          <w:lang w:val="ru-RU" w:bidi="ar-SA"/>
        </w:rPr>
      </w:pPr>
      <w:r w:rsidRPr="00FF19A0">
        <w:rPr>
          <w:b/>
          <w:bCs/>
          <w:sz w:val="28"/>
          <w:szCs w:val="28"/>
          <w:lang w:val="ru-RU" w:bidi="ar-SA"/>
        </w:rPr>
        <w:t>ГЛАВА 1. ОБЩИЕ ПОЛОЖЕНИЯ</w:t>
      </w:r>
    </w:p>
    <w:p w14:paraId="7BB7AE46" w14:textId="77777777" w:rsidR="00FF19A0" w:rsidRPr="00FF19A0" w:rsidRDefault="00FF19A0" w:rsidP="00FF19A0">
      <w:pPr>
        <w:spacing w:line="480" w:lineRule="auto"/>
        <w:ind w:firstLine="0"/>
        <w:rPr>
          <w:sz w:val="28"/>
          <w:szCs w:val="28"/>
          <w:lang w:val="ru-RU" w:bidi="ar-SA"/>
        </w:rPr>
      </w:pPr>
      <w:r w:rsidRPr="00FF19A0">
        <w:rPr>
          <w:b/>
          <w:bCs/>
          <w:sz w:val="28"/>
          <w:szCs w:val="28"/>
          <w:lang w:val="ru-RU" w:bidi="ar-SA"/>
        </w:rPr>
        <w:t>Статья 1. Предмет регулирования и цели настоящего Федерального закона</w:t>
      </w:r>
    </w:p>
    <w:p w14:paraId="50A59DAD" w14:textId="5C91B055" w:rsidR="00FF19A0" w:rsidRPr="00FF19A0" w:rsidRDefault="00FF19A0" w:rsidP="00FF19A0">
      <w:pPr>
        <w:spacing w:line="480" w:lineRule="auto"/>
        <w:ind w:firstLine="720"/>
        <w:rPr>
          <w:sz w:val="28"/>
          <w:szCs w:val="28"/>
          <w:lang w:val="ru-RU" w:bidi="ar-SA"/>
        </w:rPr>
      </w:pPr>
      <w:r w:rsidRPr="00FF19A0">
        <w:rPr>
          <w:sz w:val="28"/>
          <w:szCs w:val="28"/>
          <w:lang w:val="ru-RU" w:bidi="ar-SA"/>
        </w:rPr>
        <w:t>1. Настоящий Федеральный закон устанавливает государственные гарантии реализации цифровых прав граждан Российской Федерации, определяет основные принципы государственной политики в цифровой сфере, а также систему правовой защиты граждан при пользовании информ</w:t>
      </w:r>
      <w:r w:rsidR="00FA342A">
        <w:rPr>
          <w:sz w:val="28"/>
          <w:szCs w:val="28"/>
          <w:lang w:val="ru-RU" w:bidi="ar-SA"/>
        </w:rPr>
        <w:t xml:space="preserve">ационно-коммуникационной сетью </w:t>
      </w:r>
      <w:r w:rsidR="00FA342A" w:rsidRPr="00034E22">
        <w:rPr>
          <w:bCs/>
          <w:sz w:val="28"/>
          <w:szCs w:val="28"/>
          <w:lang w:val="ru-RU"/>
        </w:rPr>
        <w:t>"</w:t>
      </w:r>
      <w:r w:rsidR="00FA342A">
        <w:rPr>
          <w:sz w:val="28"/>
          <w:szCs w:val="28"/>
          <w:lang w:val="ru-RU" w:bidi="ar-SA"/>
        </w:rPr>
        <w:t>Интернет</w:t>
      </w:r>
      <w:r w:rsidR="00FA342A" w:rsidRPr="00034E22">
        <w:rPr>
          <w:bCs/>
          <w:sz w:val="28"/>
          <w:szCs w:val="28"/>
          <w:lang w:val="ru-RU"/>
        </w:rPr>
        <w:t>"</w:t>
      </w:r>
      <w:r w:rsidRPr="00FF19A0">
        <w:rPr>
          <w:sz w:val="28"/>
          <w:szCs w:val="28"/>
          <w:lang w:val="ru-RU" w:bidi="ar-SA"/>
        </w:rPr>
        <w:t xml:space="preserve"> и иными цифровыми технологиями.</w:t>
      </w:r>
    </w:p>
    <w:p w14:paraId="7C9EE590" w14:textId="06EB4876" w:rsidR="00FF19A0" w:rsidRPr="00FF19A0" w:rsidRDefault="00FF19A0" w:rsidP="00FF19A0">
      <w:pPr>
        <w:spacing w:line="480" w:lineRule="auto"/>
        <w:ind w:firstLine="720"/>
        <w:rPr>
          <w:sz w:val="28"/>
          <w:szCs w:val="28"/>
          <w:lang w:val="ru-RU" w:bidi="ar-SA"/>
        </w:rPr>
      </w:pPr>
      <w:r w:rsidRPr="00FF19A0">
        <w:rPr>
          <w:sz w:val="28"/>
          <w:szCs w:val="28"/>
          <w:lang w:val="ru-RU" w:bidi="ar-SA"/>
        </w:rPr>
        <w:lastRenderedPageBreak/>
        <w:t xml:space="preserve">2. Целью настоящего Федерального закона является обеспечение каждого гражданина Российской Федерации комплексом гарантированных государством прав в цифровом пространстве, включая право на доступ к сети </w:t>
      </w:r>
      <w:r w:rsidR="00FA342A" w:rsidRPr="00034E22">
        <w:rPr>
          <w:bCs/>
          <w:sz w:val="28"/>
          <w:szCs w:val="28"/>
          <w:lang w:val="ru-RU"/>
        </w:rPr>
        <w:t>"</w:t>
      </w:r>
      <w:r w:rsidRPr="00FF19A0">
        <w:rPr>
          <w:sz w:val="28"/>
          <w:szCs w:val="28"/>
          <w:lang w:val="ru-RU" w:bidi="ar-SA"/>
        </w:rPr>
        <w:t>Интернет</w:t>
      </w:r>
      <w:r w:rsidR="00FA342A" w:rsidRPr="00034E22">
        <w:rPr>
          <w:bCs/>
          <w:sz w:val="28"/>
          <w:szCs w:val="28"/>
          <w:lang w:val="ru-RU"/>
        </w:rPr>
        <w:t>"</w:t>
      </w:r>
      <w:r w:rsidRPr="00FF19A0">
        <w:rPr>
          <w:sz w:val="28"/>
          <w:szCs w:val="28"/>
          <w:lang w:val="ru-RU" w:bidi="ar-SA"/>
        </w:rPr>
        <w:t>, свободу выражения мнений в цифровой среде, защиту персональных данных и право на анонимность при условиях, установленных настоящим Федеральным законом.</w:t>
      </w:r>
    </w:p>
    <w:p w14:paraId="7ACCDA04" w14:textId="77777777" w:rsidR="00FF19A0" w:rsidRPr="00FF19A0" w:rsidRDefault="00FF19A0" w:rsidP="00FF19A0">
      <w:pPr>
        <w:spacing w:after="60"/>
        <w:ind w:firstLine="0"/>
        <w:jc w:val="left"/>
        <w:rPr>
          <w:sz w:val="28"/>
          <w:szCs w:val="28"/>
          <w:lang w:val="ru-RU" w:bidi="ar-SA"/>
        </w:rPr>
      </w:pPr>
    </w:p>
    <w:p w14:paraId="1A7B564A" w14:textId="77777777" w:rsidR="00FF19A0" w:rsidRPr="00FF19A0" w:rsidRDefault="00FF19A0" w:rsidP="00FF19A0">
      <w:pPr>
        <w:spacing w:line="480" w:lineRule="auto"/>
        <w:ind w:firstLine="0"/>
        <w:rPr>
          <w:sz w:val="28"/>
          <w:szCs w:val="28"/>
          <w:lang w:val="ru-RU" w:bidi="ar-SA"/>
        </w:rPr>
      </w:pPr>
      <w:r w:rsidRPr="00FF19A0">
        <w:rPr>
          <w:b/>
          <w:bCs/>
          <w:sz w:val="28"/>
          <w:szCs w:val="28"/>
          <w:lang w:val="ru-RU" w:bidi="ar-SA"/>
        </w:rPr>
        <w:t>Статья 2. Основные понятия, используемые в настоящем Федеральном законе</w:t>
      </w:r>
    </w:p>
    <w:p w14:paraId="08AA0511" w14:textId="77777777" w:rsidR="00FF19A0" w:rsidRPr="00FF19A0" w:rsidRDefault="00FF19A0" w:rsidP="00FF19A0">
      <w:pPr>
        <w:spacing w:line="480" w:lineRule="auto"/>
        <w:ind w:firstLine="0"/>
        <w:rPr>
          <w:sz w:val="28"/>
          <w:szCs w:val="28"/>
          <w:lang w:val="ru-RU" w:bidi="ar-SA"/>
        </w:rPr>
      </w:pPr>
      <w:r w:rsidRPr="00FF19A0">
        <w:rPr>
          <w:sz w:val="28"/>
          <w:szCs w:val="28"/>
          <w:lang w:val="ru-RU" w:bidi="ar-SA"/>
        </w:rPr>
        <w:t>Для целей настоящего Федерального закона используются следующие основные понятия:</w:t>
      </w:r>
    </w:p>
    <w:p w14:paraId="7D9108C8" w14:textId="77777777" w:rsidR="00FF19A0" w:rsidRPr="00FF19A0" w:rsidRDefault="00FF19A0" w:rsidP="00FF19A0">
      <w:pPr>
        <w:spacing w:line="480" w:lineRule="auto"/>
        <w:ind w:firstLine="0"/>
        <w:rPr>
          <w:sz w:val="28"/>
          <w:szCs w:val="28"/>
          <w:lang w:val="ru-RU" w:bidi="ar-SA"/>
        </w:rPr>
      </w:pPr>
      <w:r w:rsidRPr="00FF19A0">
        <w:rPr>
          <w:sz w:val="28"/>
          <w:szCs w:val="28"/>
          <w:lang w:val="ru-RU" w:bidi="ar-SA"/>
        </w:rPr>
        <w:t>1) цифровые права граждан — совокупность прав и свобод, гарантированных гражданам в цифровой среде в соответствии с Конституцией Российской Федерации и настоящим Федеральным законом;</w:t>
      </w:r>
    </w:p>
    <w:p w14:paraId="400AD5EB" w14:textId="78046BB0" w:rsidR="00FF19A0" w:rsidRPr="00FF19A0" w:rsidRDefault="00FF19A0" w:rsidP="00FF19A0">
      <w:pPr>
        <w:spacing w:line="480" w:lineRule="auto"/>
        <w:ind w:firstLine="0"/>
        <w:rPr>
          <w:sz w:val="28"/>
          <w:szCs w:val="28"/>
          <w:lang w:val="ru-RU" w:bidi="ar-SA"/>
        </w:rPr>
      </w:pPr>
      <w:r w:rsidRPr="00FF19A0">
        <w:rPr>
          <w:sz w:val="28"/>
          <w:szCs w:val="28"/>
          <w:lang w:val="ru-RU" w:bidi="ar-SA"/>
        </w:rPr>
        <w:t xml:space="preserve">2) цифровая среда — информационное пространство, формируемое посредством информационно-коммуникационных технологий, сети </w:t>
      </w:r>
      <w:r w:rsidR="00FA342A" w:rsidRPr="00034E22">
        <w:rPr>
          <w:bCs/>
          <w:sz w:val="28"/>
          <w:szCs w:val="28"/>
          <w:lang w:val="ru-RU"/>
        </w:rPr>
        <w:t>"</w:t>
      </w:r>
      <w:r w:rsidRPr="00FF19A0">
        <w:rPr>
          <w:sz w:val="28"/>
          <w:szCs w:val="28"/>
          <w:lang w:val="ru-RU" w:bidi="ar-SA"/>
        </w:rPr>
        <w:t>Интернет</w:t>
      </w:r>
      <w:r w:rsidR="00FA342A" w:rsidRPr="00034E22">
        <w:rPr>
          <w:bCs/>
          <w:sz w:val="28"/>
          <w:szCs w:val="28"/>
          <w:lang w:val="ru-RU"/>
        </w:rPr>
        <w:t>"</w:t>
      </w:r>
      <w:r w:rsidRPr="00FF19A0">
        <w:rPr>
          <w:sz w:val="28"/>
          <w:szCs w:val="28"/>
          <w:lang w:val="ru-RU" w:bidi="ar-SA"/>
        </w:rPr>
        <w:t xml:space="preserve"> и иных цифровых инфраструктур;</w:t>
      </w:r>
    </w:p>
    <w:p w14:paraId="7ABD7C8C" w14:textId="77777777" w:rsidR="00FF19A0" w:rsidRPr="00FF19A0" w:rsidRDefault="00FF19A0" w:rsidP="00FF19A0">
      <w:pPr>
        <w:spacing w:line="480" w:lineRule="auto"/>
        <w:ind w:firstLine="0"/>
        <w:rPr>
          <w:sz w:val="28"/>
          <w:szCs w:val="28"/>
          <w:lang w:val="ru-RU" w:bidi="ar-SA"/>
        </w:rPr>
      </w:pPr>
      <w:proofErr w:type="gramStart"/>
      <w:r w:rsidRPr="00FF19A0">
        <w:rPr>
          <w:sz w:val="28"/>
          <w:szCs w:val="28"/>
          <w:lang w:val="ru-RU" w:bidi="ar-SA"/>
        </w:rPr>
        <w:t xml:space="preserve">3) цифровая платформа — информационная система или программа для электронных вычислительных машин, посредством которой пользователи осуществляют обмен информацией и (или) получают доступ к контенту, при условии, что совокупно выполняется не менее двух из следующих критериев: а) число зарегистрированных пользователей в Российской Федерации превышает 500 000 человек; б) среднесуточное число активных </w:t>
      </w:r>
      <w:r w:rsidRPr="00FF19A0">
        <w:rPr>
          <w:sz w:val="28"/>
          <w:szCs w:val="28"/>
          <w:lang w:val="ru-RU" w:bidi="ar-SA"/>
        </w:rPr>
        <w:lastRenderedPageBreak/>
        <w:t>пользователей в Российской Федерации превышает 100 000 человек;</w:t>
      </w:r>
      <w:proofErr w:type="gramEnd"/>
      <w:r w:rsidRPr="00FF19A0">
        <w:rPr>
          <w:sz w:val="28"/>
          <w:szCs w:val="28"/>
          <w:lang w:val="ru-RU" w:bidi="ar-SA"/>
        </w:rPr>
        <w:t xml:space="preserve"> в) ресурс включён в реестр организаторов распространения информации, ведение которого осуществляется Федеральной службой по надзору в сфере связи, информационных технологий и массовых коммуникаций; </w:t>
      </w:r>
      <w:proofErr w:type="gramStart"/>
      <w:r w:rsidRPr="00FF19A0">
        <w:rPr>
          <w:sz w:val="28"/>
          <w:szCs w:val="28"/>
          <w:lang w:val="ru-RU" w:bidi="ar-SA"/>
        </w:rPr>
        <w:t xml:space="preserve">г) </w:t>
      </w:r>
      <w:proofErr w:type="gramEnd"/>
      <w:r w:rsidRPr="00FF19A0">
        <w:rPr>
          <w:sz w:val="28"/>
          <w:szCs w:val="28"/>
          <w:lang w:val="ru-RU" w:bidi="ar-SA"/>
        </w:rPr>
        <w:t>ресурс занимает лидирующие позиции в соответствующем сегменте рынка согласно данным Федеральной антимонопольной службы;</w:t>
      </w:r>
    </w:p>
    <w:p w14:paraId="52600171" w14:textId="77777777" w:rsidR="00FF19A0" w:rsidRPr="00FF19A0" w:rsidRDefault="00FF19A0" w:rsidP="00FF19A0">
      <w:pPr>
        <w:spacing w:line="480" w:lineRule="auto"/>
        <w:ind w:firstLine="0"/>
        <w:rPr>
          <w:sz w:val="28"/>
          <w:szCs w:val="28"/>
          <w:lang w:val="ru-RU" w:bidi="ar-SA"/>
        </w:rPr>
      </w:pPr>
      <w:r w:rsidRPr="00FF19A0">
        <w:rPr>
          <w:sz w:val="28"/>
          <w:szCs w:val="28"/>
          <w:lang w:val="ru-RU" w:bidi="ar-SA"/>
        </w:rPr>
        <w:t>4) оператор цифровой платформы — юридическое лицо или индивидуальный предприниматель, осуществляющие деятельность по обеспечению функционирования цифровой платформы;</w:t>
      </w:r>
    </w:p>
    <w:p w14:paraId="48242C2F" w14:textId="14DD70CB" w:rsidR="00FF19A0" w:rsidRPr="00FF19A0" w:rsidRDefault="00FF19A0" w:rsidP="00FF19A0">
      <w:pPr>
        <w:spacing w:line="480" w:lineRule="auto"/>
        <w:ind w:firstLine="0"/>
        <w:rPr>
          <w:sz w:val="28"/>
          <w:szCs w:val="28"/>
          <w:lang w:val="ru-RU" w:bidi="ar-SA"/>
        </w:rPr>
      </w:pPr>
      <w:r w:rsidRPr="00FF19A0">
        <w:rPr>
          <w:sz w:val="28"/>
          <w:szCs w:val="28"/>
          <w:lang w:val="ru-RU" w:bidi="ar-SA"/>
        </w:rPr>
        <w:t>5) переносимость данных — право гражданина получить от оператора цифровой платформы персональные данные в структурированном, общеупотребительном и машиночитаемом формате</w:t>
      </w:r>
      <w:r w:rsidR="00C92E6A">
        <w:rPr>
          <w:sz w:val="28"/>
          <w:szCs w:val="28"/>
          <w:lang w:val="ru-RU" w:bidi="ar-SA"/>
        </w:rPr>
        <w:t xml:space="preserve"> или потребовать от него в письменной форме передать свои данные оператору </w:t>
      </w:r>
      <w:r w:rsidR="00B5032D">
        <w:rPr>
          <w:sz w:val="28"/>
          <w:szCs w:val="28"/>
          <w:lang w:val="ru-RU" w:bidi="ar-SA"/>
        </w:rPr>
        <w:t xml:space="preserve">другой </w:t>
      </w:r>
      <w:r w:rsidR="00C92E6A">
        <w:rPr>
          <w:sz w:val="28"/>
          <w:szCs w:val="28"/>
          <w:lang w:val="ru-RU" w:bidi="ar-SA"/>
        </w:rPr>
        <w:t>цифровой платформы</w:t>
      </w:r>
      <w:r w:rsidRPr="00FF19A0">
        <w:rPr>
          <w:sz w:val="28"/>
          <w:szCs w:val="28"/>
          <w:lang w:val="ru-RU" w:bidi="ar-SA"/>
        </w:rPr>
        <w:t>;</w:t>
      </w:r>
    </w:p>
    <w:p w14:paraId="12665FB5" w14:textId="64722B7C" w:rsidR="00FF19A0" w:rsidRPr="00FF19A0" w:rsidRDefault="00FF19A0" w:rsidP="00FF19A0">
      <w:pPr>
        <w:spacing w:line="480" w:lineRule="auto"/>
        <w:ind w:firstLine="0"/>
        <w:rPr>
          <w:sz w:val="28"/>
          <w:szCs w:val="28"/>
          <w:lang w:val="ru-RU" w:bidi="ar-SA"/>
        </w:rPr>
      </w:pPr>
      <w:r w:rsidRPr="00FF19A0">
        <w:rPr>
          <w:sz w:val="28"/>
          <w:szCs w:val="28"/>
          <w:lang w:val="ru-RU" w:bidi="ar-SA"/>
        </w:rPr>
        <w:t xml:space="preserve">6) технические средства противодействия угрозам (ТСПУ) — средства, устанавливаемые в соответствии с законодательством о связи и об информации для обеспечения устойчивого функционирования сети </w:t>
      </w:r>
      <w:r w:rsidR="00FA342A" w:rsidRPr="00034E22">
        <w:rPr>
          <w:bCs/>
          <w:sz w:val="28"/>
          <w:szCs w:val="28"/>
          <w:lang w:val="ru-RU"/>
        </w:rPr>
        <w:t>"</w:t>
      </w:r>
      <w:r w:rsidRPr="00FF19A0">
        <w:rPr>
          <w:sz w:val="28"/>
          <w:szCs w:val="28"/>
          <w:lang w:val="ru-RU" w:bidi="ar-SA"/>
        </w:rPr>
        <w:t>Интернет</w:t>
      </w:r>
      <w:r w:rsidR="00FA342A" w:rsidRPr="00034E22">
        <w:rPr>
          <w:bCs/>
          <w:sz w:val="28"/>
          <w:szCs w:val="28"/>
          <w:lang w:val="ru-RU"/>
        </w:rPr>
        <w:t>"</w:t>
      </w:r>
      <w:r w:rsidRPr="00FF19A0">
        <w:rPr>
          <w:sz w:val="28"/>
          <w:szCs w:val="28"/>
          <w:lang w:val="ru-RU" w:bidi="ar-SA"/>
        </w:rPr>
        <w:t>.</w:t>
      </w:r>
    </w:p>
    <w:p w14:paraId="7C726A15" w14:textId="77777777" w:rsidR="00FF19A0" w:rsidRPr="00FF19A0" w:rsidRDefault="00FF19A0" w:rsidP="00FF19A0">
      <w:pPr>
        <w:spacing w:line="480" w:lineRule="auto"/>
        <w:ind w:firstLine="0"/>
        <w:rPr>
          <w:sz w:val="28"/>
          <w:szCs w:val="28"/>
          <w:lang w:val="ru-RU" w:bidi="ar-SA"/>
        </w:rPr>
      </w:pPr>
      <w:r w:rsidRPr="00FF19A0">
        <w:rPr>
          <w:b/>
          <w:bCs/>
          <w:sz w:val="28"/>
          <w:szCs w:val="28"/>
          <w:lang w:val="ru-RU" w:bidi="ar-SA"/>
        </w:rPr>
        <w:t>Статья 3. Принципы государственной политики в цифровой сфере</w:t>
      </w:r>
    </w:p>
    <w:p w14:paraId="4C5CA4D5" w14:textId="77777777" w:rsidR="00FF19A0" w:rsidRPr="00FF19A0" w:rsidRDefault="00FF19A0" w:rsidP="00FF19A0">
      <w:pPr>
        <w:spacing w:line="480" w:lineRule="auto"/>
        <w:ind w:firstLine="0"/>
        <w:rPr>
          <w:sz w:val="28"/>
          <w:szCs w:val="28"/>
          <w:lang w:val="ru-RU" w:bidi="ar-SA"/>
        </w:rPr>
      </w:pPr>
      <w:r w:rsidRPr="00FF19A0">
        <w:rPr>
          <w:sz w:val="28"/>
          <w:szCs w:val="28"/>
          <w:lang w:val="ru-RU" w:bidi="ar-SA"/>
        </w:rPr>
        <w:t>Государственная политика в области цифровых прав граждан основывается на следующих принципах:</w:t>
      </w:r>
    </w:p>
    <w:p w14:paraId="192C6D4D" w14:textId="79D5330A" w:rsidR="00FF19A0" w:rsidRPr="00FF19A0" w:rsidRDefault="00FF19A0" w:rsidP="00FF19A0">
      <w:pPr>
        <w:spacing w:line="480" w:lineRule="auto"/>
        <w:ind w:firstLine="0"/>
        <w:rPr>
          <w:sz w:val="28"/>
          <w:szCs w:val="28"/>
          <w:lang w:val="ru-RU" w:bidi="ar-SA"/>
        </w:rPr>
      </w:pPr>
      <w:r w:rsidRPr="00FF19A0">
        <w:rPr>
          <w:sz w:val="28"/>
          <w:szCs w:val="28"/>
          <w:lang w:val="ru-RU" w:bidi="ar-SA"/>
        </w:rPr>
        <w:t xml:space="preserve">1) принцип доступности — каждый гражданин Российской Федерации имеет право на доступ к информационно-телекоммуникационной сети </w:t>
      </w:r>
      <w:r w:rsidR="00FA342A" w:rsidRPr="00034E22">
        <w:rPr>
          <w:bCs/>
          <w:sz w:val="28"/>
          <w:szCs w:val="28"/>
          <w:lang w:val="ru-RU"/>
        </w:rPr>
        <w:t>"</w:t>
      </w:r>
      <w:r w:rsidRPr="00FF19A0">
        <w:rPr>
          <w:sz w:val="28"/>
          <w:szCs w:val="28"/>
          <w:lang w:val="ru-RU" w:bidi="ar-SA"/>
        </w:rPr>
        <w:t>Интернет</w:t>
      </w:r>
      <w:r w:rsidR="00FA342A" w:rsidRPr="00034E22">
        <w:rPr>
          <w:bCs/>
          <w:sz w:val="28"/>
          <w:szCs w:val="28"/>
          <w:lang w:val="ru-RU"/>
        </w:rPr>
        <w:t>"</w:t>
      </w:r>
      <w:r w:rsidRPr="00FF19A0">
        <w:rPr>
          <w:sz w:val="28"/>
          <w:szCs w:val="28"/>
          <w:lang w:val="ru-RU" w:bidi="ar-SA"/>
        </w:rPr>
        <w:t>;</w:t>
      </w:r>
    </w:p>
    <w:p w14:paraId="5869E85B" w14:textId="77777777" w:rsidR="00FF19A0" w:rsidRPr="00FF19A0" w:rsidRDefault="00FF19A0" w:rsidP="00FF19A0">
      <w:pPr>
        <w:spacing w:line="480" w:lineRule="auto"/>
        <w:ind w:firstLine="0"/>
        <w:rPr>
          <w:sz w:val="28"/>
          <w:szCs w:val="28"/>
          <w:lang w:val="ru-RU" w:bidi="ar-SA"/>
        </w:rPr>
      </w:pPr>
      <w:r w:rsidRPr="00FF19A0">
        <w:rPr>
          <w:sz w:val="28"/>
          <w:szCs w:val="28"/>
          <w:lang w:val="ru-RU" w:bidi="ar-SA"/>
        </w:rPr>
        <w:lastRenderedPageBreak/>
        <w:t>2) принцип нейтральности — равное отношение к пользователям и информации в цифровой среде;</w:t>
      </w:r>
    </w:p>
    <w:p w14:paraId="7203CC8A" w14:textId="77777777" w:rsidR="00FF19A0" w:rsidRPr="00FF19A0" w:rsidRDefault="00FF19A0" w:rsidP="00FF19A0">
      <w:pPr>
        <w:spacing w:line="480" w:lineRule="auto"/>
        <w:ind w:firstLine="0"/>
        <w:rPr>
          <w:sz w:val="28"/>
          <w:szCs w:val="28"/>
          <w:lang w:val="ru-RU" w:bidi="ar-SA"/>
        </w:rPr>
      </w:pPr>
      <w:r w:rsidRPr="00FF19A0">
        <w:rPr>
          <w:sz w:val="28"/>
          <w:szCs w:val="28"/>
          <w:lang w:val="ru-RU" w:bidi="ar-SA"/>
        </w:rPr>
        <w:t>3) принцип соразмерности — ограничения цифровых прав допустимы лишь в той мере, в которой это необходимо для защиты конституционно значимых ценностей;</w:t>
      </w:r>
    </w:p>
    <w:p w14:paraId="16CAB00A" w14:textId="77777777" w:rsidR="00FF19A0" w:rsidRPr="00FF19A0" w:rsidRDefault="00FF19A0" w:rsidP="00FF19A0">
      <w:pPr>
        <w:spacing w:line="480" w:lineRule="auto"/>
        <w:ind w:firstLine="0"/>
        <w:rPr>
          <w:sz w:val="28"/>
          <w:szCs w:val="28"/>
          <w:lang w:val="ru-RU" w:bidi="ar-SA"/>
        </w:rPr>
      </w:pPr>
      <w:r w:rsidRPr="00FF19A0">
        <w:rPr>
          <w:sz w:val="28"/>
          <w:szCs w:val="28"/>
          <w:lang w:val="ru-RU" w:bidi="ar-SA"/>
        </w:rPr>
        <w:t>4) принцип максимальной защиты — в случае коллизии норм применяется норма, предоставляющая больший объём правовой защиты гражданину;</w:t>
      </w:r>
    </w:p>
    <w:p w14:paraId="58B81EA2" w14:textId="0D15E416" w:rsidR="00FF19A0" w:rsidRDefault="00FF19A0" w:rsidP="00FF19A0">
      <w:pPr>
        <w:spacing w:line="480" w:lineRule="auto"/>
        <w:ind w:firstLine="0"/>
        <w:rPr>
          <w:sz w:val="28"/>
          <w:szCs w:val="28"/>
          <w:lang w:val="ru-RU" w:bidi="ar-SA"/>
        </w:rPr>
      </w:pPr>
      <w:r w:rsidRPr="00FF19A0">
        <w:rPr>
          <w:sz w:val="28"/>
          <w:szCs w:val="28"/>
          <w:lang w:val="ru-RU" w:bidi="ar-SA"/>
        </w:rPr>
        <w:t>5) принцип прозрачности — государственные органы обязаны раскрывать основания и порядок любых ограничений цифровых прав граждан.</w:t>
      </w:r>
    </w:p>
    <w:p w14:paraId="1BDBEA53" w14:textId="77777777" w:rsidR="00FF19A0" w:rsidRPr="00FF19A0" w:rsidRDefault="00FF19A0" w:rsidP="00FF19A0">
      <w:pPr>
        <w:spacing w:line="480" w:lineRule="auto"/>
        <w:ind w:firstLine="0"/>
        <w:rPr>
          <w:sz w:val="28"/>
          <w:szCs w:val="28"/>
          <w:lang w:val="ru-RU" w:bidi="ar-SA"/>
        </w:rPr>
      </w:pPr>
    </w:p>
    <w:p w14:paraId="7D766841" w14:textId="04C8463F" w:rsidR="00FF19A0" w:rsidRPr="00FF19A0" w:rsidRDefault="00FF19A0" w:rsidP="00FF19A0">
      <w:pPr>
        <w:spacing w:line="480" w:lineRule="auto"/>
        <w:ind w:firstLine="0"/>
        <w:jc w:val="center"/>
        <w:rPr>
          <w:sz w:val="28"/>
          <w:szCs w:val="28"/>
          <w:lang w:val="ru-RU" w:bidi="ar-SA"/>
        </w:rPr>
      </w:pPr>
      <w:r w:rsidRPr="00FF19A0">
        <w:rPr>
          <w:b/>
          <w:bCs/>
          <w:sz w:val="28"/>
          <w:szCs w:val="28"/>
          <w:lang w:val="ru-RU" w:bidi="ar-SA"/>
        </w:rPr>
        <w:t xml:space="preserve">ГЛАВА 2. ГАРАНТИИ ДОСТУПА К ИНФОРМАЦИОННО-КОММУНИКАЦИОННОЙ СЕТИ </w:t>
      </w:r>
      <w:r w:rsidR="00FA342A" w:rsidRPr="00FA342A">
        <w:rPr>
          <w:b/>
          <w:bCs/>
          <w:sz w:val="28"/>
          <w:szCs w:val="28"/>
          <w:lang w:val="ru-RU"/>
        </w:rPr>
        <w:t>"</w:t>
      </w:r>
      <w:r w:rsidRPr="00FF19A0">
        <w:rPr>
          <w:b/>
          <w:bCs/>
          <w:sz w:val="28"/>
          <w:szCs w:val="28"/>
          <w:lang w:val="ru-RU" w:bidi="ar-SA"/>
        </w:rPr>
        <w:t>ИНТЕРНЕТ</w:t>
      </w:r>
      <w:r w:rsidR="00FA342A" w:rsidRPr="00FA342A">
        <w:rPr>
          <w:b/>
          <w:bCs/>
          <w:sz w:val="28"/>
          <w:szCs w:val="28"/>
          <w:lang w:val="ru-RU"/>
        </w:rPr>
        <w:t>"</w:t>
      </w:r>
    </w:p>
    <w:p w14:paraId="428A8E22" w14:textId="1089FD7C" w:rsidR="00FF19A0" w:rsidRPr="00FF19A0" w:rsidRDefault="00FF19A0" w:rsidP="00FF19A0">
      <w:pPr>
        <w:spacing w:line="480" w:lineRule="auto"/>
        <w:ind w:firstLine="0"/>
        <w:rPr>
          <w:sz w:val="28"/>
          <w:szCs w:val="28"/>
          <w:lang w:val="ru-RU" w:bidi="ar-SA"/>
        </w:rPr>
      </w:pPr>
      <w:r w:rsidRPr="00FF19A0">
        <w:rPr>
          <w:b/>
          <w:bCs/>
          <w:sz w:val="28"/>
          <w:szCs w:val="28"/>
          <w:lang w:val="ru-RU" w:bidi="ar-SA"/>
        </w:rPr>
        <w:t xml:space="preserve">Статья 4. Право на доступ к сети </w:t>
      </w:r>
      <w:r w:rsidR="00FA342A" w:rsidRPr="00FA342A">
        <w:rPr>
          <w:b/>
          <w:bCs/>
          <w:sz w:val="28"/>
          <w:szCs w:val="28"/>
          <w:lang w:val="ru-RU" w:bidi="ar-SA"/>
        </w:rPr>
        <w:t>"</w:t>
      </w:r>
      <w:r w:rsidRPr="00FF19A0">
        <w:rPr>
          <w:b/>
          <w:bCs/>
          <w:sz w:val="28"/>
          <w:szCs w:val="28"/>
          <w:lang w:val="ru-RU" w:bidi="ar-SA"/>
        </w:rPr>
        <w:t>Интернет</w:t>
      </w:r>
      <w:r w:rsidR="00FA342A" w:rsidRPr="00FA342A">
        <w:rPr>
          <w:b/>
          <w:bCs/>
          <w:sz w:val="28"/>
          <w:szCs w:val="28"/>
          <w:lang w:val="ru-RU" w:bidi="ar-SA"/>
        </w:rPr>
        <w:t>"</w:t>
      </w:r>
    </w:p>
    <w:p w14:paraId="587B8664" w14:textId="548AD104" w:rsidR="00FF19A0" w:rsidRPr="00FF19A0" w:rsidRDefault="00FF19A0" w:rsidP="00FF19A0">
      <w:pPr>
        <w:spacing w:line="480" w:lineRule="auto"/>
        <w:ind w:firstLine="0"/>
        <w:rPr>
          <w:sz w:val="28"/>
          <w:szCs w:val="28"/>
          <w:lang w:val="ru-RU" w:bidi="ar-SA"/>
        </w:rPr>
      </w:pPr>
      <w:r>
        <w:rPr>
          <w:sz w:val="28"/>
          <w:szCs w:val="28"/>
          <w:lang w:val="ru-RU" w:bidi="ar-SA"/>
        </w:rPr>
        <w:tab/>
      </w:r>
      <w:r w:rsidRPr="00FF19A0">
        <w:rPr>
          <w:sz w:val="28"/>
          <w:szCs w:val="28"/>
          <w:lang w:val="ru-RU" w:bidi="ar-SA"/>
        </w:rPr>
        <w:t xml:space="preserve">1. Каждый гражданин Российской Федерации имеет право на доступ к информационно-телекоммуникационной сети </w:t>
      </w:r>
      <w:r w:rsidR="00FA342A" w:rsidRPr="00034E22">
        <w:rPr>
          <w:bCs/>
          <w:sz w:val="28"/>
          <w:szCs w:val="28"/>
          <w:lang w:val="ru-RU"/>
        </w:rPr>
        <w:t>"</w:t>
      </w:r>
      <w:r w:rsidRPr="00FF19A0">
        <w:rPr>
          <w:sz w:val="28"/>
          <w:szCs w:val="28"/>
          <w:lang w:val="ru-RU" w:bidi="ar-SA"/>
        </w:rPr>
        <w:t>Интернет</w:t>
      </w:r>
      <w:r w:rsidR="00FA342A" w:rsidRPr="00034E22">
        <w:rPr>
          <w:bCs/>
          <w:sz w:val="28"/>
          <w:szCs w:val="28"/>
          <w:lang w:val="ru-RU"/>
        </w:rPr>
        <w:t>"</w:t>
      </w:r>
      <w:r w:rsidRPr="00FF19A0">
        <w:rPr>
          <w:sz w:val="28"/>
          <w:szCs w:val="28"/>
          <w:lang w:val="ru-RU" w:bidi="ar-SA"/>
        </w:rPr>
        <w:t>. Данное право является неотъемлемым элементом права на получение информации, предусмотренного статьёй 29 Конституции Российской Федерации.</w:t>
      </w:r>
    </w:p>
    <w:p w14:paraId="15DF9494" w14:textId="611E1424" w:rsidR="00FF19A0" w:rsidRPr="00FF19A0" w:rsidRDefault="00FF19A0" w:rsidP="00FF19A0">
      <w:pPr>
        <w:spacing w:line="480" w:lineRule="auto"/>
        <w:ind w:firstLine="0"/>
        <w:rPr>
          <w:sz w:val="28"/>
          <w:szCs w:val="28"/>
          <w:lang w:val="ru-RU" w:bidi="ar-SA"/>
        </w:rPr>
      </w:pPr>
      <w:r>
        <w:rPr>
          <w:sz w:val="28"/>
          <w:szCs w:val="28"/>
          <w:lang w:val="ru-RU" w:bidi="ar-SA"/>
        </w:rPr>
        <w:tab/>
      </w:r>
      <w:r w:rsidRPr="00FF19A0">
        <w:rPr>
          <w:sz w:val="28"/>
          <w:szCs w:val="28"/>
          <w:lang w:val="ru-RU" w:bidi="ar-SA"/>
        </w:rPr>
        <w:t xml:space="preserve">2. Органы государственной власти и органы местного самоуправления обязаны содействовать обеспечению равного доступа граждан к сети </w:t>
      </w:r>
      <w:r w:rsidR="00FA342A" w:rsidRPr="00034E22">
        <w:rPr>
          <w:bCs/>
          <w:sz w:val="28"/>
          <w:szCs w:val="28"/>
          <w:lang w:val="ru-RU"/>
        </w:rPr>
        <w:t>"</w:t>
      </w:r>
      <w:r w:rsidRPr="00FF19A0">
        <w:rPr>
          <w:sz w:val="28"/>
          <w:szCs w:val="28"/>
          <w:lang w:val="ru-RU" w:bidi="ar-SA"/>
        </w:rPr>
        <w:t>Интернет</w:t>
      </w:r>
      <w:r w:rsidR="00FA342A" w:rsidRPr="00034E22">
        <w:rPr>
          <w:bCs/>
          <w:sz w:val="28"/>
          <w:szCs w:val="28"/>
          <w:lang w:val="ru-RU"/>
        </w:rPr>
        <w:t>"</w:t>
      </w:r>
      <w:r w:rsidRPr="00FF19A0">
        <w:rPr>
          <w:sz w:val="28"/>
          <w:szCs w:val="28"/>
          <w:lang w:val="ru-RU" w:bidi="ar-SA"/>
        </w:rPr>
        <w:t xml:space="preserve"> вне зависимости от места их проживания.</w:t>
      </w:r>
    </w:p>
    <w:p w14:paraId="5038A7B1" w14:textId="1BC224B3" w:rsidR="00FF19A0" w:rsidRPr="00FF19A0" w:rsidRDefault="00FF19A0" w:rsidP="00FF19A0">
      <w:pPr>
        <w:spacing w:line="480" w:lineRule="auto"/>
        <w:ind w:firstLine="0"/>
        <w:rPr>
          <w:sz w:val="28"/>
          <w:szCs w:val="28"/>
          <w:lang w:val="ru-RU" w:bidi="ar-SA"/>
        </w:rPr>
      </w:pPr>
      <w:r>
        <w:rPr>
          <w:sz w:val="28"/>
          <w:szCs w:val="28"/>
          <w:lang w:val="ru-RU" w:bidi="ar-SA"/>
        </w:rPr>
        <w:tab/>
      </w:r>
      <w:r w:rsidRPr="00FF19A0">
        <w:rPr>
          <w:sz w:val="28"/>
          <w:szCs w:val="28"/>
          <w:lang w:val="ru-RU" w:bidi="ar-SA"/>
        </w:rPr>
        <w:t xml:space="preserve">3. Запрещается общий (неизбирательный) мониторинг содержания коммуникаций пользователей сети </w:t>
      </w:r>
      <w:r w:rsidR="00FA342A" w:rsidRPr="00034E22">
        <w:rPr>
          <w:bCs/>
          <w:sz w:val="28"/>
          <w:szCs w:val="28"/>
          <w:lang w:val="ru-RU"/>
        </w:rPr>
        <w:t>"</w:t>
      </w:r>
      <w:r w:rsidRPr="00FF19A0">
        <w:rPr>
          <w:sz w:val="28"/>
          <w:szCs w:val="28"/>
          <w:lang w:val="ru-RU" w:bidi="ar-SA"/>
        </w:rPr>
        <w:t>Интернет</w:t>
      </w:r>
      <w:r w:rsidR="00FA342A" w:rsidRPr="00034E22">
        <w:rPr>
          <w:bCs/>
          <w:sz w:val="28"/>
          <w:szCs w:val="28"/>
          <w:lang w:val="ru-RU"/>
        </w:rPr>
        <w:t>"</w:t>
      </w:r>
      <w:r w:rsidRPr="00FF19A0">
        <w:rPr>
          <w:sz w:val="28"/>
          <w:szCs w:val="28"/>
          <w:lang w:val="ru-RU" w:bidi="ar-SA"/>
        </w:rPr>
        <w:t xml:space="preserve">. Допускается адресный мониторинг коммуникаций конкретного пользователя исключительно: а) на </w:t>
      </w:r>
      <w:r w:rsidRPr="00FF19A0">
        <w:rPr>
          <w:sz w:val="28"/>
          <w:szCs w:val="28"/>
          <w:lang w:val="ru-RU" w:bidi="ar-SA"/>
        </w:rPr>
        <w:lastRenderedPageBreak/>
        <w:t xml:space="preserve">основании судебного решения; б) в рамках расследования уголовных дел, предусматривающих наказание в виде лишения свободы. Запрещается проведение мониторинга по признакам предполагаемых убеждений, взглядов, членства в организациях или принадлежности к социальным группам. При проведении технического мониторинга в целях выявления материалов, пропаганда которых запрещена федеральным законом, применяются исключительно методы анализа метаданных и автоматического </w:t>
      </w:r>
      <w:proofErr w:type="spellStart"/>
      <w:r w:rsidRPr="00FF19A0">
        <w:rPr>
          <w:sz w:val="28"/>
          <w:szCs w:val="28"/>
          <w:lang w:val="ru-RU" w:bidi="ar-SA"/>
        </w:rPr>
        <w:t>хэш</w:t>
      </w:r>
      <w:proofErr w:type="spellEnd"/>
      <w:r w:rsidRPr="00FF19A0">
        <w:rPr>
          <w:sz w:val="28"/>
          <w:szCs w:val="28"/>
          <w:lang w:val="ru-RU" w:bidi="ar-SA"/>
        </w:rPr>
        <w:t>-сопоставления; анализ содержания сообщений без судебного решения не допускается.</w:t>
      </w:r>
    </w:p>
    <w:p w14:paraId="288604D9" w14:textId="15475E13" w:rsidR="00FF19A0" w:rsidRPr="00FF19A0" w:rsidRDefault="00FF19A0" w:rsidP="00FF19A0">
      <w:pPr>
        <w:spacing w:line="480" w:lineRule="auto"/>
        <w:ind w:firstLine="0"/>
        <w:rPr>
          <w:sz w:val="28"/>
          <w:szCs w:val="28"/>
          <w:lang w:val="ru-RU" w:bidi="ar-SA"/>
        </w:rPr>
      </w:pPr>
      <w:r w:rsidRPr="00FF19A0">
        <w:rPr>
          <w:b/>
          <w:bCs/>
          <w:sz w:val="28"/>
          <w:szCs w:val="28"/>
          <w:lang w:val="ru-RU" w:bidi="ar-SA"/>
        </w:rPr>
        <w:t xml:space="preserve">Статья 5. Ограничение доступа к сети </w:t>
      </w:r>
      <w:r w:rsidR="00FA342A" w:rsidRPr="00034E22">
        <w:rPr>
          <w:bCs/>
          <w:sz w:val="28"/>
          <w:szCs w:val="28"/>
          <w:lang w:val="ru-RU"/>
        </w:rPr>
        <w:t>"</w:t>
      </w:r>
      <w:r w:rsidRPr="00FF19A0">
        <w:rPr>
          <w:b/>
          <w:bCs/>
          <w:sz w:val="28"/>
          <w:szCs w:val="28"/>
          <w:lang w:val="ru-RU" w:bidi="ar-SA"/>
        </w:rPr>
        <w:t>Интернет</w:t>
      </w:r>
      <w:r w:rsidR="00FA342A" w:rsidRPr="00034E22">
        <w:rPr>
          <w:bCs/>
          <w:sz w:val="28"/>
          <w:szCs w:val="28"/>
          <w:lang w:val="ru-RU"/>
        </w:rPr>
        <w:t>"</w:t>
      </w:r>
    </w:p>
    <w:p w14:paraId="3874C09D" w14:textId="613A1576" w:rsidR="00FF19A0" w:rsidRPr="00FF19A0" w:rsidRDefault="00FF19A0" w:rsidP="00FF19A0">
      <w:pPr>
        <w:spacing w:line="480" w:lineRule="auto"/>
        <w:ind w:firstLine="0"/>
        <w:rPr>
          <w:sz w:val="28"/>
          <w:szCs w:val="28"/>
          <w:lang w:val="ru-RU" w:bidi="ar-SA"/>
        </w:rPr>
      </w:pPr>
      <w:r>
        <w:rPr>
          <w:sz w:val="28"/>
          <w:szCs w:val="28"/>
          <w:lang w:val="ru-RU" w:bidi="ar-SA"/>
        </w:rPr>
        <w:tab/>
      </w:r>
      <w:r w:rsidRPr="00FF19A0">
        <w:rPr>
          <w:sz w:val="28"/>
          <w:szCs w:val="28"/>
          <w:lang w:val="ru-RU" w:bidi="ar-SA"/>
        </w:rPr>
        <w:t xml:space="preserve">1. Ограничение доступа граждан к информационно-телекоммуникационной сети </w:t>
      </w:r>
      <w:r w:rsidR="00FA342A" w:rsidRPr="00034E22">
        <w:rPr>
          <w:bCs/>
          <w:sz w:val="28"/>
          <w:szCs w:val="28"/>
          <w:lang w:val="ru-RU"/>
        </w:rPr>
        <w:t>"</w:t>
      </w:r>
      <w:r w:rsidRPr="00FF19A0">
        <w:rPr>
          <w:sz w:val="28"/>
          <w:szCs w:val="28"/>
          <w:lang w:val="ru-RU" w:bidi="ar-SA"/>
        </w:rPr>
        <w:t>Интернет</w:t>
      </w:r>
      <w:r w:rsidR="00FA342A" w:rsidRPr="00034E22">
        <w:rPr>
          <w:bCs/>
          <w:sz w:val="28"/>
          <w:szCs w:val="28"/>
          <w:lang w:val="ru-RU"/>
        </w:rPr>
        <w:t>"</w:t>
      </w:r>
      <w:r w:rsidRPr="00FF19A0">
        <w:rPr>
          <w:sz w:val="28"/>
          <w:szCs w:val="28"/>
          <w:lang w:val="ru-RU" w:bidi="ar-SA"/>
        </w:rPr>
        <w:t xml:space="preserve"> допускается исключительно на основании решения суда либо в случаях, установленных частью 3 настоящей статьи.</w:t>
      </w:r>
    </w:p>
    <w:p w14:paraId="720E2152" w14:textId="4BF8C80F" w:rsidR="00FF19A0" w:rsidRPr="00FF19A0" w:rsidRDefault="00FF19A0" w:rsidP="00FF19A0">
      <w:pPr>
        <w:spacing w:line="480" w:lineRule="auto"/>
        <w:ind w:firstLine="0"/>
        <w:rPr>
          <w:sz w:val="28"/>
          <w:szCs w:val="28"/>
          <w:lang w:val="ru-RU" w:bidi="ar-SA"/>
        </w:rPr>
      </w:pPr>
      <w:r>
        <w:rPr>
          <w:sz w:val="28"/>
          <w:szCs w:val="28"/>
          <w:lang w:val="ru-RU" w:bidi="ar-SA"/>
        </w:rPr>
        <w:tab/>
      </w:r>
      <w:r w:rsidRPr="00FF19A0">
        <w:rPr>
          <w:sz w:val="28"/>
          <w:szCs w:val="28"/>
          <w:lang w:val="ru-RU" w:bidi="ar-SA"/>
        </w:rPr>
        <w:t>2. Ограничение доступа на основании решения суда осуществляется в порядке, установленном законодательством Российской Федерации об информации, информационных технологиях и о защите информации.</w:t>
      </w:r>
    </w:p>
    <w:p w14:paraId="23214246" w14:textId="7EF3F6A8" w:rsidR="00FF19A0" w:rsidRPr="00FF19A0" w:rsidRDefault="00FF19A0" w:rsidP="00FF19A0">
      <w:pPr>
        <w:spacing w:line="480" w:lineRule="auto"/>
        <w:ind w:firstLine="0"/>
        <w:rPr>
          <w:sz w:val="28"/>
          <w:szCs w:val="28"/>
          <w:lang w:val="ru-RU" w:bidi="ar-SA"/>
        </w:rPr>
      </w:pPr>
      <w:r>
        <w:rPr>
          <w:sz w:val="28"/>
          <w:szCs w:val="28"/>
          <w:lang w:val="ru-RU" w:bidi="ar-SA"/>
        </w:rPr>
        <w:tab/>
      </w:r>
      <w:r w:rsidRPr="00FF19A0">
        <w:rPr>
          <w:sz w:val="28"/>
          <w:szCs w:val="28"/>
          <w:lang w:val="ru-RU" w:bidi="ar-SA"/>
        </w:rPr>
        <w:t xml:space="preserve">3. Ограничение доступа к информационно-телекоммуникационной сети </w:t>
      </w:r>
      <w:r w:rsidR="00FA342A" w:rsidRPr="00034E22">
        <w:rPr>
          <w:bCs/>
          <w:sz w:val="28"/>
          <w:szCs w:val="28"/>
          <w:lang w:val="ru-RU"/>
        </w:rPr>
        <w:t>"</w:t>
      </w:r>
      <w:r w:rsidRPr="00FF19A0">
        <w:rPr>
          <w:sz w:val="28"/>
          <w:szCs w:val="28"/>
          <w:lang w:val="ru-RU" w:bidi="ar-SA"/>
        </w:rPr>
        <w:t>Интернет</w:t>
      </w:r>
      <w:r w:rsidR="00FA342A" w:rsidRPr="00034E22">
        <w:rPr>
          <w:bCs/>
          <w:sz w:val="28"/>
          <w:szCs w:val="28"/>
          <w:lang w:val="ru-RU"/>
        </w:rPr>
        <w:t>"</w:t>
      </w:r>
      <w:r w:rsidRPr="00FF19A0">
        <w:rPr>
          <w:sz w:val="28"/>
          <w:szCs w:val="28"/>
          <w:lang w:val="ru-RU" w:bidi="ar-SA"/>
        </w:rPr>
        <w:t xml:space="preserve"> без предварительного судебного решения допускается исключительно при одновременном соблюдении следующих условий:</w:t>
      </w:r>
    </w:p>
    <w:p w14:paraId="4DF83818" w14:textId="77777777" w:rsidR="00FF19A0" w:rsidRPr="00FF19A0" w:rsidRDefault="00FF19A0" w:rsidP="00FF19A0">
      <w:pPr>
        <w:spacing w:line="480" w:lineRule="auto"/>
        <w:ind w:firstLine="0"/>
        <w:rPr>
          <w:sz w:val="28"/>
          <w:szCs w:val="28"/>
          <w:lang w:val="ru-RU" w:bidi="ar-SA"/>
        </w:rPr>
      </w:pPr>
      <w:r w:rsidRPr="00FF19A0">
        <w:rPr>
          <w:sz w:val="28"/>
          <w:szCs w:val="28"/>
          <w:lang w:val="ru-RU" w:bidi="ar-SA"/>
        </w:rPr>
        <w:t xml:space="preserve">1) имеется подтверждённая и документально зафиксированная </w:t>
      </w:r>
      <w:proofErr w:type="spellStart"/>
      <w:r w:rsidRPr="00FF19A0">
        <w:rPr>
          <w:sz w:val="28"/>
          <w:szCs w:val="28"/>
          <w:lang w:val="ru-RU" w:bidi="ar-SA"/>
        </w:rPr>
        <w:t>кибератака</w:t>
      </w:r>
      <w:proofErr w:type="spellEnd"/>
      <w:r w:rsidRPr="00FF19A0">
        <w:rPr>
          <w:sz w:val="28"/>
          <w:szCs w:val="28"/>
          <w:lang w:val="ru-RU" w:bidi="ar-SA"/>
        </w:rPr>
        <w:t xml:space="preserve"> на объекты критической информационной инфраструктуры Российской </w:t>
      </w:r>
      <w:r w:rsidRPr="00FF19A0">
        <w:rPr>
          <w:sz w:val="28"/>
          <w:szCs w:val="28"/>
          <w:lang w:val="ru-RU" w:bidi="ar-SA"/>
        </w:rPr>
        <w:lastRenderedPageBreak/>
        <w:t>Федерации, угрожающая жизнеобеспечению населённых пунктов или безопасности критических систем управления;</w:t>
      </w:r>
    </w:p>
    <w:p w14:paraId="468CC131" w14:textId="77777777" w:rsidR="00FF19A0" w:rsidRPr="00FF19A0" w:rsidRDefault="00FF19A0" w:rsidP="00FF19A0">
      <w:pPr>
        <w:spacing w:line="480" w:lineRule="auto"/>
        <w:ind w:firstLine="0"/>
        <w:rPr>
          <w:sz w:val="28"/>
          <w:szCs w:val="28"/>
          <w:lang w:val="ru-RU" w:bidi="ar-SA"/>
        </w:rPr>
      </w:pPr>
      <w:r w:rsidRPr="00FF19A0">
        <w:rPr>
          <w:sz w:val="28"/>
          <w:szCs w:val="28"/>
          <w:lang w:val="ru-RU" w:bidi="ar-SA"/>
        </w:rPr>
        <w:t>2) факт атаки подтверждён письменным актом уполномоченного органа в сфере информационной безопасности (ФСТЭК России или ФСБ России) с конкретным указанием атакуемых объектов;</w:t>
      </w:r>
    </w:p>
    <w:p w14:paraId="20DC51CA" w14:textId="77777777" w:rsidR="00FF19A0" w:rsidRPr="00FF19A0" w:rsidRDefault="00FF19A0" w:rsidP="00FF19A0">
      <w:pPr>
        <w:spacing w:line="480" w:lineRule="auto"/>
        <w:ind w:firstLine="0"/>
        <w:rPr>
          <w:sz w:val="28"/>
          <w:szCs w:val="28"/>
          <w:lang w:val="ru-RU" w:bidi="ar-SA"/>
        </w:rPr>
      </w:pPr>
      <w:r w:rsidRPr="00FF19A0">
        <w:rPr>
          <w:sz w:val="28"/>
          <w:szCs w:val="28"/>
          <w:lang w:val="ru-RU" w:bidi="ar-SA"/>
        </w:rPr>
        <w:t>3) ограничение носит целевой (не общий) характер и распространяется исключительно на ресурсы, через которые осуществляется атака;</w:t>
      </w:r>
    </w:p>
    <w:p w14:paraId="3F3A75D2" w14:textId="727EC348" w:rsidR="00FF19A0" w:rsidRPr="00FF19A0" w:rsidRDefault="00FF19A0" w:rsidP="00FF19A0">
      <w:pPr>
        <w:spacing w:line="480" w:lineRule="auto"/>
        <w:ind w:firstLine="0"/>
        <w:rPr>
          <w:sz w:val="28"/>
          <w:szCs w:val="28"/>
          <w:lang w:val="ru-RU" w:bidi="ar-SA"/>
        </w:rPr>
      </w:pPr>
      <w:r w:rsidRPr="00FF19A0">
        <w:rPr>
          <w:sz w:val="28"/>
          <w:szCs w:val="28"/>
          <w:lang w:val="ru-RU" w:bidi="ar-SA"/>
        </w:rPr>
        <w:t>4) не позднее 24 часов с момента введения ограничения соответствующие материалы передаются в суд для</w:t>
      </w:r>
      <w:r w:rsidR="005E10A2">
        <w:rPr>
          <w:sz w:val="28"/>
          <w:szCs w:val="28"/>
          <w:lang w:val="ru-RU" w:bidi="ar-SA"/>
        </w:rPr>
        <w:t xml:space="preserve"> предоставления им оценки законности или незаконности такого решения</w:t>
      </w:r>
      <w:r w:rsidRPr="00FF19A0">
        <w:rPr>
          <w:sz w:val="28"/>
          <w:szCs w:val="28"/>
          <w:lang w:val="ru-RU" w:bidi="ar-SA"/>
        </w:rPr>
        <w:t>;</w:t>
      </w:r>
    </w:p>
    <w:p w14:paraId="40C6BF0C" w14:textId="0D05B027" w:rsidR="00FF19A0" w:rsidRPr="00FF19A0" w:rsidRDefault="00FF19A0" w:rsidP="00FF19A0">
      <w:pPr>
        <w:spacing w:line="480" w:lineRule="auto"/>
        <w:ind w:firstLine="0"/>
        <w:rPr>
          <w:sz w:val="28"/>
          <w:szCs w:val="28"/>
          <w:lang w:val="ru-RU" w:bidi="ar-SA"/>
        </w:rPr>
      </w:pPr>
      <w:r w:rsidRPr="00FF19A0">
        <w:rPr>
          <w:sz w:val="28"/>
          <w:szCs w:val="28"/>
          <w:lang w:val="ru-RU" w:bidi="ar-SA"/>
        </w:rPr>
        <w:t>5) срок действия внесудебного ограниче</w:t>
      </w:r>
      <w:r w:rsidR="00DD703A">
        <w:rPr>
          <w:sz w:val="28"/>
          <w:szCs w:val="28"/>
          <w:lang w:val="ru-RU" w:bidi="ar-SA"/>
        </w:rPr>
        <w:t>ния не может превышать 48 часов. П</w:t>
      </w:r>
      <w:r w:rsidRPr="00FF19A0">
        <w:rPr>
          <w:sz w:val="28"/>
          <w:szCs w:val="28"/>
          <w:lang w:val="ru-RU" w:bidi="ar-SA"/>
        </w:rPr>
        <w:t>родление возможно исключительно на основании судебного решения.</w:t>
      </w:r>
    </w:p>
    <w:p w14:paraId="239C0D52" w14:textId="372D26B8" w:rsidR="00FF19A0" w:rsidRPr="00FF19A0" w:rsidRDefault="00FF19A0" w:rsidP="00FF19A0">
      <w:pPr>
        <w:spacing w:line="480" w:lineRule="auto"/>
        <w:ind w:firstLine="0"/>
        <w:rPr>
          <w:sz w:val="28"/>
          <w:szCs w:val="28"/>
          <w:lang w:val="ru-RU" w:bidi="ar-SA"/>
        </w:rPr>
      </w:pPr>
      <w:r>
        <w:rPr>
          <w:sz w:val="28"/>
          <w:szCs w:val="28"/>
          <w:lang w:val="ru-RU" w:bidi="ar-SA"/>
        </w:rPr>
        <w:tab/>
      </w:r>
      <w:r w:rsidRPr="00FF19A0">
        <w:rPr>
          <w:sz w:val="28"/>
          <w:szCs w:val="28"/>
          <w:lang w:val="ru-RU" w:bidi="ar-SA"/>
        </w:rPr>
        <w:t>4. Ограничение, введённое с нарушением условий, установленных частями 1–3 настоящей статьи, является незаконным и влечёт ответственность в соответствии со статьёй 19 настоящего Федерального закона.</w:t>
      </w:r>
    </w:p>
    <w:p w14:paraId="34B7D416" w14:textId="77777777" w:rsidR="00FF19A0" w:rsidRPr="00FF19A0" w:rsidRDefault="00FF19A0" w:rsidP="00FF19A0">
      <w:pPr>
        <w:spacing w:after="60"/>
        <w:ind w:firstLine="0"/>
        <w:rPr>
          <w:sz w:val="28"/>
          <w:szCs w:val="28"/>
          <w:lang w:val="ru-RU" w:bidi="ar-SA"/>
        </w:rPr>
      </w:pPr>
    </w:p>
    <w:p w14:paraId="0B502CE8" w14:textId="77777777" w:rsidR="00FF19A0" w:rsidRPr="00FF19A0" w:rsidRDefault="00FF19A0" w:rsidP="00C6438F">
      <w:pPr>
        <w:spacing w:line="480" w:lineRule="auto"/>
        <w:ind w:firstLine="0"/>
        <w:jc w:val="center"/>
        <w:rPr>
          <w:sz w:val="28"/>
          <w:szCs w:val="28"/>
          <w:lang w:val="ru-RU" w:bidi="ar-SA"/>
        </w:rPr>
      </w:pPr>
      <w:r w:rsidRPr="00FF19A0">
        <w:rPr>
          <w:b/>
          <w:bCs/>
          <w:sz w:val="28"/>
          <w:szCs w:val="28"/>
          <w:lang w:val="ru-RU" w:bidi="ar-SA"/>
        </w:rPr>
        <w:t>ГЛАВА 3. СВОБОДА ВЫРАЖЕНИЯ МНЕНИЙ И ПРАВО НА АНОНИМНОСТЬ В ЦИФРОВОЙ СРЕДЕ</w:t>
      </w:r>
    </w:p>
    <w:p w14:paraId="1DD77CC0" w14:textId="77777777" w:rsidR="00FF19A0" w:rsidRPr="00FF19A0" w:rsidRDefault="00FF19A0" w:rsidP="00FF19A0">
      <w:pPr>
        <w:spacing w:line="480" w:lineRule="auto"/>
        <w:ind w:firstLine="0"/>
        <w:rPr>
          <w:sz w:val="28"/>
          <w:szCs w:val="28"/>
          <w:lang w:val="ru-RU" w:bidi="ar-SA"/>
        </w:rPr>
      </w:pPr>
      <w:r w:rsidRPr="00FF19A0">
        <w:rPr>
          <w:b/>
          <w:bCs/>
          <w:sz w:val="28"/>
          <w:szCs w:val="28"/>
          <w:lang w:val="ru-RU" w:bidi="ar-SA"/>
        </w:rPr>
        <w:t>Статья 6. Свобода выражения мнений в цифровой среде</w:t>
      </w:r>
    </w:p>
    <w:p w14:paraId="6ED99BA0" w14:textId="7DDC13AE" w:rsidR="00FF19A0" w:rsidRPr="00FF19A0" w:rsidRDefault="001A632E" w:rsidP="00FF19A0">
      <w:pPr>
        <w:spacing w:line="480" w:lineRule="auto"/>
        <w:ind w:firstLine="0"/>
        <w:rPr>
          <w:sz w:val="28"/>
          <w:szCs w:val="28"/>
          <w:lang w:val="ru-RU" w:bidi="ar-SA"/>
        </w:rPr>
      </w:pPr>
      <w:r>
        <w:rPr>
          <w:sz w:val="28"/>
          <w:szCs w:val="28"/>
          <w:lang w:val="ru-RU" w:bidi="ar-SA"/>
        </w:rPr>
        <w:tab/>
      </w:r>
      <w:r w:rsidR="00FF19A0" w:rsidRPr="00FF19A0">
        <w:rPr>
          <w:sz w:val="28"/>
          <w:szCs w:val="28"/>
          <w:lang w:val="ru-RU" w:bidi="ar-SA"/>
        </w:rPr>
        <w:t xml:space="preserve">1. Гражданам гарантируется свобода выражения мнений в информационно-телекоммуникационной сети </w:t>
      </w:r>
      <w:r w:rsidR="00FA342A" w:rsidRPr="00034E22">
        <w:rPr>
          <w:bCs/>
          <w:sz w:val="28"/>
          <w:szCs w:val="28"/>
          <w:lang w:val="ru-RU"/>
        </w:rPr>
        <w:t>"</w:t>
      </w:r>
      <w:r w:rsidR="00FF19A0" w:rsidRPr="00FF19A0">
        <w:rPr>
          <w:sz w:val="28"/>
          <w:szCs w:val="28"/>
          <w:lang w:val="ru-RU" w:bidi="ar-SA"/>
        </w:rPr>
        <w:t>Интернет</w:t>
      </w:r>
      <w:r w:rsidR="00FA342A" w:rsidRPr="00034E22">
        <w:rPr>
          <w:bCs/>
          <w:sz w:val="28"/>
          <w:szCs w:val="28"/>
          <w:lang w:val="ru-RU"/>
        </w:rPr>
        <w:t>"</w:t>
      </w:r>
      <w:r w:rsidR="00FF19A0" w:rsidRPr="00FF19A0">
        <w:rPr>
          <w:sz w:val="28"/>
          <w:szCs w:val="28"/>
          <w:lang w:val="ru-RU" w:bidi="ar-SA"/>
        </w:rPr>
        <w:t xml:space="preserve"> в соответствии со статьёй 29 Конституции Российской Федерации.</w:t>
      </w:r>
    </w:p>
    <w:p w14:paraId="4A7DA6CC" w14:textId="215EB6EF" w:rsidR="00FF19A0" w:rsidRDefault="001A632E" w:rsidP="00FF19A0">
      <w:pPr>
        <w:spacing w:line="480" w:lineRule="auto"/>
        <w:ind w:firstLine="0"/>
        <w:rPr>
          <w:sz w:val="28"/>
          <w:szCs w:val="28"/>
          <w:lang w:val="ru-RU" w:bidi="ar-SA"/>
        </w:rPr>
      </w:pPr>
      <w:r>
        <w:rPr>
          <w:sz w:val="28"/>
          <w:szCs w:val="28"/>
          <w:lang w:val="ru-RU" w:bidi="ar-SA"/>
        </w:rPr>
        <w:lastRenderedPageBreak/>
        <w:tab/>
      </w:r>
      <w:r w:rsidR="00FF19A0" w:rsidRPr="00FF19A0">
        <w:rPr>
          <w:sz w:val="28"/>
          <w:szCs w:val="28"/>
          <w:lang w:val="ru-RU" w:bidi="ar-SA"/>
        </w:rPr>
        <w:t>2. Ограничения свободы выражения мнений в цифровой среде допускаются исключительно в случаях и в порядке, установленных федеральными законами, и должны отвечать критерию соразмерности целям их введения.</w:t>
      </w:r>
    </w:p>
    <w:p w14:paraId="04168437" w14:textId="77777777" w:rsidR="005E10A2" w:rsidRPr="00FF19A0" w:rsidRDefault="005E10A2" w:rsidP="00FF19A0">
      <w:pPr>
        <w:spacing w:line="480" w:lineRule="auto"/>
        <w:ind w:firstLine="0"/>
        <w:rPr>
          <w:sz w:val="28"/>
          <w:szCs w:val="28"/>
          <w:lang w:val="ru-RU" w:bidi="ar-SA"/>
        </w:rPr>
      </w:pPr>
    </w:p>
    <w:p w14:paraId="5174B23B" w14:textId="77777777" w:rsidR="00FF19A0" w:rsidRPr="00FF19A0" w:rsidRDefault="00FF19A0" w:rsidP="00FF19A0">
      <w:pPr>
        <w:spacing w:line="480" w:lineRule="auto"/>
        <w:ind w:firstLine="0"/>
        <w:rPr>
          <w:sz w:val="28"/>
          <w:szCs w:val="28"/>
          <w:lang w:val="ru-RU" w:bidi="ar-SA"/>
        </w:rPr>
      </w:pPr>
      <w:r w:rsidRPr="00FF19A0">
        <w:rPr>
          <w:b/>
          <w:bCs/>
          <w:sz w:val="28"/>
          <w:szCs w:val="28"/>
          <w:lang w:val="ru-RU" w:bidi="ar-SA"/>
        </w:rPr>
        <w:t>Статья 7. Свобода выбора способа общения в цифровой среде</w:t>
      </w:r>
    </w:p>
    <w:p w14:paraId="04E65E46" w14:textId="42A95ABD" w:rsidR="00FF19A0" w:rsidRPr="00FF19A0" w:rsidRDefault="001A632E" w:rsidP="00FF19A0">
      <w:pPr>
        <w:spacing w:line="480" w:lineRule="auto"/>
        <w:ind w:firstLine="0"/>
        <w:rPr>
          <w:sz w:val="28"/>
          <w:szCs w:val="28"/>
          <w:lang w:val="ru-RU" w:bidi="ar-SA"/>
        </w:rPr>
      </w:pPr>
      <w:r>
        <w:rPr>
          <w:sz w:val="28"/>
          <w:szCs w:val="28"/>
          <w:lang w:val="ru-RU" w:bidi="ar-SA"/>
        </w:rPr>
        <w:tab/>
      </w:r>
      <w:r w:rsidR="00FF19A0" w:rsidRPr="00FF19A0">
        <w:rPr>
          <w:sz w:val="28"/>
          <w:szCs w:val="28"/>
          <w:lang w:val="ru-RU" w:bidi="ar-SA"/>
        </w:rPr>
        <w:t>Гражданам гарантируется право на свободный выбор средств и способов общения в цифровой среде, включая выбор мессенджеров, социальных сетей и иных платформ обмена информацией.</w:t>
      </w:r>
    </w:p>
    <w:p w14:paraId="724F7075" w14:textId="2F65EE6B" w:rsidR="00FF19A0" w:rsidRPr="00FF19A0" w:rsidRDefault="001A632E" w:rsidP="00FF19A0">
      <w:pPr>
        <w:spacing w:line="480" w:lineRule="auto"/>
        <w:ind w:firstLine="0"/>
        <w:rPr>
          <w:sz w:val="28"/>
          <w:szCs w:val="28"/>
          <w:lang w:val="ru-RU" w:bidi="ar-SA"/>
        </w:rPr>
      </w:pPr>
      <w:r>
        <w:rPr>
          <w:sz w:val="28"/>
          <w:szCs w:val="28"/>
          <w:lang w:val="ru-RU" w:bidi="ar-SA"/>
        </w:rPr>
        <w:tab/>
      </w:r>
    </w:p>
    <w:p w14:paraId="6C9A3C13" w14:textId="77777777" w:rsidR="00FF19A0" w:rsidRPr="00FF19A0" w:rsidRDefault="00FF19A0" w:rsidP="00FF19A0">
      <w:pPr>
        <w:spacing w:line="480" w:lineRule="auto"/>
        <w:ind w:firstLine="0"/>
        <w:rPr>
          <w:sz w:val="28"/>
          <w:szCs w:val="28"/>
          <w:lang w:val="ru-RU" w:bidi="ar-SA"/>
        </w:rPr>
      </w:pPr>
      <w:r w:rsidRPr="00FF19A0">
        <w:rPr>
          <w:b/>
          <w:bCs/>
          <w:sz w:val="28"/>
          <w:szCs w:val="28"/>
          <w:lang w:val="ru-RU" w:bidi="ar-SA"/>
        </w:rPr>
        <w:t>Статья 8. Право на анонимность в цифровой среде</w:t>
      </w:r>
    </w:p>
    <w:p w14:paraId="73FFA39A" w14:textId="434E3630" w:rsidR="00FF19A0" w:rsidRPr="00FF19A0" w:rsidRDefault="001A632E" w:rsidP="00FF19A0">
      <w:pPr>
        <w:spacing w:line="480" w:lineRule="auto"/>
        <w:ind w:firstLine="0"/>
        <w:rPr>
          <w:sz w:val="28"/>
          <w:szCs w:val="28"/>
          <w:lang w:val="ru-RU" w:bidi="ar-SA"/>
        </w:rPr>
      </w:pPr>
      <w:r>
        <w:rPr>
          <w:sz w:val="28"/>
          <w:szCs w:val="28"/>
          <w:lang w:val="ru-RU" w:bidi="ar-SA"/>
        </w:rPr>
        <w:tab/>
      </w:r>
      <w:r w:rsidR="00FF19A0" w:rsidRPr="00FF19A0">
        <w:rPr>
          <w:sz w:val="28"/>
          <w:szCs w:val="28"/>
          <w:lang w:val="ru-RU" w:bidi="ar-SA"/>
        </w:rPr>
        <w:t xml:space="preserve">1. Гражданам гарантируется право на анонимность при использовании информационно-телекоммуникационной сети </w:t>
      </w:r>
      <w:r w:rsidR="00FA342A" w:rsidRPr="00034E22">
        <w:rPr>
          <w:bCs/>
          <w:sz w:val="28"/>
          <w:szCs w:val="28"/>
          <w:lang w:val="ru-RU"/>
        </w:rPr>
        <w:t>"</w:t>
      </w:r>
      <w:r w:rsidR="00FF19A0" w:rsidRPr="00FF19A0">
        <w:rPr>
          <w:sz w:val="28"/>
          <w:szCs w:val="28"/>
          <w:lang w:val="ru-RU" w:bidi="ar-SA"/>
        </w:rPr>
        <w:t>Интернет</w:t>
      </w:r>
      <w:r w:rsidR="00FA342A" w:rsidRPr="00034E22">
        <w:rPr>
          <w:bCs/>
          <w:sz w:val="28"/>
          <w:szCs w:val="28"/>
          <w:lang w:val="ru-RU"/>
        </w:rPr>
        <w:t>"</w:t>
      </w:r>
      <w:r w:rsidR="00FF19A0" w:rsidRPr="00FF19A0">
        <w:rPr>
          <w:sz w:val="28"/>
          <w:szCs w:val="28"/>
          <w:lang w:val="ru-RU" w:bidi="ar-SA"/>
        </w:rPr>
        <w:t xml:space="preserve"> в целях, не запрещённых законом.</w:t>
      </w:r>
    </w:p>
    <w:p w14:paraId="31345125" w14:textId="711ECCBE" w:rsidR="00FF19A0" w:rsidRPr="00FF19A0" w:rsidRDefault="001A632E" w:rsidP="00FF19A0">
      <w:pPr>
        <w:spacing w:line="480" w:lineRule="auto"/>
        <w:ind w:firstLine="0"/>
        <w:rPr>
          <w:sz w:val="28"/>
          <w:szCs w:val="28"/>
          <w:lang w:val="ru-RU" w:bidi="ar-SA"/>
        </w:rPr>
      </w:pPr>
      <w:r>
        <w:rPr>
          <w:sz w:val="28"/>
          <w:szCs w:val="28"/>
          <w:lang w:val="ru-RU" w:bidi="ar-SA"/>
        </w:rPr>
        <w:tab/>
      </w:r>
      <w:r w:rsidR="00FF19A0" w:rsidRPr="00FF19A0">
        <w:rPr>
          <w:sz w:val="28"/>
          <w:szCs w:val="28"/>
          <w:lang w:val="ru-RU" w:bidi="ar-SA"/>
        </w:rPr>
        <w:t>2. Ограничения права на анонимность допускаются в случаях, прямо предусмотренных федеральным законом, и должны быть соразмерны целям их введения.</w:t>
      </w:r>
    </w:p>
    <w:p w14:paraId="3F19B835" w14:textId="7120B7BD" w:rsidR="00FF19A0" w:rsidRPr="00083F58" w:rsidRDefault="001A632E" w:rsidP="00FF19A0">
      <w:pPr>
        <w:spacing w:line="480" w:lineRule="auto"/>
        <w:ind w:firstLine="0"/>
        <w:rPr>
          <w:sz w:val="28"/>
          <w:szCs w:val="28"/>
          <w:lang w:val="ru-RU" w:bidi="ar-SA"/>
        </w:rPr>
      </w:pPr>
      <w:r>
        <w:rPr>
          <w:sz w:val="28"/>
          <w:szCs w:val="28"/>
          <w:lang w:val="ru-RU" w:bidi="ar-SA"/>
        </w:rPr>
        <w:tab/>
      </w:r>
      <w:r w:rsidR="00FF19A0" w:rsidRPr="00FF19A0">
        <w:rPr>
          <w:sz w:val="28"/>
          <w:szCs w:val="28"/>
          <w:lang w:val="ru-RU" w:bidi="ar-SA"/>
        </w:rPr>
        <w:t>3. Ограничения права на анонимность, установленные федеральными законами, применяются исключительно в том объёме, который необходим для достижения конкретной законной цели, и не могут толковаться расширительно</w:t>
      </w:r>
      <w:r w:rsidR="00FF19A0" w:rsidRPr="00083F58">
        <w:rPr>
          <w:sz w:val="28"/>
          <w:szCs w:val="28"/>
          <w:lang w:val="ru-RU" w:bidi="ar-SA"/>
        </w:rPr>
        <w:t xml:space="preserve">. Перечень оснований для ограничения анонимности является закрытым и устанавливается исключительно настоящим Федеральным </w:t>
      </w:r>
      <w:r w:rsidR="00FF19A0" w:rsidRPr="00083F58">
        <w:rPr>
          <w:sz w:val="28"/>
          <w:szCs w:val="28"/>
          <w:lang w:val="ru-RU" w:bidi="ar-SA"/>
        </w:rPr>
        <w:lastRenderedPageBreak/>
        <w:t>законом. Любое расширение перечня оснований осуществляется путём внесения изменений в настоящий Федеральный закон.</w:t>
      </w:r>
    </w:p>
    <w:p w14:paraId="58BC92D5" w14:textId="77777777" w:rsidR="00FF19A0" w:rsidRPr="00FF19A0" w:rsidRDefault="00FF19A0" w:rsidP="00FF19A0">
      <w:pPr>
        <w:spacing w:line="480" w:lineRule="auto"/>
        <w:ind w:firstLine="0"/>
        <w:rPr>
          <w:sz w:val="28"/>
          <w:szCs w:val="28"/>
          <w:lang w:val="ru-RU" w:bidi="ar-SA"/>
        </w:rPr>
      </w:pPr>
    </w:p>
    <w:p w14:paraId="29449155" w14:textId="77777777" w:rsidR="00C6438F" w:rsidRDefault="00C6438F" w:rsidP="00FF19A0">
      <w:pPr>
        <w:spacing w:line="480" w:lineRule="auto"/>
        <w:ind w:firstLine="0"/>
        <w:rPr>
          <w:b/>
          <w:bCs/>
          <w:sz w:val="28"/>
          <w:szCs w:val="28"/>
          <w:lang w:val="ru-RU" w:bidi="ar-SA"/>
        </w:rPr>
      </w:pPr>
    </w:p>
    <w:p w14:paraId="671C6B11" w14:textId="77777777" w:rsidR="00C6438F" w:rsidRDefault="00C6438F" w:rsidP="00FF19A0">
      <w:pPr>
        <w:spacing w:line="480" w:lineRule="auto"/>
        <w:ind w:firstLine="0"/>
        <w:rPr>
          <w:b/>
          <w:bCs/>
          <w:sz w:val="28"/>
          <w:szCs w:val="28"/>
          <w:lang w:val="ru-RU" w:bidi="ar-SA"/>
        </w:rPr>
      </w:pPr>
    </w:p>
    <w:p w14:paraId="5559DD74" w14:textId="77777777" w:rsidR="00FF19A0" w:rsidRPr="00FF19A0" w:rsidRDefault="00FF19A0" w:rsidP="00C6438F">
      <w:pPr>
        <w:spacing w:line="480" w:lineRule="auto"/>
        <w:ind w:firstLine="0"/>
        <w:jc w:val="center"/>
        <w:rPr>
          <w:sz w:val="28"/>
          <w:szCs w:val="28"/>
          <w:lang w:val="ru-RU" w:bidi="ar-SA"/>
        </w:rPr>
      </w:pPr>
      <w:r w:rsidRPr="00FF19A0">
        <w:rPr>
          <w:b/>
          <w:bCs/>
          <w:sz w:val="28"/>
          <w:szCs w:val="28"/>
          <w:lang w:val="ru-RU" w:bidi="ar-SA"/>
        </w:rPr>
        <w:t>ГЛАВА 4. ЗАЩИТА ПЕРСОНАЛЬНЫХ ДАННЫХ И ПРАВО НА ПЕРЕНОСИМОСТЬ ДАННЫХ</w:t>
      </w:r>
    </w:p>
    <w:p w14:paraId="73919071" w14:textId="77777777" w:rsidR="00FF19A0" w:rsidRPr="00FF19A0" w:rsidRDefault="00FF19A0" w:rsidP="00FF19A0">
      <w:pPr>
        <w:spacing w:line="480" w:lineRule="auto"/>
        <w:ind w:firstLine="0"/>
        <w:rPr>
          <w:sz w:val="28"/>
          <w:szCs w:val="28"/>
          <w:lang w:val="ru-RU" w:bidi="ar-SA"/>
        </w:rPr>
      </w:pPr>
      <w:r w:rsidRPr="00FF19A0">
        <w:rPr>
          <w:b/>
          <w:bCs/>
          <w:sz w:val="28"/>
          <w:szCs w:val="28"/>
          <w:lang w:val="ru-RU" w:bidi="ar-SA"/>
        </w:rPr>
        <w:t>Статья 9. Конфиденциальность и защита персональных данных</w:t>
      </w:r>
    </w:p>
    <w:p w14:paraId="325F2F12" w14:textId="5712A264" w:rsidR="00FF19A0" w:rsidRPr="00FF19A0" w:rsidRDefault="001A632E" w:rsidP="00FF19A0">
      <w:pPr>
        <w:spacing w:line="480" w:lineRule="auto"/>
        <w:ind w:firstLine="0"/>
        <w:rPr>
          <w:sz w:val="28"/>
          <w:szCs w:val="28"/>
          <w:lang w:val="ru-RU" w:bidi="ar-SA"/>
        </w:rPr>
      </w:pPr>
      <w:r>
        <w:rPr>
          <w:sz w:val="28"/>
          <w:szCs w:val="28"/>
          <w:lang w:val="ru-RU" w:bidi="ar-SA"/>
        </w:rPr>
        <w:tab/>
      </w:r>
      <w:r w:rsidR="00FF19A0" w:rsidRPr="00FF19A0">
        <w:rPr>
          <w:sz w:val="28"/>
          <w:szCs w:val="28"/>
          <w:lang w:val="ru-RU" w:bidi="ar-SA"/>
        </w:rPr>
        <w:t xml:space="preserve">1. Персональные данные граждан, обрабатываемые операторами цифровых платформ, подлежат защите в соответствии с Федеральным законом от 27 июля 2006 года №152-ФЗ </w:t>
      </w:r>
      <w:r w:rsidR="00FA342A" w:rsidRPr="00034E22">
        <w:rPr>
          <w:bCs/>
          <w:sz w:val="28"/>
          <w:szCs w:val="28"/>
          <w:lang w:val="ru-RU"/>
        </w:rPr>
        <w:t>"</w:t>
      </w:r>
      <w:r w:rsidR="00FF19A0" w:rsidRPr="00FF19A0">
        <w:rPr>
          <w:sz w:val="28"/>
          <w:szCs w:val="28"/>
          <w:lang w:val="ru-RU" w:bidi="ar-SA"/>
        </w:rPr>
        <w:t>О персональных данных</w:t>
      </w:r>
      <w:r w:rsidR="00FA342A" w:rsidRPr="00034E22">
        <w:rPr>
          <w:bCs/>
          <w:sz w:val="28"/>
          <w:szCs w:val="28"/>
          <w:lang w:val="ru-RU"/>
        </w:rPr>
        <w:t>"</w:t>
      </w:r>
      <w:r w:rsidR="00FF19A0" w:rsidRPr="00FF19A0">
        <w:rPr>
          <w:sz w:val="28"/>
          <w:szCs w:val="28"/>
          <w:lang w:val="ru-RU" w:bidi="ar-SA"/>
        </w:rPr>
        <w:t>.</w:t>
      </w:r>
    </w:p>
    <w:p w14:paraId="089D8E4C" w14:textId="76A58096" w:rsidR="00FF19A0" w:rsidRPr="00FF19A0" w:rsidRDefault="001A632E" w:rsidP="00FF19A0">
      <w:pPr>
        <w:spacing w:line="480" w:lineRule="auto"/>
        <w:ind w:firstLine="0"/>
        <w:rPr>
          <w:sz w:val="28"/>
          <w:szCs w:val="28"/>
          <w:lang w:val="ru-RU" w:bidi="ar-SA"/>
        </w:rPr>
      </w:pPr>
      <w:r>
        <w:rPr>
          <w:sz w:val="28"/>
          <w:szCs w:val="28"/>
          <w:lang w:val="ru-RU" w:bidi="ar-SA"/>
        </w:rPr>
        <w:tab/>
      </w:r>
      <w:r w:rsidR="00FF19A0" w:rsidRPr="00FF19A0">
        <w:rPr>
          <w:sz w:val="28"/>
          <w:szCs w:val="28"/>
          <w:lang w:val="ru-RU" w:bidi="ar-SA"/>
        </w:rPr>
        <w:t>2. Операторы цифровых платформ обязаны обеспечивать конфиденциальность персональных данных и не вправе раскрывать их третьим лицам без согласия гражданина, за исключением случаев, установленных федеральным законом.</w:t>
      </w:r>
    </w:p>
    <w:p w14:paraId="1F68BB66" w14:textId="4689DA9E" w:rsidR="00FF19A0" w:rsidRPr="00FF19A0" w:rsidRDefault="001A632E" w:rsidP="00FF19A0">
      <w:pPr>
        <w:spacing w:line="480" w:lineRule="auto"/>
        <w:ind w:firstLine="0"/>
        <w:rPr>
          <w:sz w:val="28"/>
          <w:szCs w:val="28"/>
          <w:lang w:val="ru-RU" w:bidi="ar-SA"/>
        </w:rPr>
      </w:pPr>
      <w:r>
        <w:rPr>
          <w:sz w:val="28"/>
          <w:szCs w:val="28"/>
          <w:lang w:val="ru-RU" w:bidi="ar-SA"/>
        </w:rPr>
        <w:tab/>
      </w:r>
      <w:r w:rsidR="00FF19A0" w:rsidRPr="00FF19A0">
        <w:rPr>
          <w:sz w:val="28"/>
          <w:szCs w:val="28"/>
          <w:lang w:val="ru-RU" w:bidi="ar-SA"/>
        </w:rPr>
        <w:t xml:space="preserve">3. Установка технических средств, обеспечивающих возможность проведения в отношении пользователей оперативно-розыскных мероприятий, допускается исключительно: а) на основании судебного решения, вынесенного в порядке, установленном Уголовно-процессуальным кодексом Российской Федерации; б) либо в случаях, прямо предусмотренных федеральным законом, с обязательным уведомлением Уполномоченного по </w:t>
      </w:r>
      <w:r w:rsidR="005F78D4">
        <w:rPr>
          <w:sz w:val="28"/>
          <w:szCs w:val="28"/>
          <w:lang w:val="ru-RU" w:bidi="ar-SA"/>
        </w:rPr>
        <w:t>п</w:t>
      </w:r>
      <w:r w:rsidR="00FF19A0" w:rsidRPr="00FF19A0">
        <w:rPr>
          <w:sz w:val="28"/>
          <w:szCs w:val="28"/>
          <w:lang w:val="ru-RU" w:bidi="ar-SA"/>
        </w:rPr>
        <w:t xml:space="preserve">равам </w:t>
      </w:r>
      <w:r w:rsidR="005F78D4">
        <w:rPr>
          <w:sz w:val="28"/>
          <w:szCs w:val="28"/>
          <w:lang w:val="ru-RU" w:bidi="ar-SA"/>
        </w:rPr>
        <w:t xml:space="preserve">человека в Российской Федерации в течение 24 часов и последующей судебной оценкой принятого решения, предоставленной </w:t>
      </w:r>
      <w:r w:rsidR="00FF19A0" w:rsidRPr="00FF19A0">
        <w:rPr>
          <w:sz w:val="28"/>
          <w:szCs w:val="28"/>
          <w:lang w:val="ru-RU" w:bidi="ar-SA"/>
        </w:rPr>
        <w:t>не позднее 72 часов</w:t>
      </w:r>
      <w:r w:rsidR="005F78D4">
        <w:rPr>
          <w:sz w:val="28"/>
          <w:szCs w:val="28"/>
          <w:lang w:val="ru-RU" w:bidi="ar-SA"/>
        </w:rPr>
        <w:t xml:space="preserve"> </w:t>
      </w:r>
      <w:r w:rsidR="005F78D4">
        <w:rPr>
          <w:sz w:val="28"/>
          <w:szCs w:val="28"/>
          <w:lang w:val="ru-RU" w:bidi="ar-SA"/>
        </w:rPr>
        <w:lastRenderedPageBreak/>
        <w:t>после установки обозначенных технических средств</w:t>
      </w:r>
      <w:r w:rsidR="00FF19A0" w:rsidRPr="00FF19A0">
        <w:rPr>
          <w:sz w:val="28"/>
          <w:szCs w:val="28"/>
          <w:lang w:val="ru-RU" w:bidi="ar-SA"/>
        </w:rPr>
        <w:t>. Запрещается использование технических сре</w:t>
      </w:r>
      <w:proofErr w:type="gramStart"/>
      <w:r w:rsidR="00FF19A0" w:rsidRPr="00FF19A0">
        <w:rPr>
          <w:sz w:val="28"/>
          <w:szCs w:val="28"/>
          <w:lang w:val="ru-RU" w:bidi="ar-SA"/>
        </w:rPr>
        <w:t>дств пр</w:t>
      </w:r>
      <w:proofErr w:type="gramEnd"/>
      <w:r w:rsidR="00FF19A0" w:rsidRPr="00FF19A0">
        <w:rPr>
          <w:sz w:val="28"/>
          <w:szCs w:val="28"/>
          <w:lang w:val="ru-RU" w:bidi="ar-SA"/>
        </w:rPr>
        <w:t>отиводействия угрозам (ТСПУ) для целей мониторинга содержания коммуникаций граждан без судебного решения.</w:t>
      </w:r>
    </w:p>
    <w:p w14:paraId="0FE9FDF7" w14:textId="77777777" w:rsidR="00FF19A0" w:rsidRPr="00FF19A0" w:rsidRDefault="00FF19A0" w:rsidP="00FF19A0">
      <w:pPr>
        <w:spacing w:after="60"/>
        <w:ind w:firstLine="0"/>
        <w:rPr>
          <w:sz w:val="28"/>
          <w:szCs w:val="28"/>
          <w:lang w:val="ru-RU" w:bidi="ar-SA"/>
        </w:rPr>
      </w:pPr>
    </w:p>
    <w:p w14:paraId="1EC0B244" w14:textId="77777777" w:rsidR="00FF19A0" w:rsidRPr="00FF19A0" w:rsidRDefault="00FF19A0" w:rsidP="00FF19A0">
      <w:pPr>
        <w:spacing w:line="480" w:lineRule="auto"/>
        <w:ind w:firstLine="0"/>
        <w:rPr>
          <w:sz w:val="28"/>
          <w:szCs w:val="28"/>
          <w:lang w:val="ru-RU" w:bidi="ar-SA"/>
        </w:rPr>
      </w:pPr>
      <w:r w:rsidRPr="00FF19A0">
        <w:rPr>
          <w:b/>
          <w:bCs/>
          <w:sz w:val="28"/>
          <w:szCs w:val="28"/>
          <w:lang w:val="ru-RU" w:bidi="ar-SA"/>
        </w:rPr>
        <w:t>Статья 10. Право на переносимость данных</w:t>
      </w:r>
    </w:p>
    <w:p w14:paraId="6183A3C2" w14:textId="0FCDA790" w:rsidR="00FF19A0" w:rsidRPr="00FF19A0" w:rsidRDefault="001A632E" w:rsidP="00FF19A0">
      <w:pPr>
        <w:spacing w:line="480" w:lineRule="auto"/>
        <w:ind w:firstLine="0"/>
        <w:rPr>
          <w:sz w:val="28"/>
          <w:szCs w:val="28"/>
          <w:lang w:val="ru-RU" w:bidi="ar-SA"/>
        </w:rPr>
      </w:pPr>
      <w:r>
        <w:rPr>
          <w:sz w:val="28"/>
          <w:szCs w:val="28"/>
          <w:lang w:val="ru-RU" w:bidi="ar-SA"/>
        </w:rPr>
        <w:tab/>
      </w:r>
      <w:r w:rsidR="00FF19A0" w:rsidRPr="00FF19A0">
        <w:rPr>
          <w:sz w:val="28"/>
          <w:szCs w:val="28"/>
          <w:lang w:val="ru-RU" w:bidi="ar-SA"/>
        </w:rPr>
        <w:t>1. Гражданин вправе в любое время потребовать от оператора цифровой платформы предоставить ему в структурированном, общеупотребительном и машиночитаемом формате все персональные данные, которые он предоставил данной платформе или которые были соб</w:t>
      </w:r>
      <w:r w:rsidR="005F78D4">
        <w:rPr>
          <w:sz w:val="28"/>
          <w:szCs w:val="28"/>
          <w:lang w:val="ru-RU" w:bidi="ar-SA"/>
        </w:rPr>
        <w:t>раны платформой в результате её</w:t>
      </w:r>
      <w:r w:rsidR="00FF19A0" w:rsidRPr="00FF19A0">
        <w:rPr>
          <w:sz w:val="28"/>
          <w:szCs w:val="28"/>
          <w:lang w:val="ru-RU" w:bidi="ar-SA"/>
        </w:rPr>
        <w:t xml:space="preserve"> использования.</w:t>
      </w:r>
    </w:p>
    <w:p w14:paraId="122E2724" w14:textId="64984DC8" w:rsidR="00FF19A0" w:rsidRPr="00FF19A0" w:rsidRDefault="001A632E" w:rsidP="00FF19A0">
      <w:pPr>
        <w:spacing w:line="480" w:lineRule="auto"/>
        <w:ind w:firstLine="0"/>
        <w:rPr>
          <w:sz w:val="28"/>
          <w:szCs w:val="28"/>
          <w:lang w:val="ru-RU" w:bidi="ar-SA"/>
        </w:rPr>
      </w:pPr>
      <w:r>
        <w:rPr>
          <w:sz w:val="28"/>
          <w:szCs w:val="28"/>
          <w:lang w:val="ru-RU" w:bidi="ar-SA"/>
        </w:rPr>
        <w:tab/>
      </w:r>
      <w:r w:rsidR="00FF19A0" w:rsidRPr="00FF19A0">
        <w:rPr>
          <w:sz w:val="28"/>
          <w:szCs w:val="28"/>
          <w:lang w:val="ru-RU" w:bidi="ar-SA"/>
        </w:rPr>
        <w:t xml:space="preserve">2. Данные предоставляются безвозмездно в срок не позднее 30 дней с момента поступления </w:t>
      </w:r>
      <w:r w:rsidR="005F78D4">
        <w:rPr>
          <w:sz w:val="28"/>
          <w:szCs w:val="28"/>
          <w:lang w:val="ru-RU" w:bidi="ar-SA"/>
        </w:rPr>
        <w:t xml:space="preserve">письменного </w:t>
      </w:r>
      <w:r w:rsidR="00FF19A0" w:rsidRPr="00FF19A0">
        <w:rPr>
          <w:sz w:val="28"/>
          <w:szCs w:val="28"/>
          <w:lang w:val="ru-RU" w:bidi="ar-SA"/>
        </w:rPr>
        <w:t>запроса</w:t>
      </w:r>
      <w:r w:rsidR="005F78D4">
        <w:rPr>
          <w:sz w:val="28"/>
          <w:szCs w:val="28"/>
          <w:lang w:val="ru-RU" w:bidi="ar-SA"/>
        </w:rPr>
        <w:t xml:space="preserve"> от гражданина оператору</w:t>
      </w:r>
      <w:r w:rsidR="00FF19A0" w:rsidRPr="00FF19A0">
        <w:rPr>
          <w:sz w:val="28"/>
          <w:szCs w:val="28"/>
          <w:lang w:val="ru-RU" w:bidi="ar-SA"/>
        </w:rPr>
        <w:t>.</w:t>
      </w:r>
    </w:p>
    <w:p w14:paraId="0FA04581" w14:textId="684F5215" w:rsidR="00FF19A0" w:rsidRPr="00FF19A0" w:rsidRDefault="001A632E" w:rsidP="00FF19A0">
      <w:pPr>
        <w:spacing w:line="480" w:lineRule="auto"/>
        <w:ind w:firstLine="0"/>
        <w:rPr>
          <w:sz w:val="28"/>
          <w:szCs w:val="28"/>
          <w:lang w:val="ru-RU" w:bidi="ar-SA"/>
        </w:rPr>
      </w:pPr>
      <w:r>
        <w:rPr>
          <w:sz w:val="28"/>
          <w:szCs w:val="28"/>
          <w:lang w:val="ru-RU" w:bidi="ar-SA"/>
        </w:rPr>
        <w:tab/>
      </w:r>
      <w:r w:rsidR="00FF19A0" w:rsidRPr="00FF19A0">
        <w:rPr>
          <w:sz w:val="28"/>
          <w:szCs w:val="28"/>
          <w:lang w:val="ru-RU" w:bidi="ar-SA"/>
        </w:rPr>
        <w:t>3. Гражданин вправе потребовать передачи указанных данных непосредственно иному оператору, если это технически осуществимо.</w:t>
      </w:r>
    </w:p>
    <w:p w14:paraId="12972CE6" w14:textId="460CD049" w:rsidR="00FF19A0" w:rsidRPr="00FF19A0" w:rsidRDefault="001A632E" w:rsidP="00FF19A0">
      <w:pPr>
        <w:spacing w:line="480" w:lineRule="auto"/>
        <w:ind w:firstLine="0"/>
        <w:rPr>
          <w:sz w:val="28"/>
          <w:szCs w:val="28"/>
          <w:lang w:val="ru-RU" w:bidi="ar-SA"/>
        </w:rPr>
      </w:pPr>
      <w:r>
        <w:rPr>
          <w:sz w:val="28"/>
          <w:szCs w:val="28"/>
          <w:lang w:val="ru-RU" w:bidi="ar-SA"/>
        </w:rPr>
        <w:tab/>
      </w:r>
      <w:r w:rsidR="00FF19A0" w:rsidRPr="00FF19A0">
        <w:rPr>
          <w:sz w:val="28"/>
          <w:szCs w:val="28"/>
          <w:lang w:val="ru-RU" w:bidi="ar-SA"/>
        </w:rPr>
        <w:t>4. Реализация права на переносимость данных не является основанием для прекращения оказания услуг гражданину.</w:t>
      </w:r>
    </w:p>
    <w:p w14:paraId="4CA22E86" w14:textId="77777777" w:rsidR="00FF19A0" w:rsidRPr="00FF19A0" w:rsidRDefault="00FF19A0" w:rsidP="00FF19A0">
      <w:pPr>
        <w:spacing w:after="60"/>
        <w:ind w:firstLine="0"/>
        <w:rPr>
          <w:sz w:val="28"/>
          <w:szCs w:val="28"/>
          <w:lang w:val="ru-RU" w:bidi="ar-SA"/>
        </w:rPr>
      </w:pPr>
    </w:p>
    <w:p w14:paraId="04DFA2A6" w14:textId="77777777" w:rsidR="00FF19A0" w:rsidRPr="00FF19A0" w:rsidRDefault="00FF19A0" w:rsidP="00C6438F">
      <w:pPr>
        <w:spacing w:before="280" w:after="200" w:line="360" w:lineRule="auto"/>
        <w:ind w:firstLine="0"/>
        <w:jc w:val="center"/>
        <w:rPr>
          <w:sz w:val="28"/>
          <w:szCs w:val="28"/>
          <w:lang w:val="ru-RU" w:bidi="ar-SA"/>
        </w:rPr>
      </w:pPr>
      <w:r w:rsidRPr="00FF19A0">
        <w:rPr>
          <w:b/>
          <w:bCs/>
          <w:sz w:val="28"/>
          <w:szCs w:val="28"/>
          <w:lang w:val="ru-RU" w:bidi="ar-SA"/>
        </w:rPr>
        <w:t>ГЛАВА 5. ИНСТИТУЦИОНАЛЬНЫЕ МЕХАНИЗМЫ ЗАЩИТЫ ЦИФРОВЫХ ПРАВ</w:t>
      </w:r>
    </w:p>
    <w:p w14:paraId="126F7739" w14:textId="77777777" w:rsidR="00FF19A0" w:rsidRPr="00FF19A0" w:rsidRDefault="00FF19A0" w:rsidP="00FF19A0">
      <w:pPr>
        <w:spacing w:line="480" w:lineRule="auto"/>
        <w:ind w:firstLine="0"/>
        <w:rPr>
          <w:sz w:val="28"/>
          <w:szCs w:val="28"/>
          <w:lang w:val="ru-RU" w:bidi="ar-SA"/>
        </w:rPr>
      </w:pPr>
      <w:r w:rsidRPr="00FF19A0">
        <w:rPr>
          <w:b/>
          <w:bCs/>
          <w:sz w:val="28"/>
          <w:szCs w:val="28"/>
          <w:lang w:val="ru-RU" w:bidi="ar-SA"/>
        </w:rPr>
        <w:t>Статья 11. Права и обязанности Уполномоченного по правам человека в Российской Федерации в части гарантии цифровых прав</w:t>
      </w:r>
    </w:p>
    <w:p w14:paraId="593D9308" w14:textId="749F667E" w:rsidR="00FF19A0" w:rsidRPr="00FF19A0" w:rsidRDefault="001A632E" w:rsidP="00FF19A0">
      <w:pPr>
        <w:spacing w:line="480" w:lineRule="auto"/>
        <w:ind w:firstLine="0"/>
        <w:rPr>
          <w:sz w:val="28"/>
          <w:szCs w:val="28"/>
          <w:lang w:val="ru-RU" w:bidi="ar-SA"/>
        </w:rPr>
      </w:pPr>
      <w:r>
        <w:rPr>
          <w:sz w:val="28"/>
          <w:szCs w:val="28"/>
          <w:lang w:val="ru-RU" w:bidi="ar-SA"/>
        </w:rPr>
        <w:lastRenderedPageBreak/>
        <w:tab/>
      </w:r>
      <w:r w:rsidR="00FF19A0" w:rsidRPr="00FF19A0">
        <w:rPr>
          <w:sz w:val="28"/>
          <w:szCs w:val="28"/>
          <w:lang w:val="ru-RU" w:bidi="ar-SA"/>
        </w:rPr>
        <w:t>1. Мониторинг соблюдения цифровых прав граждан осуществляется Уполномоченным по правам человека в Российской Федерации в целях обеспечения государственных гарантий цифровых прав граждан.</w:t>
      </w:r>
    </w:p>
    <w:p w14:paraId="2A3E8521" w14:textId="222BF825" w:rsidR="00FF19A0" w:rsidRPr="00FF19A0" w:rsidRDefault="001A632E" w:rsidP="00FF19A0">
      <w:pPr>
        <w:spacing w:line="480" w:lineRule="auto"/>
        <w:ind w:firstLine="0"/>
        <w:rPr>
          <w:sz w:val="28"/>
          <w:szCs w:val="28"/>
          <w:lang w:val="ru-RU" w:bidi="ar-SA"/>
        </w:rPr>
      </w:pPr>
      <w:r>
        <w:rPr>
          <w:sz w:val="28"/>
          <w:szCs w:val="28"/>
          <w:lang w:val="ru-RU" w:bidi="ar-SA"/>
        </w:rPr>
        <w:tab/>
      </w:r>
      <w:r w:rsidR="00FF19A0" w:rsidRPr="00FF19A0">
        <w:rPr>
          <w:sz w:val="28"/>
          <w:szCs w:val="28"/>
          <w:lang w:val="ru-RU" w:bidi="ar-SA"/>
        </w:rPr>
        <w:t>2. Уполномоченный по правам человека в Российской Федерации вправе: а) принимать обращения граждан о нарушении настоящего Федерального закона; б) запрашивать сведения у государственных органов, операторов связи и организаторов распространения информации; в) выносить обязательные предписания об устранении нарушений настоящего Федерального закона; г) обращаться в суд в защиту неопределённого круга лиц; д) направлять заключения в Государственную Думу по законопроектам, затрагивающим цифровые права граждан.</w:t>
      </w:r>
    </w:p>
    <w:p w14:paraId="3B861A0E" w14:textId="5140A8E7" w:rsidR="00FF19A0" w:rsidRPr="00FF19A0" w:rsidRDefault="001A632E" w:rsidP="00FF19A0">
      <w:pPr>
        <w:spacing w:line="480" w:lineRule="auto"/>
        <w:ind w:firstLine="0"/>
        <w:rPr>
          <w:sz w:val="28"/>
          <w:szCs w:val="28"/>
          <w:lang w:val="ru-RU" w:bidi="ar-SA"/>
        </w:rPr>
      </w:pPr>
      <w:r>
        <w:rPr>
          <w:sz w:val="28"/>
          <w:szCs w:val="28"/>
          <w:lang w:val="ru-RU" w:bidi="ar-SA"/>
        </w:rPr>
        <w:tab/>
      </w:r>
      <w:r w:rsidR="002E51DB">
        <w:rPr>
          <w:sz w:val="28"/>
          <w:szCs w:val="28"/>
          <w:lang w:val="ru-RU" w:bidi="ar-SA"/>
        </w:rPr>
        <w:t>3</w:t>
      </w:r>
      <w:r w:rsidR="00FF19A0" w:rsidRPr="00FF19A0">
        <w:rPr>
          <w:sz w:val="28"/>
          <w:szCs w:val="28"/>
          <w:lang w:val="ru-RU" w:bidi="ar-SA"/>
        </w:rPr>
        <w:t>. Предписания Уполномоченного по правам человека в Российской Федерации по вопросам защиты цифровых прав подлежат исполнению в течение 30 дней, если иной срок не установлен предписанием.</w:t>
      </w:r>
    </w:p>
    <w:p w14:paraId="22A2677A" w14:textId="39ED77C2" w:rsidR="00FF19A0" w:rsidRPr="00FF19A0" w:rsidRDefault="001A632E" w:rsidP="00FF19A0">
      <w:pPr>
        <w:spacing w:line="480" w:lineRule="auto"/>
        <w:ind w:firstLine="0"/>
        <w:rPr>
          <w:sz w:val="28"/>
          <w:szCs w:val="28"/>
          <w:lang w:val="ru-RU" w:bidi="ar-SA"/>
        </w:rPr>
      </w:pPr>
      <w:r>
        <w:rPr>
          <w:sz w:val="28"/>
          <w:szCs w:val="28"/>
          <w:lang w:val="ru-RU" w:bidi="ar-SA"/>
        </w:rPr>
        <w:tab/>
      </w:r>
      <w:r w:rsidR="002E51DB">
        <w:rPr>
          <w:sz w:val="28"/>
          <w:szCs w:val="28"/>
          <w:lang w:val="ru-RU" w:bidi="ar-SA"/>
        </w:rPr>
        <w:t>4</w:t>
      </w:r>
      <w:r w:rsidR="00FF19A0" w:rsidRPr="00FF19A0">
        <w:rPr>
          <w:sz w:val="28"/>
          <w:szCs w:val="28"/>
          <w:lang w:val="ru-RU" w:bidi="ar-SA"/>
        </w:rPr>
        <w:t>. Неисполнение предписания Уполномоченного по правам ч</w:t>
      </w:r>
      <w:r w:rsidR="005F78D4">
        <w:rPr>
          <w:sz w:val="28"/>
          <w:szCs w:val="28"/>
          <w:lang w:val="ru-RU" w:bidi="ar-SA"/>
        </w:rPr>
        <w:t xml:space="preserve">еловека в Российской Федерации </w:t>
      </w:r>
      <w:r w:rsidR="00FF19A0" w:rsidRPr="00FF19A0">
        <w:rPr>
          <w:sz w:val="28"/>
          <w:szCs w:val="28"/>
          <w:lang w:val="ru-RU" w:bidi="ar-SA"/>
        </w:rPr>
        <w:t>в части защиты цифровых прав влечёт административную ответственность в соответствии с Кодексом Российской Федерации об административных правонарушениях.</w:t>
      </w:r>
    </w:p>
    <w:p w14:paraId="7F05D43C" w14:textId="321CB2F6" w:rsidR="00FF19A0" w:rsidRPr="00FF19A0" w:rsidRDefault="001A632E" w:rsidP="00FF19A0">
      <w:pPr>
        <w:spacing w:line="480" w:lineRule="auto"/>
        <w:ind w:firstLine="0"/>
        <w:rPr>
          <w:sz w:val="28"/>
          <w:szCs w:val="28"/>
          <w:lang w:val="ru-RU" w:bidi="ar-SA"/>
        </w:rPr>
      </w:pPr>
      <w:r>
        <w:rPr>
          <w:sz w:val="28"/>
          <w:szCs w:val="28"/>
          <w:lang w:val="ru-RU" w:bidi="ar-SA"/>
        </w:rPr>
        <w:tab/>
      </w:r>
      <w:r w:rsidR="002E51DB">
        <w:rPr>
          <w:sz w:val="28"/>
          <w:szCs w:val="28"/>
          <w:lang w:val="ru-RU" w:bidi="ar-SA"/>
        </w:rPr>
        <w:t>5</w:t>
      </w:r>
      <w:r w:rsidR="00FF19A0" w:rsidRPr="00FF19A0">
        <w:rPr>
          <w:sz w:val="28"/>
          <w:szCs w:val="28"/>
          <w:lang w:val="ru-RU" w:bidi="ar-SA"/>
        </w:rPr>
        <w:t>. Уполномоченный по правам человека в Российской Федерации  ежегодно представляет доклад о соблюдении цифровых прав граждан в Государственную Думу Федерального Собрания Российской Федерации.</w:t>
      </w:r>
    </w:p>
    <w:p w14:paraId="1DAC0320" w14:textId="77777777" w:rsidR="00FF19A0" w:rsidRPr="00FF19A0" w:rsidRDefault="00FF19A0" w:rsidP="00FF19A0">
      <w:pPr>
        <w:spacing w:line="480" w:lineRule="auto"/>
        <w:ind w:firstLine="0"/>
        <w:rPr>
          <w:sz w:val="28"/>
          <w:szCs w:val="28"/>
          <w:lang w:val="ru-RU" w:bidi="ar-SA"/>
        </w:rPr>
      </w:pPr>
      <w:r w:rsidRPr="00FF19A0">
        <w:rPr>
          <w:b/>
          <w:bCs/>
          <w:sz w:val="28"/>
          <w:szCs w:val="28"/>
          <w:lang w:val="ru-RU" w:bidi="ar-SA"/>
        </w:rPr>
        <w:t>Статья 12. Государственный мониторинг соблюдения цифровых прав</w:t>
      </w:r>
    </w:p>
    <w:p w14:paraId="6B00A9E1" w14:textId="727C8318" w:rsidR="00FF19A0" w:rsidRPr="00FF19A0" w:rsidRDefault="001A632E" w:rsidP="00FF19A0">
      <w:pPr>
        <w:spacing w:line="480" w:lineRule="auto"/>
        <w:ind w:firstLine="0"/>
        <w:rPr>
          <w:sz w:val="28"/>
          <w:szCs w:val="28"/>
          <w:lang w:val="ru-RU" w:bidi="ar-SA"/>
        </w:rPr>
      </w:pPr>
      <w:r>
        <w:rPr>
          <w:sz w:val="28"/>
          <w:szCs w:val="28"/>
          <w:lang w:val="ru-RU" w:bidi="ar-SA"/>
        </w:rPr>
        <w:lastRenderedPageBreak/>
        <w:tab/>
      </w:r>
      <w:r w:rsidR="00FF19A0" w:rsidRPr="00FF19A0">
        <w:rPr>
          <w:sz w:val="28"/>
          <w:szCs w:val="28"/>
          <w:lang w:val="ru-RU" w:bidi="ar-SA"/>
        </w:rPr>
        <w:t>1. Федеральный орган исполнительной власти в сфере цифрового развития (Министерство цифрового развития, связи и массовых коммуникаций Российской Федерации) ежегодно формирует доклад о состоянии цифровых прав граждан в Российской Федерации.</w:t>
      </w:r>
    </w:p>
    <w:p w14:paraId="138212FA" w14:textId="2DBE1420" w:rsidR="00FF19A0" w:rsidRDefault="001A632E" w:rsidP="00FF19A0">
      <w:pPr>
        <w:spacing w:line="480" w:lineRule="auto"/>
        <w:ind w:firstLine="0"/>
        <w:rPr>
          <w:sz w:val="28"/>
          <w:szCs w:val="28"/>
          <w:lang w:val="ru-RU" w:bidi="ar-SA"/>
        </w:rPr>
      </w:pPr>
      <w:r>
        <w:rPr>
          <w:sz w:val="28"/>
          <w:szCs w:val="28"/>
          <w:lang w:val="ru-RU" w:bidi="ar-SA"/>
        </w:rPr>
        <w:tab/>
      </w:r>
      <w:r w:rsidR="00FF19A0" w:rsidRPr="00FF19A0">
        <w:rPr>
          <w:sz w:val="28"/>
          <w:szCs w:val="28"/>
          <w:lang w:val="ru-RU" w:bidi="ar-SA"/>
        </w:rPr>
        <w:t xml:space="preserve">2. Доклад подлежит публикации в открытом доступе и направляется в Государственную Думу Федерального Собрания Российской Федерации не позднее 1 марта года, следующего за </w:t>
      </w:r>
      <w:proofErr w:type="gramStart"/>
      <w:r w:rsidR="00FF19A0" w:rsidRPr="00FF19A0">
        <w:rPr>
          <w:sz w:val="28"/>
          <w:szCs w:val="28"/>
          <w:lang w:val="ru-RU" w:bidi="ar-SA"/>
        </w:rPr>
        <w:t>отчётным</w:t>
      </w:r>
      <w:proofErr w:type="gramEnd"/>
      <w:r w:rsidR="00FF19A0" w:rsidRPr="00FF19A0">
        <w:rPr>
          <w:sz w:val="28"/>
          <w:szCs w:val="28"/>
          <w:lang w:val="ru-RU" w:bidi="ar-SA"/>
        </w:rPr>
        <w:t>.</w:t>
      </w:r>
    </w:p>
    <w:p w14:paraId="71DD5B12" w14:textId="77777777" w:rsidR="00C6438F" w:rsidRDefault="00C6438F" w:rsidP="00FF19A0">
      <w:pPr>
        <w:spacing w:before="280" w:after="200" w:line="360" w:lineRule="auto"/>
        <w:ind w:firstLine="0"/>
        <w:rPr>
          <w:b/>
          <w:bCs/>
          <w:sz w:val="28"/>
          <w:szCs w:val="28"/>
          <w:lang w:val="ru-RU" w:bidi="ar-SA"/>
        </w:rPr>
      </w:pPr>
    </w:p>
    <w:p w14:paraId="48444FBB" w14:textId="77777777" w:rsidR="00C6438F" w:rsidRDefault="00FF19A0" w:rsidP="00C6438F">
      <w:pPr>
        <w:spacing w:before="280" w:after="200" w:line="360" w:lineRule="auto"/>
        <w:ind w:firstLine="0"/>
        <w:jc w:val="center"/>
        <w:rPr>
          <w:b/>
          <w:bCs/>
          <w:sz w:val="28"/>
          <w:szCs w:val="28"/>
          <w:lang w:val="ru-RU" w:bidi="ar-SA"/>
        </w:rPr>
      </w:pPr>
      <w:r w:rsidRPr="00FF19A0">
        <w:rPr>
          <w:b/>
          <w:bCs/>
          <w:sz w:val="28"/>
          <w:szCs w:val="28"/>
          <w:lang w:val="ru-RU" w:bidi="ar-SA"/>
        </w:rPr>
        <w:t xml:space="preserve">ГЛАВА 6. ОТВЕТСТВЕННОСТЬ ЗА НАРУШЕНИЕ </w:t>
      </w:r>
    </w:p>
    <w:p w14:paraId="389AEF61" w14:textId="7FB389A1" w:rsidR="00FF19A0" w:rsidRPr="00FF19A0" w:rsidRDefault="00FF19A0" w:rsidP="00C6438F">
      <w:pPr>
        <w:spacing w:before="280" w:after="200" w:line="360" w:lineRule="auto"/>
        <w:ind w:firstLine="0"/>
        <w:jc w:val="center"/>
        <w:rPr>
          <w:sz w:val="28"/>
          <w:szCs w:val="28"/>
          <w:lang w:val="ru-RU" w:bidi="ar-SA"/>
        </w:rPr>
      </w:pPr>
      <w:r w:rsidRPr="00FF19A0">
        <w:rPr>
          <w:b/>
          <w:bCs/>
          <w:sz w:val="28"/>
          <w:szCs w:val="28"/>
          <w:lang w:val="ru-RU" w:bidi="ar-SA"/>
        </w:rPr>
        <w:t>ЦИФРОВЫХ ПРАВ ГРАЖДАН</w:t>
      </w:r>
    </w:p>
    <w:p w14:paraId="2ADE3D20" w14:textId="77777777" w:rsidR="00FF19A0" w:rsidRPr="00FF19A0" w:rsidRDefault="00FF19A0" w:rsidP="001A632E">
      <w:pPr>
        <w:spacing w:line="480" w:lineRule="auto"/>
        <w:ind w:firstLine="0"/>
        <w:rPr>
          <w:sz w:val="28"/>
          <w:szCs w:val="28"/>
          <w:lang w:val="ru-RU" w:bidi="ar-SA"/>
        </w:rPr>
      </w:pPr>
      <w:r w:rsidRPr="00FF19A0">
        <w:rPr>
          <w:b/>
          <w:bCs/>
          <w:sz w:val="28"/>
          <w:szCs w:val="28"/>
          <w:lang w:val="ru-RU" w:bidi="ar-SA"/>
        </w:rPr>
        <w:t>Статья 13. Ответственность за нарушение государственных гарантий цифровых прав граждан</w:t>
      </w:r>
    </w:p>
    <w:p w14:paraId="2ADBB12B" w14:textId="7907FEFB" w:rsidR="00FF19A0" w:rsidRPr="00FF19A0" w:rsidRDefault="001A632E" w:rsidP="001A632E">
      <w:pPr>
        <w:spacing w:line="480" w:lineRule="auto"/>
        <w:ind w:firstLine="0"/>
        <w:rPr>
          <w:sz w:val="28"/>
          <w:szCs w:val="28"/>
          <w:lang w:val="ru-RU" w:bidi="ar-SA"/>
        </w:rPr>
      </w:pPr>
      <w:r>
        <w:rPr>
          <w:sz w:val="28"/>
          <w:szCs w:val="28"/>
          <w:lang w:val="ru-RU" w:bidi="ar-SA"/>
        </w:rPr>
        <w:tab/>
      </w:r>
      <w:r w:rsidR="00FF19A0" w:rsidRPr="00FF19A0">
        <w:rPr>
          <w:sz w:val="28"/>
          <w:szCs w:val="28"/>
          <w:lang w:val="ru-RU" w:bidi="ar-SA"/>
        </w:rPr>
        <w:t xml:space="preserve">1. Незаконное ограничение доступа гражданина к информационно-телекоммуникационной сети </w:t>
      </w:r>
      <w:r w:rsidR="00FA342A" w:rsidRPr="00034E22">
        <w:rPr>
          <w:bCs/>
          <w:sz w:val="28"/>
          <w:szCs w:val="28"/>
          <w:lang w:val="ru-RU"/>
        </w:rPr>
        <w:t>"</w:t>
      </w:r>
      <w:r w:rsidR="00FF19A0" w:rsidRPr="00FF19A0">
        <w:rPr>
          <w:sz w:val="28"/>
          <w:szCs w:val="28"/>
          <w:lang w:val="ru-RU" w:bidi="ar-SA"/>
        </w:rPr>
        <w:t>Интернет</w:t>
      </w:r>
      <w:r w:rsidR="00FA342A" w:rsidRPr="00034E22">
        <w:rPr>
          <w:bCs/>
          <w:sz w:val="28"/>
          <w:szCs w:val="28"/>
          <w:lang w:val="ru-RU"/>
        </w:rPr>
        <w:t>"</w:t>
      </w:r>
      <w:r w:rsidR="00FF19A0" w:rsidRPr="00FF19A0">
        <w:rPr>
          <w:sz w:val="28"/>
          <w:szCs w:val="28"/>
          <w:lang w:val="ru-RU" w:bidi="ar-SA"/>
        </w:rPr>
        <w:t>, установленное вступившим в законную силу решением суда, влечёт право гражданина на возмещение причинённого вреда в соответствии с гражданским законодательством Российской Федерации.</w:t>
      </w:r>
    </w:p>
    <w:p w14:paraId="49288F78" w14:textId="3691F3BC" w:rsidR="00FF19A0" w:rsidRPr="00FF19A0" w:rsidRDefault="001A632E" w:rsidP="001A632E">
      <w:pPr>
        <w:spacing w:line="480" w:lineRule="auto"/>
        <w:ind w:firstLine="0"/>
        <w:rPr>
          <w:sz w:val="28"/>
          <w:szCs w:val="28"/>
          <w:lang w:val="ru-RU" w:bidi="ar-SA"/>
        </w:rPr>
      </w:pPr>
      <w:r>
        <w:rPr>
          <w:sz w:val="28"/>
          <w:szCs w:val="28"/>
          <w:lang w:val="ru-RU" w:bidi="ar-SA"/>
        </w:rPr>
        <w:tab/>
      </w:r>
      <w:r w:rsidR="00FF19A0" w:rsidRPr="00FF19A0">
        <w:rPr>
          <w:sz w:val="28"/>
          <w:szCs w:val="28"/>
          <w:lang w:val="ru-RU" w:bidi="ar-SA"/>
        </w:rPr>
        <w:t>2. Государственный орган или должностное лицо, по решению которого было допущено незаконное ограничение, несут ответственность в соответствии с законодательством Российской Федерации.</w:t>
      </w:r>
    </w:p>
    <w:p w14:paraId="114EB989" w14:textId="5AA46331" w:rsidR="002E51DB" w:rsidRDefault="00FF19A0" w:rsidP="00EF2792">
      <w:pPr>
        <w:spacing w:line="480" w:lineRule="auto"/>
        <w:rPr>
          <w:sz w:val="28"/>
          <w:szCs w:val="28"/>
          <w:lang w:val="ru-RU" w:bidi="ar-SA"/>
        </w:rPr>
      </w:pPr>
      <w:r w:rsidRPr="00FF19A0">
        <w:rPr>
          <w:sz w:val="28"/>
          <w:szCs w:val="28"/>
          <w:lang w:val="ru-RU" w:bidi="ar-SA"/>
        </w:rPr>
        <w:t xml:space="preserve">3. Нарушение государственным органом или органом местного самоуправления требований настоящего Федерального закона, повлёкшее </w:t>
      </w:r>
      <w:r w:rsidRPr="00FF19A0">
        <w:rPr>
          <w:sz w:val="28"/>
          <w:szCs w:val="28"/>
          <w:lang w:val="ru-RU" w:bidi="ar-SA"/>
        </w:rPr>
        <w:lastRenderedPageBreak/>
        <w:t xml:space="preserve">ограничение цифровых прав граждан, </w:t>
      </w:r>
      <w:r w:rsidR="00EF2792">
        <w:rPr>
          <w:sz w:val="28"/>
          <w:szCs w:val="28"/>
          <w:lang w:val="ru-RU" w:bidi="ar-SA"/>
        </w:rPr>
        <w:t>влечет за собой в установленном порядке дисциплинарную, административную, уголовную и иную ответственность</w:t>
      </w:r>
      <w:r w:rsidRPr="00FF19A0">
        <w:rPr>
          <w:sz w:val="28"/>
          <w:szCs w:val="28"/>
          <w:lang w:val="ru-RU" w:bidi="ar-SA"/>
        </w:rPr>
        <w:t>.</w:t>
      </w:r>
    </w:p>
    <w:p w14:paraId="4688316F" w14:textId="2966DA05" w:rsidR="00C6438F" w:rsidRPr="00064E55" w:rsidRDefault="00064E55" w:rsidP="00064E55">
      <w:pPr>
        <w:spacing w:line="480" w:lineRule="auto"/>
        <w:rPr>
          <w:sz w:val="28"/>
          <w:szCs w:val="28"/>
          <w:lang w:val="ru-RU" w:bidi="ar-SA"/>
        </w:rPr>
      </w:pPr>
      <w:r w:rsidRPr="00FF19A0">
        <w:rPr>
          <w:sz w:val="28"/>
          <w:szCs w:val="28"/>
          <w:lang w:val="ru-RU" w:bidi="ar-SA"/>
        </w:rPr>
        <w:t>4. Ущерб, причинённый гражданину незаконным ограничением цифровых прав, возмещается за счёт средств соответствующего бюджета на основании решения суда.</w:t>
      </w:r>
    </w:p>
    <w:p w14:paraId="6E2B4CC0" w14:textId="77777777" w:rsidR="00FF19A0" w:rsidRPr="00FF19A0" w:rsidRDefault="00FF19A0" w:rsidP="00C6438F">
      <w:pPr>
        <w:spacing w:before="280" w:after="200" w:line="360" w:lineRule="auto"/>
        <w:ind w:firstLine="0"/>
        <w:jc w:val="center"/>
        <w:rPr>
          <w:sz w:val="28"/>
          <w:szCs w:val="28"/>
          <w:lang w:val="ru-RU" w:bidi="ar-SA"/>
        </w:rPr>
      </w:pPr>
      <w:r w:rsidRPr="00FF19A0">
        <w:rPr>
          <w:b/>
          <w:bCs/>
          <w:sz w:val="28"/>
          <w:szCs w:val="28"/>
          <w:lang w:val="ru-RU" w:bidi="ar-SA"/>
        </w:rPr>
        <w:t>ГЛАВА 7. ЗАКЛЮЧИТЕЛЬНЫЕ И ПЕРЕХОДНЫЕ ПОЛОЖЕНИЯ</w:t>
      </w:r>
    </w:p>
    <w:p w14:paraId="0E2C657A" w14:textId="77777777" w:rsidR="00FF19A0" w:rsidRPr="00FF19A0" w:rsidRDefault="00FF19A0" w:rsidP="001A632E">
      <w:pPr>
        <w:spacing w:line="480" w:lineRule="auto"/>
        <w:ind w:firstLine="0"/>
        <w:rPr>
          <w:sz w:val="28"/>
          <w:szCs w:val="28"/>
          <w:lang w:val="ru-RU" w:bidi="ar-SA"/>
        </w:rPr>
      </w:pPr>
      <w:r w:rsidRPr="00FF19A0">
        <w:rPr>
          <w:b/>
          <w:bCs/>
          <w:sz w:val="28"/>
          <w:szCs w:val="28"/>
          <w:lang w:val="ru-RU" w:bidi="ar-SA"/>
        </w:rPr>
        <w:t>Статья 14. Соотношение настоящего Федерального закона с иными нормативными правовыми актами</w:t>
      </w:r>
    </w:p>
    <w:p w14:paraId="583DB962" w14:textId="50617FFB" w:rsidR="00FF19A0" w:rsidRPr="00FF19A0" w:rsidRDefault="001A632E" w:rsidP="001A632E">
      <w:pPr>
        <w:spacing w:line="480" w:lineRule="auto"/>
        <w:ind w:firstLine="0"/>
        <w:rPr>
          <w:sz w:val="28"/>
          <w:szCs w:val="28"/>
          <w:lang w:val="ru-RU" w:bidi="ar-SA"/>
        </w:rPr>
      </w:pPr>
      <w:r>
        <w:rPr>
          <w:sz w:val="28"/>
          <w:szCs w:val="28"/>
          <w:lang w:val="ru-RU" w:bidi="ar-SA"/>
        </w:rPr>
        <w:tab/>
      </w:r>
      <w:r w:rsidR="00FF19A0" w:rsidRPr="00FF19A0">
        <w:rPr>
          <w:sz w:val="28"/>
          <w:szCs w:val="28"/>
          <w:lang w:val="ru-RU" w:bidi="ar-SA"/>
        </w:rPr>
        <w:t>1. Настоящий Федеральный закон является специальным по отношению к федеральным законам, регулирующим отдельные виды деятельности в информационно-коммуникационной сфере, в части установления прав граждан и соответствующих государственных гарантий.</w:t>
      </w:r>
    </w:p>
    <w:p w14:paraId="6D3D52AD" w14:textId="14E53417" w:rsidR="00FF19A0" w:rsidRPr="00083F58" w:rsidRDefault="001A632E" w:rsidP="001A632E">
      <w:pPr>
        <w:spacing w:line="480" w:lineRule="auto"/>
        <w:ind w:firstLine="0"/>
        <w:rPr>
          <w:sz w:val="28"/>
          <w:szCs w:val="28"/>
          <w:lang w:val="ru-RU" w:bidi="ar-SA"/>
        </w:rPr>
      </w:pPr>
      <w:r>
        <w:rPr>
          <w:sz w:val="28"/>
          <w:szCs w:val="28"/>
          <w:lang w:val="ru-RU" w:bidi="ar-SA"/>
        </w:rPr>
        <w:tab/>
      </w:r>
      <w:r w:rsidR="00FF19A0" w:rsidRPr="00FF19A0">
        <w:rPr>
          <w:sz w:val="28"/>
          <w:szCs w:val="28"/>
          <w:lang w:val="ru-RU" w:bidi="ar-SA"/>
        </w:rPr>
        <w:t>2. В случае коллизии между настоящим Федеральным законом и иным</w:t>
      </w:r>
      <w:r w:rsidR="00C02982">
        <w:rPr>
          <w:sz w:val="28"/>
          <w:szCs w:val="28"/>
          <w:lang w:val="ru-RU" w:bidi="ar-SA"/>
        </w:rPr>
        <w:t>и</w:t>
      </w:r>
      <w:r w:rsidR="00FF19A0" w:rsidRPr="00FF19A0">
        <w:rPr>
          <w:sz w:val="28"/>
          <w:szCs w:val="28"/>
          <w:lang w:val="ru-RU" w:bidi="ar-SA"/>
        </w:rPr>
        <w:t xml:space="preserve"> федеральным</w:t>
      </w:r>
      <w:r w:rsidR="00C02982">
        <w:rPr>
          <w:sz w:val="28"/>
          <w:szCs w:val="28"/>
          <w:lang w:val="ru-RU" w:bidi="ar-SA"/>
        </w:rPr>
        <w:t>и</w:t>
      </w:r>
      <w:r w:rsidR="00FF19A0" w:rsidRPr="00FF19A0">
        <w:rPr>
          <w:sz w:val="28"/>
          <w:szCs w:val="28"/>
          <w:lang w:val="ru-RU" w:bidi="ar-SA"/>
        </w:rPr>
        <w:t xml:space="preserve"> </w:t>
      </w:r>
      <w:r w:rsidR="00C02982">
        <w:rPr>
          <w:sz w:val="28"/>
          <w:szCs w:val="28"/>
          <w:lang w:val="ru-RU" w:bidi="ar-SA"/>
        </w:rPr>
        <w:t>законами</w:t>
      </w:r>
      <w:r w:rsidR="00FF19A0" w:rsidRPr="00FF19A0">
        <w:rPr>
          <w:sz w:val="28"/>
          <w:szCs w:val="28"/>
          <w:lang w:val="ru-RU" w:bidi="ar-SA"/>
        </w:rPr>
        <w:t xml:space="preserve"> применяется норма, предоставляющая больший объём правовой защиты гражданину (принцип максимальной защиты).</w:t>
      </w:r>
    </w:p>
    <w:p w14:paraId="64999DA6" w14:textId="77777777" w:rsidR="00FF19A0" w:rsidRPr="00FF19A0" w:rsidRDefault="00FF19A0" w:rsidP="00FF19A0">
      <w:pPr>
        <w:spacing w:after="60"/>
        <w:ind w:firstLine="0"/>
        <w:jc w:val="left"/>
        <w:rPr>
          <w:sz w:val="28"/>
          <w:szCs w:val="28"/>
          <w:lang w:val="ru-RU" w:bidi="ar-SA"/>
        </w:rPr>
      </w:pPr>
    </w:p>
    <w:p w14:paraId="7441CB3C" w14:textId="77777777" w:rsidR="00FF19A0" w:rsidRPr="00FF19A0" w:rsidRDefault="00FF19A0" w:rsidP="001A632E">
      <w:pPr>
        <w:spacing w:line="480" w:lineRule="auto"/>
        <w:ind w:firstLine="0"/>
        <w:rPr>
          <w:sz w:val="28"/>
          <w:szCs w:val="28"/>
          <w:lang w:val="ru-RU" w:bidi="ar-SA"/>
        </w:rPr>
      </w:pPr>
      <w:r w:rsidRPr="00FF19A0">
        <w:rPr>
          <w:b/>
          <w:bCs/>
          <w:sz w:val="28"/>
          <w:szCs w:val="28"/>
          <w:lang w:val="ru-RU" w:bidi="ar-SA"/>
        </w:rPr>
        <w:t>Статья 15. Вступление в силу настоящего Федерального закона</w:t>
      </w:r>
    </w:p>
    <w:p w14:paraId="1B1EA626" w14:textId="1893F08F" w:rsidR="00FF19A0" w:rsidRPr="00FF19A0" w:rsidRDefault="001A632E" w:rsidP="001A632E">
      <w:pPr>
        <w:spacing w:line="480" w:lineRule="auto"/>
        <w:ind w:firstLine="0"/>
        <w:rPr>
          <w:sz w:val="28"/>
          <w:szCs w:val="28"/>
          <w:lang w:val="ru-RU" w:bidi="ar-SA"/>
        </w:rPr>
      </w:pPr>
      <w:r>
        <w:rPr>
          <w:sz w:val="28"/>
          <w:szCs w:val="28"/>
          <w:lang w:val="ru-RU" w:bidi="ar-SA"/>
        </w:rPr>
        <w:tab/>
      </w:r>
      <w:r w:rsidR="00FF19A0" w:rsidRPr="00FF19A0">
        <w:rPr>
          <w:sz w:val="28"/>
          <w:szCs w:val="28"/>
          <w:lang w:val="ru-RU" w:bidi="ar-SA"/>
        </w:rPr>
        <w:t>1. Настоящий Федеральный закон вступает в силу по истечении 180 дней со дня его официального опубликования, за исключением положений, для которых настоящей статьёй установлены иные сроки.</w:t>
      </w:r>
    </w:p>
    <w:p w14:paraId="01D8C245" w14:textId="7E80570B" w:rsidR="00FF19A0" w:rsidRPr="00FF19A0" w:rsidRDefault="001A632E" w:rsidP="001A632E">
      <w:pPr>
        <w:spacing w:line="480" w:lineRule="auto"/>
        <w:ind w:firstLine="0"/>
        <w:rPr>
          <w:sz w:val="28"/>
          <w:szCs w:val="28"/>
          <w:lang w:val="ru-RU" w:bidi="ar-SA"/>
        </w:rPr>
      </w:pPr>
      <w:r>
        <w:rPr>
          <w:sz w:val="28"/>
          <w:szCs w:val="28"/>
          <w:lang w:val="ru-RU" w:bidi="ar-SA"/>
        </w:rPr>
        <w:tab/>
      </w:r>
      <w:r w:rsidR="00FF19A0" w:rsidRPr="00FF19A0">
        <w:rPr>
          <w:sz w:val="28"/>
          <w:szCs w:val="28"/>
          <w:lang w:val="ru-RU" w:bidi="ar-SA"/>
        </w:rPr>
        <w:t>2. Положения статьи 11 вступают в силу по истечении одного года после дня официального опубликования настоящего Федерального закона.</w:t>
      </w:r>
    </w:p>
    <w:p w14:paraId="61B0F2B7" w14:textId="14A5FA55" w:rsidR="00FF19A0" w:rsidRPr="001A632E" w:rsidRDefault="001A632E" w:rsidP="001A632E">
      <w:pPr>
        <w:spacing w:line="480" w:lineRule="auto"/>
        <w:ind w:firstLine="0"/>
        <w:rPr>
          <w:rStyle w:val="s4"/>
          <w:sz w:val="28"/>
          <w:szCs w:val="28"/>
          <w:lang w:val="ru-RU" w:bidi="ar-SA"/>
        </w:rPr>
      </w:pPr>
      <w:r>
        <w:rPr>
          <w:sz w:val="28"/>
          <w:szCs w:val="28"/>
          <w:lang w:val="ru-RU" w:bidi="ar-SA"/>
        </w:rPr>
        <w:lastRenderedPageBreak/>
        <w:tab/>
      </w:r>
      <w:r w:rsidR="00FF19A0" w:rsidRPr="00FF19A0">
        <w:rPr>
          <w:sz w:val="28"/>
          <w:szCs w:val="28"/>
          <w:lang w:val="ru-RU" w:bidi="ar-SA"/>
        </w:rPr>
        <w:t>3. Правительство Российской Федерации в течение шести месяцев со дня официального опубликования настоящего Федерального закона принимает нормативные правовые акты, необходимые для его реализации.</w:t>
      </w:r>
    </w:p>
    <w:p w14:paraId="3E8159CF" w14:textId="77777777" w:rsidR="001A632E" w:rsidRDefault="001A632E" w:rsidP="004C6AA3">
      <w:pPr>
        <w:pStyle w:val="ConsPlusNormal"/>
        <w:widowControl/>
        <w:spacing w:line="360" w:lineRule="auto"/>
        <w:ind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1FA69A1B" w14:textId="77777777" w:rsidR="00814A7B" w:rsidRPr="00284483" w:rsidRDefault="00814A7B" w:rsidP="004C6AA3">
      <w:pPr>
        <w:pStyle w:val="ConsPlusNormal"/>
        <w:widowControl/>
        <w:spacing w:line="360" w:lineRule="auto"/>
        <w:ind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84483">
        <w:rPr>
          <w:rFonts w:ascii="Times New Roman" w:hAnsi="Times New Roman" w:cs="Times New Roman"/>
          <w:sz w:val="28"/>
          <w:szCs w:val="28"/>
        </w:rPr>
        <w:t>Президент</w:t>
      </w:r>
    </w:p>
    <w:p w14:paraId="2CC006EA" w14:textId="38065D84" w:rsidR="00ED24FD" w:rsidRPr="002421F9" w:rsidRDefault="00814A7B" w:rsidP="002421F9">
      <w:pPr>
        <w:pStyle w:val="ConsPlusNormal"/>
        <w:widowControl/>
        <w:spacing w:line="360" w:lineRule="auto"/>
        <w:ind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84483">
        <w:rPr>
          <w:rFonts w:ascii="Times New Roman" w:hAnsi="Times New Roman" w:cs="Times New Roman"/>
          <w:sz w:val="28"/>
          <w:szCs w:val="28"/>
        </w:rPr>
        <w:t xml:space="preserve">Российской Федерации          </w:t>
      </w:r>
      <w:r w:rsidRPr="00284483">
        <w:rPr>
          <w:rFonts w:ascii="Times New Roman" w:hAnsi="Times New Roman" w:cs="Times New Roman"/>
          <w:sz w:val="28"/>
          <w:szCs w:val="28"/>
        </w:rPr>
        <w:tab/>
      </w:r>
      <w:r w:rsidRPr="00284483">
        <w:rPr>
          <w:rFonts w:ascii="Times New Roman" w:hAnsi="Times New Roman" w:cs="Times New Roman"/>
          <w:sz w:val="28"/>
          <w:szCs w:val="28"/>
        </w:rPr>
        <w:tab/>
      </w:r>
      <w:r w:rsidRPr="00284483">
        <w:rPr>
          <w:rFonts w:ascii="Times New Roman" w:hAnsi="Times New Roman" w:cs="Times New Roman"/>
          <w:sz w:val="28"/>
          <w:szCs w:val="28"/>
        </w:rPr>
        <w:tab/>
      </w:r>
      <w:r w:rsidRPr="00284483">
        <w:rPr>
          <w:rFonts w:ascii="Times New Roman" w:hAnsi="Times New Roman" w:cs="Times New Roman"/>
          <w:sz w:val="28"/>
          <w:szCs w:val="28"/>
        </w:rPr>
        <w:tab/>
      </w:r>
      <w:r w:rsidRPr="00284483">
        <w:rPr>
          <w:rFonts w:ascii="Times New Roman" w:hAnsi="Times New Roman" w:cs="Times New Roman"/>
          <w:sz w:val="28"/>
          <w:szCs w:val="28"/>
        </w:rPr>
        <w:tab/>
        <w:t xml:space="preserve">  </w:t>
      </w:r>
      <w:r w:rsidRPr="00284483">
        <w:rPr>
          <w:rFonts w:ascii="Times New Roman" w:hAnsi="Times New Roman" w:cs="Times New Roman"/>
          <w:sz w:val="28"/>
          <w:szCs w:val="28"/>
        </w:rPr>
        <w:tab/>
        <w:t xml:space="preserve">        </w:t>
      </w:r>
      <w:proofErr w:type="spellStart"/>
      <w:r w:rsidRPr="00284483">
        <w:rPr>
          <w:rFonts w:ascii="Times New Roman" w:hAnsi="Times New Roman" w:cs="Times New Roman"/>
          <w:sz w:val="28"/>
          <w:szCs w:val="28"/>
        </w:rPr>
        <w:t>В.В.Путин</w:t>
      </w:r>
      <w:bookmarkEnd w:id="1"/>
      <w:proofErr w:type="spellEnd"/>
    </w:p>
    <w:sectPr w:rsidR="00ED24FD" w:rsidRPr="002421F9" w:rsidSect="004B4D8D">
      <w:headerReference w:type="default" r:id="rId9"/>
      <w:pgSz w:w="11906" w:h="16838"/>
      <w:pgMar w:top="851" w:right="849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B759E02" w14:textId="77777777" w:rsidR="00303BF9" w:rsidRDefault="00303BF9" w:rsidP="009A7B7B">
      <w:r>
        <w:separator/>
      </w:r>
    </w:p>
  </w:endnote>
  <w:endnote w:type="continuationSeparator" w:id="0">
    <w:p w14:paraId="4B1BF65F" w14:textId="77777777" w:rsidR="00303BF9" w:rsidRDefault="00303BF9" w:rsidP="009A7B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Rubius">
    <w:altName w:val="Times New Roman"/>
    <w:charset w:val="CC"/>
    <w:family w:val="auto"/>
    <w:pitch w:val="variable"/>
    <w:sig w:usb0="00000001" w:usb1="00000000" w:usb2="00000000" w:usb3="00000000" w:csb0="00000005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05F2DD4" w14:textId="77777777" w:rsidR="00303BF9" w:rsidRDefault="00303BF9" w:rsidP="009A7B7B">
      <w:r>
        <w:separator/>
      </w:r>
    </w:p>
  </w:footnote>
  <w:footnote w:type="continuationSeparator" w:id="0">
    <w:p w14:paraId="32B4E6DC" w14:textId="77777777" w:rsidR="00303BF9" w:rsidRDefault="00303BF9" w:rsidP="009A7B7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E8AD014" w14:textId="77777777" w:rsidR="008F7D7A" w:rsidRDefault="008F7D7A">
    <w:pPr>
      <w:pStyle w:val="aff8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996DFB">
      <w:rPr>
        <w:noProof/>
      </w:rPr>
      <w:t>13</w:t>
    </w:r>
    <w:r>
      <w:fldChar w:fldCharType="end"/>
    </w:r>
  </w:p>
  <w:p w14:paraId="3E5D625D" w14:textId="77777777" w:rsidR="008F7D7A" w:rsidRDefault="008F7D7A">
    <w:pPr>
      <w:pStyle w:val="aff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926F34"/>
    <w:multiLevelType w:val="hybridMultilevel"/>
    <w:tmpl w:val="FD02CA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744B15"/>
    <w:multiLevelType w:val="hybridMultilevel"/>
    <w:tmpl w:val="0A6414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7C583D"/>
    <w:multiLevelType w:val="hybridMultilevel"/>
    <w:tmpl w:val="F0CC68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AF03ABE"/>
    <w:multiLevelType w:val="hybridMultilevel"/>
    <w:tmpl w:val="C84461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C52482F"/>
    <w:multiLevelType w:val="hybridMultilevel"/>
    <w:tmpl w:val="F01E435C"/>
    <w:lvl w:ilvl="0" w:tplc="BF4E9990">
      <w:start w:val="1"/>
      <w:numFmt w:val="bullet"/>
      <w:lvlText w:val="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>
    <w:nsid w:val="0CC51A21"/>
    <w:multiLevelType w:val="hybridMultilevel"/>
    <w:tmpl w:val="5180122A"/>
    <w:lvl w:ilvl="0" w:tplc="BF4E9990">
      <w:start w:val="1"/>
      <w:numFmt w:val="bullet"/>
      <w:lvlText w:val="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>
    <w:nsid w:val="14790B72"/>
    <w:multiLevelType w:val="hybridMultilevel"/>
    <w:tmpl w:val="C246A2C0"/>
    <w:lvl w:ilvl="0" w:tplc="3F2E54A6">
      <w:start w:val="1"/>
      <w:numFmt w:val="decimal"/>
      <w:lvlText w:val="%1)"/>
      <w:lvlJc w:val="left"/>
      <w:pPr>
        <w:ind w:left="644" w:hanging="360"/>
      </w:pPr>
      <w:rPr>
        <w:rFonts w:hint="default"/>
        <w:b w:val="0"/>
        <w:i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1763763E"/>
    <w:multiLevelType w:val="hybridMultilevel"/>
    <w:tmpl w:val="52A26EEC"/>
    <w:lvl w:ilvl="0" w:tplc="9028E56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195B7D00"/>
    <w:multiLevelType w:val="hybridMultilevel"/>
    <w:tmpl w:val="6B6A2230"/>
    <w:lvl w:ilvl="0" w:tplc="0419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1E8B01E5"/>
    <w:multiLevelType w:val="hybridMultilevel"/>
    <w:tmpl w:val="1646F8F2"/>
    <w:lvl w:ilvl="0" w:tplc="F62ED8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2575356D"/>
    <w:multiLevelType w:val="hybridMultilevel"/>
    <w:tmpl w:val="A9C202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5B95C11"/>
    <w:multiLevelType w:val="hybridMultilevel"/>
    <w:tmpl w:val="81DAFF20"/>
    <w:lvl w:ilvl="0" w:tplc="BF4E9990">
      <w:start w:val="1"/>
      <w:numFmt w:val="bullet"/>
      <w:lvlText w:val="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">
    <w:nsid w:val="25E73ED9"/>
    <w:multiLevelType w:val="hybridMultilevel"/>
    <w:tmpl w:val="A7223208"/>
    <w:lvl w:ilvl="0" w:tplc="04190011">
      <w:start w:val="1"/>
      <w:numFmt w:val="decimal"/>
      <w:lvlText w:val="%1)"/>
      <w:lvlJc w:val="left"/>
      <w:pPr>
        <w:ind w:left="1004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>
    <w:nsid w:val="2C1906CF"/>
    <w:multiLevelType w:val="hybridMultilevel"/>
    <w:tmpl w:val="DE982972"/>
    <w:lvl w:ilvl="0" w:tplc="04190013">
      <w:start w:val="1"/>
      <w:numFmt w:val="upperRoman"/>
      <w:lvlText w:val="%1."/>
      <w:lvlJc w:val="righ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4">
    <w:nsid w:val="2DA429EA"/>
    <w:multiLevelType w:val="hybridMultilevel"/>
    <w:tmpl w:val="543E589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39772C9"/>
    <w:multiLevelType w:val="hybridMultilevel"/>
    <w:tmpl w:val="9C141AAC"/>
    <w:lvl w:ilvl="0" w:tplc="45240CE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47F2FC9"/>
    <w:multiLevelType w:val="hybridMultilevel"/>
    <w:tmpl w:val="3D60F5D4"/>
    <w:lvl w:ilvl="0" w:tplc="6E74DE9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364A6646"/>
    <w:multiLevelType w:val="hybridMultilevel"/>
    <w:tmpl w:val="5AF4BE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6C676C5"/>
    <w:multiLevelType w:val="hybridMultilevel"/>
    <w:tmpl w:val="6800602C"/>
    <w:lvl w:ilvl="0" w:tplc="04190011">
      <w:start w:val="1"/>
      <w:numFmt w:val="decimal"/>
      <w:lvlText w:val="%1)"/>
      <w:lvlJc w:val="left"/>
      <w:pPr>
        <w:ind w:left="1004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9">
    <w:nsid w:val="3C9033B7"/>
    <w:multiLevelType w:val="hybridMultilevel"/>
    <w:tmpl w:val="6CCE7630"/>
    <w:lvl w:ilvl="0" w:tplc="04190011">
      <w:start w:val="1"/>
      <w:numFmt w:val="decimal"/>
      <w:lvlText w:val="%1)"/>
      <w:lvlJc w:val="left"/>
      <w:pPr>
        <w:ind w:left="1004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0">
    <w:nsid w:val="3E3B0F8B"/>
    <w:multiLevelType w:val="hybridMultilevel"/>
    <w:tmpl w:val="1A9406EC"/>
    <w:lvl w:ilvl="0" w:tplc="BF4E9990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>
    <w:nsid w:val="3E6F72B9"/>
    <w:multiLevelType w:val="hybridMultilevel"/>
    <w:tmpl w:val="F09AFD64"/>
    <w:lvl w:ilvl="0" w:tplc="BF4E9990">
      <w:start w:val="1"/>
      <w:numFmt w:val="bullet"/>
      <w:lvlText w:val="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2">
    <w:nsid w:val="3EF44E4B"/>
    <w:multiLevelType w:val="hybridMultilevel"/>
    <w:tmpl w:val="1F54646E"/>
    <w:lvl w:ilvl="0" w:tplc="C46CDE4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41325974"/>
    <w:multiLevelType w:val="hybridMultilevel"/>
    <w:tmpl w:val="B1349E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13312C4"/>
    <w:multiLevelType w:val="hybridMultilevel"/>
    <w:tmpl w:val="E078EBF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25D3564"/>
    <w:multiLevelType w:val="hybridMultilevel"/>
    <w:tmpl w:val="434067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79A2374"/>
    <w:multiLevelType w:val="hybridMultilevel"/>
    <w:tmpl w:val="881651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8C44C2E"/>
    <w:multiLevelType w:val="hybridMultilevel"/>
    <w:tmpl w:val="79EA65E6"/>
    <w:lvl w:ilvl="0" w:tplc="3E606E0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>
    <w:nsid w:val="4AC35DB9"/>
    <w:multiLevelType w:val="hybridMultilevel"/>
    <w:tmpl w:val="BD2279E2"/>
    <w:lvl w:ilvl="0" w:tplc="BF4E9990">
      <w:start w:val="1"/>
      <w:numFmt w:val="bullet"/>
      <w:lvlText w:val="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9">
    <w:nsid w:val="51D949BD"/>
    <w:multiLevelType w:val="hybridMultilevel"/>
    <w:tmpl w:val="9BF2F8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22F1E3F"/>
    <w:multiLevelType w:val="hybridMultilevel"/>
    <w:tmpl w:val="FA7C2082"/>
    <w:lvl w:ilvl="0" w:tplc="B02AE6D6">
      <w:start w:val="1"/>
      <w:numFmt w:val="bullet"/>
      <w:pStyle w:val="a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04190005">
      <w:start w:val="3"/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Times New Roman" w:eastAsia="Times New Roman" w:hAnsi="Times New Roman" w:cs="Times New Roman" w:hint="default"/>
      </w:rPr>
    </w:lvl>
    <w:lvl w:ilvl="3" w:tplc="04190001">
      <w:start w:val="2"/>
      <w:numFmt w:val="bullet"/>
      <w:pStyle w:val="a0"/>
      <w:lvlText w:val="–"/>
      <w:lvlJc w:val="left"/>
      <w:pPr>
        <w:tabs>
          <w:tab w:val="num" w:pos="3240"/>
        </w:tabs>
        <w:ind w:left="3240" w:hanging="360"/>
      </w:pPr>
      <w:rPr>
        <w:rFonts w:ascii="Times New Roman" w:eastAsia="Times New Roman" w:hAnsi="Times New Roman" w:cs="Times New Roman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1">
    <w:nsid w:val="552B0BF0"/>
    <w:multiLevelType w:val="hybridMultilevel"/>
    <w:tmpl w:val="42D09888"/>
    <w:lvl w:ilvl="0" w:tplc="BF4E9990">
      <w:start w:val="1"/>
      <w:numFmt w:val="bullet"/>
      <w:lvlText w:val=""/>
      <w:lvlJc w:val="left"/>
      <w:pPr>
        <w:ind w:left="1146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57E23AE1"/>
    <w:multiLevelType w:val="hybridMultilevel"/>
    <w:tmpl w:val="0A3A93FC"/>
    <w:lvl w:ilvl="0" w:tplc="04190011">
      <w:start w:val="1"/>
      <w:numFmt w:val="decimal"/>
      <w:lvlText w:val="%1)"/>
      <w:lvlJc w:val="left"/>
      <w:pPr>
        <w:ind w:left="10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7" w:hanging="360"/>
      </w:pPr>
    </w:lvl>
    <w:lvl w:ilvl="2" w:tplc="0419001B" w:tentative="1">
      <w:start w:val="1"/>
      <w:numFmt w:val="lowerRoman"/>
      <w:lvlText w:val="%3."/>
      <w:lvlJc w:val="right"/>
      <w:pPr>
        <w:ind w:left="2517" w:hanging="180"/>
      </w:pPr>
    </w:lvl>
    <w:lvl w:ilvl="3" w:tplc="0419000F" w:tentative="1">
      <w:start w:val="1"/>
      <w:numFmt w:val="decimal"/>
      <w:lvlText w:val="%4."/>
      <w:lvlJc w:val="left"/>
      <w:pPr>
        <w:ind w:left="3237" w:hanging="360"/>
      </w:pPr>
    </w:lvl>
    <w:lvl w:ilvl="4" w:tplc="04190019" w:tentative="1">
      <w:start w:val="1"/>
      <w:numFmt w:val="lowerLetter"/>
      <w:lvlText w:val="%5."/>
      <w:lvlJc w:val="left"/>
      <w:pPr>
        <w:ind w:left="3957" w:hanging="360"/>
      </w:pPr>
    </w:lvl>
    <w:lvl w:ilvl="5" w:tplc="0419001B" w:tentative="1">
      <w:start w:val="1"/>
      <w:numFmt w:val="lowerRoman"/>
      <w:lvlText w:val="%6."/>
      <w:lvlJc w:val="right"/>
      <w:pPr>
        <w:ind w:left="4677" w:hanging="180"/>
      </w:pPr>
    </w:lvl>
    <w:lvl w:ilvl="6" w:tplc="0419000F" w:tentative="1">
      <w:start w:val="1"/>
      <w:numFmt w:val="decimal"/>
      <w:lvlText w:val="%7."/>
      <w:lvlJc w:val="left"/>
      <w:pPr>
        <w:ind w:left="5397" w:hanging="360"/>
      </w:pPr>
    </w:lvl>
    <w:lvl w:ilvl="7" w:tplc="04190019" w:tentative="1">
      <w:start w:val="1"/>
      <w:numFmt w:val="lowerLetter"/>
      <w:lvlText w:val="%8."/>
      <w:lvlJc w:val="left"/>
      <w:pPr>
        <w:ind w:left="6117" w:hanging="360"/>
      </w:pPr>
    </w:lvl>
    <w:lvl w:ilvl="8" w:tplc="041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33">
    <w:nsid w:val="5C7E0E1B"/>
    <w:multiLevelType w:val="hybridMultilevel"/>
    <w:tmpl w:val="C8E46D3C"/>
    <w:lvl w:ilvl="0" w:tplc="04190011">
      <w:start w:val="1"/>
      <w:numFmt w:val="decimal"/>
      <w:lvlText w:val="%1)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4">
    <w:nsid w:val="610B2FB3"/>
    <w:multiLevelType w:val="hybridMultilevel"/>
    <w:tmpl w:val="438A62C8"/>
    <w:lvl w:ilvl="0" w:tplc="BF4E9990">
      <w:start w:val="1"/>
      <w:numFmt w:val="bullet"/>
      <w:lvlText w:val="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5">
    <w:nsid w:val="66702644"/>
    <w:multiLevelType w:val="hybridMultilevel"/>
    <w:tmpl w:val="CA2C6D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8E72247"/>
    <w:multiLevelType w:val="hybridMultilevel"/>
    <w:tmpl w:val="885CC81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6ACD11CB"/>
    <w:multiLevelType w:val="hybridMultilevel"/>
    <w:tmpl w:val="387AFD5C"/>
    <w:lvl w:ilvl="0" w:tplc="8ADEFBF2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8">
    <w:nsid w:val="6AE35353"/>
    <w:multiLevelType w:val="hybridMultilevel"/>
    <w:tmpl w:val="98661924"/>
    <w:lvl w:ilvl="0" w:tplc="04190013">
      <w:start w:val="1"/>
      <w:numFmt w:val="upperRoman"/>
      <w:lvlText w:val="%1."/>
      <w:lvlJc w:val="righ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>
    <w:nsid w:val="6CDC780A"/>
    <w:multiLevelType w:val="hybridMultilevel"/>
    <w:tmpl w:val="EADEED9C"/>
    <w:lvl w:ilvl="0" w:tplc="BF4E999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6E2C4C79"/>
    <w:multiLevelType w:val="hybridMultilevel"/>
    <w:tmpl w:val="490833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E352BB1"/>
    <w:multiLevelType w:val="hybridMultilevel"/>
    <w:tmpl w:val="5FE416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6EDE14AB"/>
    <w:multiLevelType w:val="hybridMultilevel"/>
    <w:tmpl w:val="0ADE34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6F1F4A64"/>
    <w:multiLevelType w:val="hybridMultilevel"/>
    <w:tmpl w:val="2346BFEA"/>
    <w:lvl w:ilvl="0" w:tplc="BF4E999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26E2C15"/>
    <w:multiLevelType w:val="hybridMultilevel"/>
    <w:tmpl w:val="49EC532A"/>
    <w:lvl w:ilvl="0" w:tplc="9AA29E60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5">
    <w:nsid w:val="72D1138E"/>
    <w:multiLevelType w:val="hybridMultilevel"/>
    <w:tmpl w:val="EACADFF6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6">
    <w:nsid w:val="73985F43"/>
    <w:multiLevelType w:val="hybridMultilevel"/>
    <w:tmpl w:val="93BC1EF8"/>
    <w:lvl w:ilvl="0" w:tplc="8940CC1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7">
    <w:nsid w:val="745A6A83"/>
    <w:multiLevelType w:val="hybridMultilevel"/>
    <w:tmpl w:val="E258EA42"/>
    <w:lvl w:ilvl="0" w:tplc="8D64C53A">
      <w:start w:val="1"/>
      <w:numFmt w:val="decimal"/>
      <w:lvlText w:val="%1)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num w:numId="1">
    <w:abstractNumId w:val="30"/>
  </w:num>
  <w:num w:numId="2">
    <w:abstractNumId w:val="46"/>
  </w:num>
  <w:num w:numId="3">
    <w:abstractNumId w:val="40"/>
  </w:num>
  <w:num w:numId="4">
    <w:abstractNumId w:val="12"/>
  </w:num>
  <w:num w:numId="5">
    <w:abstractNumId w:val="39"/>
  </w:num>
  <w:num w:numId="6">
    <w:abstractNumId w:val="25"/>
  </w:num>
  <w:num w:numId="7">
    <w:abstractNumId w:val="26"/>
  </w:num>
  <w:num w:numId="8">
    <w:abstractNumId w:val="1"/>
  </w:num>
  <w:num w:numId="9">
    <w:abstractNumId w:val="34"/>
  </w:num>
  <w:num w:numId="10">
    <w:abstractNumId w:val="2"/>
  </w:num>
  <w:num w:numId="11">
    <w:abstractNumId w:val="41"/>
  </w:num>
  <w:num w:numId="12">
    <w:abstractNumId w:val="24"/>
  </w:num>
  <w:num w:numId="13">
    <w:abstractNumId w:val="43"/>
  </w:num>
  <w:num w:numId="14">
    <w:abstractNumId w:val="35"/>
  </w:num>
  <w:num w:numId="15">
    <w:abstractNumId w:val="28"/>
  </w:num>
  <w:num w:numId="16">
    <w:abstractNumId w:val="3"/>
  </w:num>
  <w:num w:numId="17">
    <w:abstractNumId w:val="23"/>
  </w:num>
  <w:num w:numId="18">
    <w:abstractNumId w:val="20"/>
  </w:num>
  <w:num w:numId="19">
    <w:abstractNumId w:val="0"/>
  </w:num>
  <w:num w:numId="20">
    <w:abstractNumId w:val="32"/>
  </w:num>
  <w:num w:numId="21">
    <w:abstractNumId w:val="15"/>
  </w:num>
  <w:num w:numId="22">
    <w:abstractNumId w:val="8"/>
  </w:num>
  <w:num w:numId="23">
    <w:abstractNumId w:val="27"/>
  </w:num>
  <w:num w:numId="24">
    <w:abstractNumId w:val="42"/>
  </w:num>
  <w:num w:numId="25">
    <w:abstractNumId w:val="44"/>
  </w:num>
  <w:num w:numId="26">
    <w:abstractNumId w:val="17"/>
  </w:num>
  <w:num w:numId="27">
    <w:abstractNumId w:val="21"/>
  </w:num>
  <w:num w:numId="28">
    <w:abstractNumId w:val="14"/>
  </w:num>
  <w:num w:numId="29">
    <w:abstractNumId w:val="33"/>
  </w:num>
  <w:num w:numId="30">
    <w:abstractNumId w:val="11"/>
  </w:num>
  <w:num w:numId="31">
    <w:abstractNumId w:val="10"/>
  </w:num>
  <w:num w:numId="32">
    <w:abstractNumId w:val="38"/>
  </w:num>
  <w:num w:numId="33">
    <w:abstractNumId w:val="37"/>
  </w:num>
  <w:num w:numId="34">
    <w:abstractNumId w:val="13"/>
  </w:num>
  <w:num w:numId="35">
    <w:abstractNumId w:val="6"/>
  </w:num>
  <w:num w:numId="36">
    <w:abstractNumId w:val="18"/>
  </w:num>
  <w:num w:numId="37">
    <w:abstractNumId w:val="19"/>
  </w:num>
  <w:num w:numId="38">
    <w:abstractNumId w:val="5"/>
  </w:num>
  <w:num w:numId="39">
    <w:abstractNumId w:val="3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4"/>
  </w:num>
  <w:num w:numId="41">
    <w:abstractNumId w:val="45"/>
  </w:num>
  <w:num w:numId="42">
    <w:abstractNumId w:val="29"/>
  </w:num>
  <w:num w:numId="43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16"/>
  </w:num>
  <w:num w:numId="47">
    <w:abstractNumId w:val="47"/>
  </w:num>
  <w:num w:numId="48">
    <w:abstractNumId w:val="9"/>
  </w:num>
  <w:num w:numId="49">
    <w:abstractNumId w:val="7"/>
  </w:num>
  <w:num w:numId="50">
    <w:abstractNumId w:val="22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NotDisplayPageBoundaries/>
  <w:proofState w:spelling="clean" w:grammar="clean"/>
  <w:defaultTabStop w:val="708"/>
  <w:drawingGridHorizontalSpacing w:val="95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69A5"/>
    <w:rsid w:val="00001A55"/>
    <w:rsid w:val="000036AE"/>
    <w:rsid w:val="0000389D"/>
    <w:rsid w:val="000038EF"/>
    <w:rsid w:val="00006CDE"/>
    <w:rsid w:val="00007A29"/>
    <w:rsid w:val="000110E4"/>
    <w:rsid w:val="0001248D"/>
    <w:rsid w:val="00017203"/>
    <w:rsid w:val="00025E81"/>
    <w:rsid w:val="00030CBD"/>
    <w:rsid w:val="00032A79"/>
    <w:rsid w:val="00034E22"/>
    <w:rsid w:val="00034E5F"/>
    <w:rsid w:val="00041380"/>
    <w:rsid w:val="00041685"/>
    <w:rsid w:val="00043A7F"/>
    <w:rsid w:val="00043FAD"/>
    <w:rsid w:val="00053A27"/>
    <w:rsid w:val="000541D1"/>
    <w:rsid w:val="00054F9F"/>
    <w:rsid w:val="0005675E"/>
    <w:rsid w:val="0005765F"/>
    <w:rsid w:val="00057CA7"/>
    <w:rsid w:val="00063CD5"/>
    <w:rsid w:val="00064E55"/>
    <w:rsid w:val="000733D3"/>
    <w:rsid w:val="00074505"/>
    <w:rsid w:val="0007707D"/>
    <w:rsid w:val="00077854"/>
    <w:rsid w:val="00082203"/>
    <w:rsid w:val="000828C2"/>
    <w:rsid w:val="0008315F"/>
    <w:rsid w:val="00083E1A"/>
    <w:rsid w:val="00083F58"/>
    <w:rsid w:val="0008481E"/>
    <w:rsid w:val="00085760"/>
    <w:rsid w:val="00085F57"/>
    <w:rsid w:val="00086734"/>
    <w:rsid w:val="00087182"/>
    <w:rsid w:val="0009048B"/>
    <w:rsid w:val="00090747"/>
    <w:rsid w:val="000A1DE5"/>
    <w:rsid w:val="000A3472"/>
    <w:rsid w:val="000A7643"/>
    <w:rsid w:val="000B1933"/>
    <w:rsid w:val="000B2C90"/>
    <w:rsid w:val="000B3057"/>
    <w:rsid w:val="000B34D0"/>
    <w:rsid w:val="000B58C4"/>
    <w:rsid w:val="000B699C"/>
    <w:rsid w:val="000C037B"/>
    <w:rsid w:val="000C2B2B"/>
    <w:rsid w:val="000C2CB2"/>
    <w:rsid w:val="000C2D36"/>
    <w:rsid w:val="000C4201"/>
    <w:rsid w:val="000C43F1"/>
    <w:rsid w:val="000C567A"/>
    <w:rsid w:val="000C615E"/>
    <w:rsid w:val="000C6D2A"/>
    <w:rsid w:val="000D14AD"/>
    <w:rsid w:val="000D2E86"/>
    <w:rsid w:val="000D53AC"/>
    <w:rsid w:val="000D632E"/>
    <w:rsid w:val="000D7859"/>
    <w:rsid w:val="000D7DB5"/>
    <w:rsid w:val="000E1F09"/>
    <w:rsid w:val="000E2932"/>
    <w:rsid w:val="000E4EDB"/>
    <w:rsid w:val="000E6450"/>
    <w:rsid w:val="000E64A2"/>
    <w:rsid w:val="000F23E9"/>
    <w:rsid w:val="000F4B80"/>
    <w:rsid w:val="000F7F3E"/>
    <w:rsid w:val="001012F0"/>
    <w:rsid w:val="00102963"/>
    <w:rsid w:val="00102ABF"/>
    <w:rsid w:val="0010376E"/>
    <w:rsid w:val="00103AB2"/>
    <w:rsid w:val="00103DD6"/>
    <w:rsid w:val="001063A4"/>
    <w:rsid w:val="00106F5C"/>
    <w:rsid w:val="00110C6E"/>
    <w:rsid w:val="00113805"/>
    <w:rsid w:val="00114636"/>
    <w:rsid w:val="00116515"/>
    <w:rsid w:val="00121F08"/>
    <w:rsid w:val="001224BB"/>
    <w:rsid w:val="00122B25"/>
    <w:rsid w:val="00125F57"/>
    <w:rsid w:val="00126A3D"/>
    <w:rsid w:val="00127093"/>
    <w:rsid w:val="00131394"/>
    <w:rsid w:val="0013309F"/>
    <w:rsid w:val="0013425A"/>
    <w:rsid w:val="00134311"/>
    <w:rsid w:val="00134442"/>
    <w:rsid w:val="00135583"/>
    <w:rsid w:val="001379F9"/>
    <w:rsid w:val="0014031A"/>
    <w:rsid w:val="00140A2C"/>
    <w:rsid w:val="0014125C"/>
    <w:rsid w:val="00141E1A"/>
    <w:rsid w:val="00147640"/>
    <w:rsid w:val="00152B3E"/>
    <w:rsid w:val="00153B0A"/>
    <w:rsid w:val="001540BB"/>
    <w:rsid w:val="001562A4"/>
    <w:rsid w:val="00157EA4"/>
    <w:rsid w:val="00157FA7"/>
    <w:rsid w:val="0016161B"/>
    <w:rsid w:val="0016410F"/>
    <w:rsid w:val="001653A7"/>
    <w:rsid w:val="001662FC"/>
    <w:rsid w:val="00167824"/>
    <w:rsid w:val="001711A2"/>
    <w:rsid w:val="00182D6F"/>
    <w:rsid w:val="00182DDD"/>
    <w:rsid w:val="00185377"/>
    <w:rsid w:val="00186AAE"/>
    <w:rsid w:val="00186E9B"/>
    <w:rsid w:val="00187D79"/>
    <w:rsid w:val="0019041C"/>
    <w:rsid w:val="00191F3B"/>
    <w:rsid w:val="001933DC"/>
    <w:rsid w:val="00194684"/>
    <w:rsid w:val="001955E1"/>
    <w:rsid w:val="0019600F"/>
    <w:rsid w:val="00196DB1"/>
    <w:rsid w:val="0019717B"/>
    <w:rsid w:val="001A02F7"/>
    <w:rsid w:val="001A2A23"/>
    <w:rsid w:val="001A35AC"/>
    <w:rsid w:val="001A5EFA"/>
    <w:rsid w:val="001A632E"/>
    <w:rsid w:val="001B3606"/>
    <w:rsid w:val="001B4E38"/>
    <w:rsid w:val="001B7487"/>
    <w:rsid w:val="001C3F7A"/>
    <w:rsid w:val="001C59C1"/>
    <w:rsid w:val="001C62CA"/>
    <w:rsid w:val="001C7B53"/>
    <w:rsid w:val="001D17C6"/>
    <w:rsid w:val="001E07A7"/>
    <w:rsid w:val="001E479F"/>
    <w:rsid w:val="001E4C6A"/>
    <w:rsid w:val="001E4DAB"/>
    <w:rsid w:val="001E4E17"/>
    <w:rsid w:val="001F200D"/>
    <w:rsid w:val="001F2ABD"/>
    <w:rsid w:val="001F373C"/>
    <w:rsid w:val="001F4C0D"/>
    <w:rsid w:val="001F55E7"/>
    <w:rsid w:val="001F712A"/>
    <w:rsid w:val="00201FD7"/>
    <w:rsid w:val="00202D15"/>
    <w:rsid w:val="00203B7B"/>
    <w:rsid w:val="00205BC6"/>
    <w:rsid w:val="00205D8D"/>
    <w:rsid w:val="00206D6B"/>
    <w:rsid w:val="002100E4"/>
    <w:rsid w:val="00213109"/>
    <w:rsid w:val="00215154"/>
    <w:rsid w:val="00222A14"/>
    <w:rsid w:val="002313B3"/>
    <w:rsid w:val="0023167D"/>
    <w:rsid w:val="00232263"/>
    <w:rsid w:val="00232F42"/>
    <w:rsid w:val="00233323"/>
    <w:rsid w:val="002348EB"/>
    <w:rsid w:val="0023635A"/>
    <w:rsid w:val="00236792"/>
    <w:rsid w:val="0023703F"/>
    <w:rsid w:val="0024005F"/>
    <w:rsid w:val="002416C0"/>
    <w:rsid w:val="00241ED1"/>
    <w:rsid w:val="002421F9"/>
    <w:rsid w:val="00250A55"/>
    <w:rsid w:val="00251215"/>
    <w:rsid w:val="0025184F"/>
    <w:rsid w:val="00251B2C"/>
    <w:rsid w:val="002606C8"/>
    <w:rsid w:val="002628CF"/>
    <w:rsid w:val="00262D9E"/>
    <w:rsid w:val="00264D96"/>
    <w:rsid w:val="00266442"/>
    <w:rsid w:val="002719A6"/>
    <w:rsid w:val="00277AB2"/>
    <w:rsid w:val="00277AD1"/>
    <w:rsid w:val="00277D90"/>
    <w:rsid w:val="00281D83"/>
    <w:rsid w:val="00282FDB"/>
    <w:rsid w:val="00283619"/>
    <w:rsid w:val="002838A9"/>
    <w:rsid w:val="00284483"/>
    <w:rsid w:val="00285CB6"/>
    <w:rsid w:val="00290B82"/>
    <w:rsid w:val="00291862"/>
    <w:rsid w:val="002934C7"/>
    <w:rsid w:val="002A0565"/>
    <w:rsid w:val="002A0FA1"/>
    <w:rsid w:val="002A1914"/>
    <w:rsid w:val="002A29B9"/>
    <w:rsid w:val="002B0B9C"/>
    <w:rsid w:val="002B2999"/>
    <w:rsid w:val="002B2DF9"/>
    <w:rsid w:val="002B32BE"/>
    <w:rsid w:val="002C07ED"/>
    <w:rsid w:val="002C0A0B"/>
    <w:rsid w:val="002C24FE"/>
    <w:rsid w:val="002C304A"/>
    <w:rsid w:val="002C5D9F"/>
    <w:rsid w:val="002C6C89"/>
    <w:rsid w:val="002D27D4"/>
    <w:rsid w:val="002D342A"/>
    <w:rsid w:val="002D40FE"/>
    <w:rsid w:val="002D4949"/>
    <w:rsid w:val="002D4C00"/>
    <w:rsid w:val="002D683C"/>
    <w:rsid w:val="002D6A73"/>
    <w:rsid w:val="002E249B"/>
    <w:rsid w:val="002E28A7"/>
    <w:rsid w:val="002E51DB"/>
    <w:rsid w:val="002E7035"/>
    <w:rsid w:val="002E7488"/>
    <w:rsid w:val="002E76DF"/>
    <w:rsid w:val="002E79AE"/>
    <w:rsid w:val="002F0EE3"/>
    <w:rsid w:val="002F115A"/>
    <w:rsid w:val="002F18D1"/>
    <w:rsid w:val="002F25D9"/>
    <w:rsid w:val="002F266E"/>
    <w:rsid w:val="002F2D23"/>
    <w:rsid w:val="002F2E29"/>
    <w:rsid w:val="002F304B"/>
    <w:rsid w:val="002F3772"/>
    <w:rsid w:val="00301980"/>
    <w:rsid w:val="00301C89"/>
    <w:rsid w:val="00301DD4"/>
    <w:rsid w:val="00303BF9"/>
    <w:rsid w:val="003043DA"/>
    <w:rsid w:val="0030597C"/>
    <w:rsid w:val="0030642F"/>
    <w:rsid w:val="00306632"/>
    <w:rsid w:val="0030761E"/>
    <w:rsid w:val="0031073A"/>
    <w:rsid w:val="003145DA"/>
    <w:rsid w:val="00314ADE"/>
    <w:rsid w:val="00315908"/>
    <w:rsid w:val="0032128D"/>
    <w:rsid w:val="003224B2"/>
    <w:rsid w:val="00325BB9"/>
    <w:rsid w:val="0032722E"/>
    <w:rsid w:val="00327268"/>
    <w:rsid w:val="00327691"/>
    <w:rsid w:val="00327B6D"/>
    <w:rsid w:val="00331C6B"/>
    <w:rsid w:val="0033453F"/>
    <w:rsid w:val="00334DD3"/>
    <w:rsid w:val="00336EF0"/>
    <w:rsid w:val="00337593"/>
    <w:rsid w:val="003418BF"/>
    <w:rsid w:val="003435B2"/>
    <w:rsid w:val="00344A9B"/>
    <w:rsid w:val="00346721"/>
    <w:rsid w:val="003523AF"/>
    <w:rsid w:val="00353A8D"/>
    <w:rsid w:val="003551E2"/>
    <w:rsid w:val="003557DA"/>
    <w:rsid w:val="003565C6"/>
    <w:rsid w:val="00356E19"/>
    <w:rsid w:val="00360071"/>
    <w:rsid w:val="003601B2"/>
    <w:rsid w:val="003602D5"/>
    <w:rsid w:val="00363DC3"/>
    <w:rsid w:val="00364B09"/>
    <w:rsid w:val="00366D47"/>
    <w:rsid w:val="00370309"/>
    <w:rsid w:val="00370687"/>
    <w:rsid w:val="003706D1"/>
    <w:rsid w:val="00371973"/>
    <w:rsid w:val="00371BCC"/>
    <w:rsid w:val="00373ACA"/>
    <w:rsid w:val="00374543"/>
    <w:rsid w:val="003745AF"/>
    <w:rsid w:val="00374E12"/>
    <w:rsid w:val="00377EA5"/>
    <w:rsid w:val="003819CD"/>
    <w:rsid w:val="00382713"/>
    <w:rsid w:val="00384639"/>
    <w:rsid w:val="003847F8"/>
    <w:rsid w:val="00385FC5"/>
    <w:rsid w:val="00391A49"/>
    <w:rsid w:val="00391C8B"/>
    <w:rsid w:val="00393BAD"/>
    <w:rsid w:val="00393DEA"/>
    <w:rsid w:val="003963D4"/>
    <w:rsid w:val="003A34F5"/>
    <w:rsid w:val="003A354A"/>
    <w:rsid w:val="003A632A"/>
    <w:rsid w:val="003A74D3"/>
    <w:rsid w:val="003B0B65"/>
    <w:rsid w:val="003B1536"/>
    <w:rsid w:val="003B1C3C"/>
    <w:rsid w:val="003B43D7"/>
    <w:rsid w:val="003B50D3"/>
    <w:rsid w:val="003B727F"/>
    <w:rsid w:val="003C0679"/>
    <w:rsid w:val="003C3EE6"/>
    <w:rsid w:val="003C5B65"/>
    <w:rsid w:val="003C6E30"/>
    <w:rsid w:val="003C7023"/>
    <w:rsid w:val="003D211C"/>
    <w:rsid w:val="003D5A5C"/>
    <w:rsid w:val="003D6AA1"/>
    <w:rsid w:val="003D738B"/>
    <w:rsid w:val="003E2D7C"/>
    <w:rsid w:val="003F0511"/>
    <w:rsid w:val="003F0B3C"/>
    <w:rsid w:val="003F1016"/>
    <w:rsid w:val="003F2B71"/>
    <w:rsid w:val="003F3637"/>
    <w:rsid w:val="003F38CB"/>
    <w:rsid w:val="003F408A"/>
    <w:rsid w:val="003F44F6"/>
    <w:rsid w:val="003F4BF3"/>
    <w:rsid w:val="003F4C7D"/>
    <w:rsid w:val="003F64F7"/>
    <w:rsid w:val="003F6D32"/>
    <w:rsid w:val="003F781D"/>
    <w:rsid w:val="00401566"/>
    <w:rsid w:val="004022B4"/>
    <w:rsid w:val="004052B2"/>
    <w:rsid w:val="00407274"/>
    <w:rsid w:val="00407939"/>
    <w:rsid w:val="00407B22"/>
    <w:rsid w:val="0041011D"/>
    <w:rsid w:val="00410B72"/>
    <w:rsid w:val="0041199D"/>
    <w:rsid w:val="0041226B"/>
    <w:rsid w:val="00414CA4"/>
    <w:rsid w:val="00420C92"/>
    <w:rsid w:val="00422E6A"/>
    <w:rsid w:val="004247B0"/>
    <w:rsid w:val="00425998"/>
    <w:rsid w:val="00426E30"/>
    <w:rsid w:val="0043689F"/>
    <w:rsid w:val="00436D7F"/>
    <w:rsid w:val="00441708"/>
    <w:rsid w:val="00441D0A"/>
    <w:rsid w:val="00441ED9"/>
    <w:rsid w:val="0044427C"/>
    <w:rsid w:val="00446B20"/>
    <w:rsid w:val="0044702A"/>
    <w:rsid w:val="0044732D"/>
    <w:rsid w:val="004514A1"/>
    <w:rsid w:val="004564B7"/>
    <w:rsid w:val="004568A1"/>
    <w:rsid w:val="00456B6E"/>
    <w:rsid w:val="00461AB8"/>
    <w:rsid w:val="00462DA6"/>
    <w:rsid w:val="00463465"/>
    <w:rsid w:val="00464747"/>
    <w:rsid w:val="0046686B"/>
    <w:rsid w:val="00475C13"/>
    <w:rsid w:val="00475FCE"/>
    <w:rsid w:val="004764DE"/>
    <w:rsid w:val="00477B7E"/>
    <w:rsid w:val="004813DB"/>
    <w:rsid w:val="00482A8F"/>
    <w:rsid w:val="00482E62"/>
    <w:rsid w:val="004848D5"/>
    <w:rsid w:val="00486718"/>
    <w:rsid w:val="0049121C"/>
    <w:rsid w:val="00492497"/>
    <w:rsid w:val="00493B99"/>
    <w:rsid w:val="0049413A"/>
    <w:rsid w:val="00495B35"/>
    <w:rsid w:val="0049657F"/>
    <w:rsid w:val="00497333"/>
    <w:rsid w:val="004974C0"/>
    <w:rsid w:val="004A081B"/>
    <w:rsid w:val="004A4999"/>
    <w:rsid w:val="004B0382"/>
    <w:rsid w:val="004B0E1C"/>
    <w:rsid w:val="004B2222"/>
    <w:rsid w:val="004B2AD9"/>
    <w:rsid w:val="004B4D8D"/>
    <w:rsid w:val="004B52CA"/>
    <w:rsid w:val="004C6AA3"/>
    <w:rsid w:val="004C791B"/>
    <w:rsid w:val="004D214A"/>
    <w:rsid w:val="004D3D3E"/>
    <w:rsid w:val="004D42E9"/>
    <w:rsid w:val="004D497E"/>
    <w:rsid w:val="004D580F"/>
    <w:rsid w:val="004D7284"/>
    <w:rsid w:val="004E1174"/>
    <w:rsid w:val="004E3499"/>
    <w:rsid w:val="004E52FB"/>
    <w:rsid w:val="004E6626"/>
    <w:rsid w:val="004F0F45"/>
    <w:rsid w:val="004F11D7"/>
    <w:rsid w:val="004F36BE"/>
    <w:rsid w:val="00501FF5"/>
    <w:rsid w:val="0050611E"/>
    <w:rsid w:val="0050624A"/>
    <w:rsid w:val="00511626"/>
    <w:rsid w:val="005135B8"/>
    <w:rsid w:val="00513E5B"/>
    <w:rsid w:val="00514189"/>
    <w:rsid w:val="00516A68"/>
    <w:rsid w:val="00522291"/>
    <w:rsid w:val="00522787"/>
    <w:rsid w:val="00522D00"/>
    <w:rsid w:val="00523C34"/>
    <w:rsid w:val="005245A8"/>
    <w:rsid w:val="00530197"/>
    <w:rsid w:val="005304DA"/>
    <w:rsid w:val="00531D6F"/>
    <w:rsid w:val="005322CD"/>
    <w:rsid w:val="005323E9"/>
    <w:rsid w:val="00534282"/>
    <w:rsid w:val="005370FB"/>
    <w:rsid w:val="00540AE1"/>
    <w:rsid w:val="00542A59"/>
    <w:rsid w:val="00542B7E"/>
    <w:rsid w:val="00545A5F"/>
    <w:rsid w:val="00546DF4"/>
    <w:rsid w:val="005502E5"/>
    <w:rsid w:val="00550D0F"/>
    <w:rsid w:val="0055165F"/>
    <w:rsid w:val="005553E2"/>
    <w:rsid w:val="00563FB9"/>
    <w:rsid w:val="00564FCC"/>
    <w:rsid w:val="005654A1"/>
    <w:rsid w:val="00565732"/>
    <w:rsid w:val="00565E38"/>
    <w:rsid w:val="00567C39"/>
    <w:rsid w:val="00567E21"/>
    <w:rsid w:val="00571AB6"/>
    <w:rsid w:val="005748A6"/>
    <w:rsid w:val="005763C1"/>
    <w:rsid w:val="00582B22"/>
    <w:rsid w:val="005831C7"/>
    <w:rsid w:val="00583E94"/>
    <w:rsid w:val="00584744"/>
    <w:rsid w:val="005850CD"/>
    <w:rsid w:val="005853D2"/>
    <w:rsid w:val="005864FC"/>
    <w:rsid w:val="00591E4F"/>
    <w:rsid w:val="00592929"/>
    <w:rsid w:val="00592CC1"/>
    <w:rsid w:val="005942D2"/>
    <w:rsid w:val="005951B1"/>
    <w:rsid w:val="0059641D"/>
    <w:rsid w:val="00596D1C"/>
    <w:rsid w:val="00596DAF"/>
    <w:rsid w:val="00597EBC"/>
    <w:rsid w:val="005A00C3"/>
    <w:rsid w:val="005A18C8"/>
    <w:rsid w:val="005A2081"/>
    <w:rsid w:val="005A23DD"/>
    <w:rsid w:val="005B1454"/>
    <w:rsid w:val="005B2B5E"/>
    <w:rsid w:val="005B4238"/>
    <w:rsid w:val="005B493F"/>
    <w:rsid w:val="005B53C1"/>
    <w:rsid w:val="005C06F7"/>
    <w:rsid w:val="005C67D8"/>
    <w:rsid w:val="005C743F"/>
    <w:rsid w:val="005D1841"/>
    <w:rsid w:val="005D268D"/>
    <w:rsid w:val="005D3FB7"/>
    <w:rsid w:val="005D62AD"/>
    <w:rsid w:val="005D7FBB"/>
    <w:rsid w:val="005E10A2"/>
    <w:rsid w:val="005E4F52"/>
    <w:rsid w:val="005E63D8"/>
    <w:rsid w:val="005E65AC"/>
    <w:rsid w:val="005F0B1D"/>
    <w:rsid w:val="005F3858"/>
    <w:rsid w:val="005F6C2B"/>
    <w:rsid w:val="005F78D4"/>
    <w:rsid w:val="00606F25"/>
    <w:rsid w:val="00607470"/>
    <w:rsid w:val="00607631"/>
    <w:rsid w:val="00615291"/>
    <w:rsid w:val="00617756"/>
    <w:rsid w:val="006226C0"/>
    <w:rsid w:val="006233DD"/>
    <w:rsid w:val="00625CC1"/>
    <w:rsid w:val="00625ED1"/>
    <w:rsid w:val="0063147F"/>
    <w:rsid w:val="00631C2D"/>
    <w:rsid w:val="006360CB"/>
    <w:rsid w:val="006457CB"/>
    <w:rsid w:val="006466FE"/>
    <w:rsid w:val="00646C56"/>
    <w:rsid w:val="006470A2"/>
    <w:rsid w:val="0065517B"/>
    <w:rsid w:val="00655BE5"/>
    <w:rsid w:val="006570E3"/>
    <w:rsid w:val="00662595"/>
    <w:rsid w:val="00662ED2"/>
    <w:rsid w:val="00664D08"/>
    <w:rsid w:val="00665BCA"/>
    <w:rsid w:val="006670A6"/>
    <w:rsid w:val="00670192"/>
    <w:rsid w:val="00671C29"/>
    <w:rsid w:val="006749FC"/>
    <w:rsid w:val="006807C3"/>
    <w:rsid w:val="006808FD"/>
    <w:rsid w:val="00681667"/>
    <w:rsid w:val="00682133"/>
    <w:rsid w:val="0068316A"/>
    <w:rsid w:val="006843C9"/>
    <w:rsid w:val="00685653"/>
    <w:rsid w:val="00685D52"/>
    <w:rsid w:val="006915DF"/>
    <w:rsid w:val="00691FD3"/>
    <w:rsid w:val="0069271B"/>
    <w:rsid w:val="00693DC3"/>
    <w:rsid w:val="00694DA1"/>
    <w:rsid w:val="00695824"/>
    <w:rsid w:val="0069587C"/>
    <w:rsid w:val="0069632B"/>
    <w:rsid w:val="006A0830"/>
    <w:rsid w:val="006A0C7C"/>
    <w:rsid w:val="006A0FB1"/>
    <w:rsid w:val="006A1C00"/>
    <w:rsid w:val="006A1C88"/>
    <w:rsid w:val="006A66F2"/>
    <w:rsid w:val="006A6B95"/>
    <w:rsid w:val="006A7074"/>
    <w:rsid w:val="006B0044"/>
    <w:rsid w:val="006B69A5"/>
    <w:rsid w:val="006C47D7"/>
    <w:rsid w:val="006C6243"/>
    <w:rsid w:val="006C7269"/>
    <w:rsid w:val="006C7C24"/>
    <w:rsid w:val="006D0EE4"/>
    <w:rsid w:val="006D1019"/>
    <w:rsid w:val="006D3236"/>
    <w:rsid w:val="006D3722"/>
    <w:rsid w:val="006D4E21"/>
    <w:rsid w:val="006D53A7"/>
    <w:rsid w:val="006D6EE6"/>
    <w:rsid w:val="006D7FBD"/>
    <w:rsid w:val="006E122F"/>
    <w:rsid w:val="006E3DD4"/>
    <w:rsid w:val="006E458E"/>
    <w:rsid w:val="006E45EB"/>
    <w:rsid w:val="006E4613"/>
    <w:rsid w:val="006E53C5"/>
    <w:rsid w:val="006E7246"/>
    <w:rsid w:val="006F31A6"/>
    <w:rsid w:val="006F3519"/>
    <w:rsid w:val="006F357D"/>
    <w:rsid w:val="006F3CDF"/>
    <w:rsid w:val="006F438C"/>
    <w:rsid w:val="006F5FAF"/>
    <w:rsid w:val="006F6D7D"/>
    <w:rsid w:val="006F7255"/>
    <w:rsid w:val="00700CBA"/>
    <w:rsid w:val="007018A6"/>
    <w:rsid w:val="00701D23"/>
    <w:rsid w:val="00702162"/>
    <w:rsid w:val="007105C2"/>
    <w:rsid w:val="00710AA2"/>
    <w:rsid w:val="00711636"/>
    <w:rsid w:val="00712C5D"/>
    <w:rsid w:val="00717967"/>
    <w:rsid w:val="00721BD9"/>
    <w:rsid w:val="00726527"/>
    <w:rsid w:val="007277F6"/>
    <w:rsid w:val="007308BA"/>
    <w:rsid w:val="00732A6D"/>
    <w:rsid w:val="00732AEE"/>
    <w:rsid w:val="00735A5F"/>
    <w:rsid w:val="007363B9"/>
    <w:rsid w:val="00737596"/>
    <w:rsid w:val="00741617"/>
    <w:rsid w:val="00741721"/>
    <w:rsid w:val="00745387"/>
    <w:rsid w:val="00745C1B"/>
    <w:rsid w:val="0074727E"/>
    <w:rsid w:val="00751B61"/>
    <w:rsid w:val="00754355"/>
    <w:rsid w:val="00757941"/>
    <w:rsid w:val="00762A7C"/>
    <w:rsid w:val="00762D62"/>
    <w:rsid w:val="00763B3F"/>
    <w:rsid w:val="00766C98"/>
    <w:rsid w:val="00767897"/>
    <w:rsid w:val="00770D17"/>
    <w:rsid w:val="007731C2"/>
    <w:rsid w:val="0077336C"/>
    <w:rsid w:val="00773B9C"/>
    <w:rsid w:val="00780890"/>
    <w:rsid w:val="00781E3E"/>
    <w:rsid w:val="00781EDB"/>
    <w:rsid w:val="00784E83"/>
    <w:rsid w:val="00785006"/>
    <w:rsid w:val="007854A9"/>
    <w:rsid w:val="007912C4"/>
    <w:rsid w:val="00794B6D"/>
    <w:rsid w:val="00795FB2"/>
    <w:rsid w:val="00796D31"/>
    <w:rsid w:val="007A0858"/>
    <w:rsid w:val="007A1752"/>
    <w:rsid w:val="007A3FD5"/>
    <w:rsid w:val="007A4625"/>
    <w:rsid w:val="007A4E32"/>
    <w:rsid w:val="007A56D3"/>
    <w:rsid w:val="007A7078"/>
    <w:rsid w:val="007A7633"/>
    <w:rsid w:val="007B24B8"/>
    <w:rsid w:val="007B2D13"/>
    <w:rsid w:val="007B3AD3"/>
    <w:rsid w:val="007B4583"/>
    <w:rsid w:val="007B5525"/>
    <w:rsid w:val="007B7CB4"/>
    <w:rsid w:val="007B7FC1"/>
    <w:rsid w:val="007C013F"/>
    <w:rsid w:val="007C0A26"/>
    <w:rsid w:val="007C6C6A"/>
    <w:rsid w:val="007C726A"/>
    <w:rsid w:val="007D0878"/>
    <w:rsid w:val="007D0D2B"/>
    <w:rsid w:val="007D1B34"/>
    <w:rsid w:val="007E189C"/>
    <w:rsid w:val="007E1BB8"/>
    <w:rsid w:val="007E2F52"/>
    <w:rsid w:val="007E41C9"/>
    <w:rsid w:val="007E4CC7"/>
    <w:rsid w:val="007E6D68"/>
    <w:rsid w:val="007E6FD4"/>
    <w:rsid w:val="007F0B51"/>
    <w:rsid w:val="007F46DC"/>
    <w:rsid w:val="007F4870"/>
    <w:rsid w:val="007F4A73"/>
    <w:rsid w:val="00801874"/>
    <w:rsid w:val="00802CCB"/>
    <w:rsid w:val="00802DDF"/>
    <w:rsid w:val="00804E7A"/>
    <w:rsid w:val="00806123"/>
    <w:rsid w:val="008071C7"/>
    <w:rsid w:val="008073A4"/>
    <w:rsid w:val="00807734"/>
    <w:rsid w:val="00807C27"/>
    <w:rsid w:val="008102E7"/>
    <w:rsid w:val="008130E0"/>
    <w:rsid w:val="008142C1"/>
    <w:rsid w:val="00814A7B"/>
    <w:rsid w:val="0081742C"/>
    <w:rsid w:val="0082582D"/>
    <w:rsid w:val="0082773F"/>
    <w:rsid w:val="00827DCE"/>
    <w:rsid w:val="00834028"/>
    <w:rsid w:val="00841192"/>
    <w:rsid w:val="00842CF1"/>
    <w:rsid w:val="008434D4"/>
    <w:rsid w:val="00845D4D"/>
    <w:rsid w:val="00847037"/>
    <w:rsid w:val="00847142"/>
    <w:rsid w:val="008477CA"/>
    <w:rsid w:val="00852FA7"/>
    <w:rsid w:val="00853975"/>
    <w:rsid w:val="00854173"/>
    <w:rsid w:val="00854E28"/>
    <w:rsid w:val="0085669A"/>
    <w:rsid w:val="00861DCF"/>
    <w:rsid w:val="00862DC3"/>
    <w:rsid w:val="00863AB2"/>
    <w:rsid w:val="00863E74"/>
    <w:rsid w:val="00864D82"/>
    <w:rsid w:val="00867A30"/>
    <w:rsid w:val="00871EF8"/>
    <w:rsid w:val="00873D34"/>
    <w:rsid w:val="0087498B"/>
    <w:rsid w:val="00875577"/>
    <w:rsid w:val="00875864"/>
    <w:rsid w:val="00877E9B"/>
    <w:rsid w:val="00880A95"/>
    <w:rsid w:val="008830F6"/>
    <w:rsid w:val="00883795"/>
    <w:rsid w:val="00885DDD"/>
    <w:rsid w:val="00887D57"/>
    <w:rsid w:val="008913C2"/>
    <w:rsid w:val="00896037"/>
    <w:rsid w:val="00896059"/>
    <w:rsid w:val="008963C9"/>
    <w:rsid w:val="008A089F"/>
    <w:rsid w:val="008A4348"/>
    <w:rsid w:val="008A5C69"/>
    <w:rsid w:val="008A5FFC"/>
    <w:rsid w:val="008B1C25"/>
    <w:rsid w:val="008B1ED0"/>
    <w:rsid w:val="008B20C0"/>
    <w:rsid w:val="008B2D8C"/>
    <w:rsid w:val="008B7CE5"/>
    <w:rsid w:val="008C09D4"/>
    <w:rsid w:val="008C1A8F"/>
    <w:rsid w:val="008C1EDB"/>
    <w:rsid w:val="008C4BB4"/>
    <w:rsid w:val="008D1227"/>
    <w:rsid w:val="008D4E01"/>
    <w:rsid w:val="008D5F0A"/>
    <w:rsid w:val="008D5F46"/>
    <w:rsid w:val="008D7296"/>
    <w:rsid w:val="008D791D"/>
    <w:rsid w:val="008E08C8"/>
    <w:rsid w:val="008E50B7"/>
    <w:rsid w:val="008E5C24"/>
    <w:rsid w:val="008E6596"/>
    <w:rsid w:val="008E717A"/>
    <w:rsid w:val="008E7845"/>
    <w:rsid w:val="008F0936"/>
    <w:rsid w:val="008F1AC0"/>
    <w:rsid w:val="008F2C08"/>
    <w:rsid w:val="008F32BA"/>
    <w:rsid w:val="008F3E1F"/>
    <w:rsid w:val="008F58A7"/>
    <w:rsid w:val="008F6975"/>
    <w:rsid w:val="008F7D7A"/>
    <w:rsid w:val="00900088"/>
    <w:rsid w:val="00904767"/>
    <w:rsid w:val="00906C6C"/>
    <w:rsid w:val="00910183"/>
    <w:rsid w:val="009113AC"/>
    <w:rsid w:val="0091155B"/>
    <w:rsid w:val="009122D6"/>
    <w:rsid w:val="00912D02"/>
    <w:rsid w:val="00912D9F"/>
    <w:rsid w:val="00914B23"/>
    <w:rsid w:val="00914BF6"/>
    <w:rsid w:val="00914DFE"/>
    <w:rsid w:val="00915CCD"/>
    <w:rsid w:val="009207A2"/>
    <w:rsid w:val="00924AB2"/>
    <w:rsid w:val="00931287"/>
    <w:rsid w:val="00932645"/>
    <w:rsid w:val="0093393D"/>
    <w:rsid w:val="00934216"/>
    <w:rsid w:val="00934B99"/>
    <w:rsid w:val="00934DF8"/>
    <w:rsid w:val="00935430"/>
    <w:rsid w:val="00937578"/>
    <w:rsid w:val="00942BB2"/>
    <w:rsid w:val="00943E00"/>
    <w:rsid w:val="00943E3F"/>
    <w:rsid w:val="00944D2F"/>
    <w:rsid w:val="00945526"/>
    <w:rsid w:val="009459AE"/>
    <w:rsid w:val="00945C9B"/>
    <w:rsid w:val="009462AF"/>
    <w:rsid w:val="00946B19"/>
    <w:rsid w:val="00946CA0"/>
    <w:rsid w:val="0095284E"/>
    <w:rsid w:val="00954DD1"/>
    <w:rsid w:val="00956673"/>
    <w:rsid w:val="00957CBE"/>
    <w:rsid w:val="009635AA"/>
    <w:rsid w:val="00964EDE"/>
    <w:rsid w:val="009666D2"/>
    <w:rsid w:val="009709B8"/>
    <w:rsid w:val="009724B1"/>
    <w:rsid w:val="009729E8"/>
    <w:rsid w:val="00972C7C"/>
    <w:rsid w:val="00973D73"/>
    <w:rsid w:val="009759F5"/>
    <w:rsid w:val="00975AC3"/>
    <w:rsid w:val="00975C52"/>
    <w:rsid w:val="00976B03"/>
    <w:rsid w:val="0097794E"/>
    <w:rsid w:val="00981AB7"/>
    <w:rsid w:val="00982260"/>
    <w:rsid w:val="00982AFF"/>
    <w:rsid w:val="0098354A"/>
    <w:rsid w:val="00985073"/>
    <w:rsid w:val="00985762"/>
    <w:rsid w:val="009859C9"/>
    <w:rsid w:val="00985B74"/>
    <w:rsid w:val="009868CF"/>
    <w:rsid w:val="00986C9E"/>
    <w:rsid w:val="00986E35"/>
    <w:rsid w:val="0098767C"/>
    <w:rsid w:val="00987B52"/>
    <w:rsid w:val="00987BC3"/>
    <w:rsid w:val="0099064D"/>
    <w:rsid w:val="00994851"/>
    <w:rsid w:val="00995499"/>
    <w:rsid w:val="00995EB9"/>
    <w:rsid w:val="00996DFB"/>
    <w:rsid w:val="00996EC6"/>
    <w:rsid w:val="009A24AE"/>
    <w:rsid w:val="009A31D9"/>
    <w:rsid w:val="009A5F81"/>
    <w:rsid w:val="009A658E"/>
    <w:rsid w:val="009A6F9D"/>
    <w:rsid w:val="009A7659"/>
    <w:rsid w:val="009A7B7B"/>
    <w:rsid w:val="009A7EF3"/>
    <w:rsid w:val="009B4B98"/>
    <w:rsid w:val="009B6189"/>
    <w:rsid w:val="009B6235"/>
    <w:rsid w:val="009B7CB3"/>
    <w:rsid w:val="009C3AD1"/>
    <w:rsid w:val="009C584A"/>
    <w:rsid w:val="009C5995"/>
    <w:rsid w:val="009C700E"/>
    <w:rsid w:val="009D1279"/>
    <w:rsid w:val="009D2A68"/>
    <w:rsid w:val="009D4CAC"/>
    <w:rsid w:val="009D5C16"/>
    <w:rsid w:val="009E01DE"/>
    <w:rsid w:val="009E2622"/>
    <w:rsid w:val="009E29EF"/>
    <w:rsid w:val="009E37E5"/>
    <w:rsid w:val="009E3F9A"/>
    <w:rsid w:val="009E5944"/>
    <w:rsid w:val="00A014C8"/>
    <w:rsid w:val="00A019B5"/>
    <w:rsid w:val="00A020D4"/>
    <w:rsid w:val="00A030CB"/>
    <w:rsid w:val="00A051DA"/>
    <w:rsid w:val="00A06153"/>
    <w:rsid w:val="00A07593"/>
    <w:rsid w:val="00A07B75"/>
    <w:rsid w:val="00A1057B"/>
    <w:rsid w:val="00A14422"/>
    <w:rsid w:val="00A148BB"/>
    <w:rsid w:val="00A166B8"/>
    <w:rsid w:val="00A17A5C"/>
    <w:rsid w:val="00A26237"/>
    <w:rsid w:val="00A266F6"/>
    <w:rsid w:val="00A27DA7"/>
    <w:rsid w:val="00A30FCE"/>
    <w:rsid w:val="00A31AAC"/>
    <w:rsid w:val="00A330C5"/>
    <w:rsid w:val="00A33C3E"/>
    <w:rsid w:val="00A33DF3"/>
    <w:rsid w:val="00A352A9"/>
    <w:rsid w:val="00A361FB"/>
    <w:rsid w:val="00A367DC"/>
    <w:rsid w:val="00A4064C"/>
    <w:rsid w:val="00A4387A"/>
    <w:rsid w:val="00A470DB"/>
    <w:rsid w:val="00A473AC"/>
    <w:rsid w:val="00A5420E"/>
    <w:rsid w:val="00A54D04"/>
    <w:rsid w:val="00A57A97"/>
    <w:rsid w:val="00A61710"/>
    <w:rsid w:val="00A63651"/>
    <w:rsid w:val="00A640E4"/>
    <w:rsid w:val="00A64C8F"/>
    <w:rsid w:val="00A655B5"/>
    <w:rsid w:val="00A65E63"/>
    <w:rsid w:val="00A7087E"/>
    <w:rsid w:val="00A71349"/>
    <w:rsid w:val="00A71984"/>
    <w:rsid w:val="00A72760"/>
    <w:rsid w:val="00A74166"/>
    <w:rsid w:val="00A74817"/>
    <w:rsid w:val="00A77174"/>
    <w:rsid w:val="00A82FEB"/>
    <w:rsid w:val="00A86C93"/>
    <w:rsid w:val="00A87859"/>
    <w:rsid w:val="00A91D74"/>
    <w:rsid w:val="00A93CFC"/>
    <w:rsid w:val="00A94F6A"/>
    <w:rsid w:val="00A96D44"/>
    <w:rsid w:val="00A96EAC"/>
    <w:rsid w:val="00A97BD1"/>
    <w:rsid w:val="00AA13F0"/>
    <w:rsid w:val="00AA2C3F"/>
    <w:rsid w:val="00AA2C5E"/>
    <w:rsid w:val="00AA421B"/>
    <w:rsid w:val="00AA540E"/>
    <w:rsid w:val="00AB1AF8"/>
    <w:rsid w:val="00AC1B26"/>
    <w:rsid w:val="00AC6F61"/>
    <w:rsid w:val="00AC740E"/>
    <w:rsid w:val="00AD3E3D"/>
    <w:rsid w:val="00AD4829"/>
    <w:rsid w:val="00AD5CB1"/>
    <w:rsid w:val="00AE204A"/>
    <w:rsid w:val="00AE40C6"/>
    <w:rsid w:val="00AE4120"/>
    <w:rsid w:val="00AE6E8E"/>
    <w:rsid w:val="00AE7875"/>
    <w:rsid w:val="00AF1B9E"/>
    <w:rsid w:val="00AF2EE9"/>
    <w:rsid w:val="00AF50E6"/>
    <w:rsid w:val="00AF72C9"/>
    <w:rsid w:val="00B00C79"/>
    <w:rsid w:val="00B01B7F"/>
    <w:rsid w:val="00B02415"/>
    <w:rsid w:val="00B04AD9"/>
    <w:rsid w:val="00B0587C"/>
    <w:rsid w:val="00B0606B"/>
    <w:rsid w:val="00B06B34"/>
    <w:rsid w:val="00B119DA"/>
    <w:rsid w:val="00B129FF"/>
    <w:rsid w:val="00B1440B"/>
    <w:rsid w:val="00B16CB3"/>
    <w:rsid w:val="00B17C1D"/>
    <w:rsid w:val="00B249D6"/>
    <w:rsid w:val="00B31E0C"/>
    <w:rsid w:val="00B323EB"/>
    <w:rsid w:val="00B33D10"/>
    <w:rsid w:val="00B35CF5"/>
    <w:rsid w:val="00B411A8"/>
    <w:rsid w:val="00B43088"/>
    <w:rsid w:val="00B43307"/>
    <w:rsid w:val="00B442BD"/>
    <w:rsid w:val="00B445AA"/>
    <w:rsid w:val="00B45244"/>
    <w:rsid w:val="00B457E7"/>
    <w:rsid w:val="00B45C5E"/>
    <w:rsid w:val="00B45DA0"/>
    <w:rsid w:val="00B45FB8"/>
    <w:rsid w:val="00B5032D"/>
    <w:rsid w:val="00B525CF"/>
    <w:rsid w:val="00B53CD6"/>
    <w:rsid w:val="00B54F34"/>
    <w:rsid w:val="00B6139D"/>
    <w:rsid w:val="00B6169D"/>
    <w:rsid w:val="00B62764"/>
    <w:rsid w:val="00B63070"/>
    <w:rsid w:val="00B70BC5"/>
    <w:rsid w:val="00B71571"/>
    <w:rsid w:val="00B74931"/>
    <w:rsid w:val="00B74D39"/>
    <w:rsid w:val="00B75442"/>
    <w:rsid w:val="00B756A7"/>
    <w:rsid w:val="00B812C8"/>
    <w:rsid w:val="00B832AA"/>
    <w:rsid w:val="00B83A47"/>
    <w:rsid w:val="00B83F1D"/>
    <w:rsid w:val="00B8494F"/>
    <w:rsid w:val="00B9131A"/>
    <w:rsid w:val="00B91EBF"/>
    <w:rsid w:val="00B92278"/>
    <w:rsid w:val="00B9392B"/>
    <w:rsid w:val="00B94344"/>
    <w:rsid w:val="00B95775"/>
    <w:rsid w:val="00B95E07"/>
    <w:rsid w:val="00B97F09"/>
    <w:rsid w:val="00BA1014"/>
    <w:rsid w:val="00BA39F7"/>
    <w:rsid w:val="00BA3C8A"/>
    <w:rsid w:val="00BA60AC"/>
    <w:rsid w:val="00BA62A7"/>
    <w:rsid w:val="00BA7C33"/>
    <w:rsid w:val="00BB0514"/>
    <w:rsid w:val="00BB1FF8"/>
    <w:rsid w:val="00BB29B3"/>
    <w:rsid w:val="00BB2BEC"/>
    <w:rsid w:val="00BB338B"/>
    <w:rsid w:val="00BB3A19"/>
    <w:rsid w:val="00BB62DC"/>
    <w:rsid w:val="00BB752A"/>
    <w:rsid w:val="00BC090D"/>
    <w:rsid w:val="00BC2CAE"/>
    <w:rsid w:val="00BC3736"/>
    <w:rsid w:val="00BC401D"/>
    <w:rsid w:val="00BC463A"/>
    <w:rsid w:val="00BC6588"/>
    <w:rsid w:val="00BD01C4"/>
    <w:rsid w:val="00BD067D"/>
    <w:rsid w:val="00BD0C8C"/>
    <w:rsid w:val="00BD23EB"/>
    <w:rsid w:val="00BD7FFE"/>
    <w:rsid w:val="00BE0FD6"/>
    <w:rsid w:val="00BE11E6"/>
    <w:rsid w:val="00BE2080"/>
    <w:rsid w:val="00BE501B"/>
    <w:rsid w:val="00BE688E"/>
    <w:rsid w:val="00BF0D5C"/>
    <w:rsid w:val="00BF38DC"/>
    <w:rsid w:val="00C0220F"/>
    <w:rsid w:val="00C02982"/>
    <w:rsid w:val="00C100E0"/>
    <w:rsid w:val="00C109F4"/>
    <w:rsid w:val="00C120FA"/>
    <w:rsid w:val="00C12603"/>
    <w:rsid w:val="00C12FB2"/>
    <w:rsid w:val="00C2097B"/>
    <w:rsid w:val="00C22691"/>
    <w:rsid w:val="00C24316"/>
    <w:rsid w:val="00C257DC"/>
    <w:rsid w:val="00C25E10"/>
    <w:rsid w:val="00C25EE8"/>
    <w:rsid w:val="00C263C4"/>
    <w:rsid w:val="00C2640F"/>
    <w:rsid w:val="00C27311"/>
    <w:rsid w:val="00C30984"/>
    <w:rsid w:val="00C31708"/>
    <w:rsid w:val="00C31D80"/>
    <w:rsid w:val="00C3261B"/>
    <w:rsid w:val="00C33370"/>
    <w:rsid w:val="00C35706"/>
    <w:rsid w:val="00C359D9"/>
    <w:rsid w:val="00C418EB"/>
    <w:rsid w:val="00C420DD"/>
    <w:rsid w:val="00C442B0"/>
    <w:rsid w:val="00C50484"/>
    <w:rsid w:val="00C5352B"/>
    <w:rsid w:val="00C55F33"/>
    <w:rsid w:val="00C61A29"/>
    <w:rsid w:val="00C642F5"/>
    <w:rsid w:val="00C6438F"/>
    <w:rsid w:val="00C66151"/>
    <w:rsid w:val="00C71669"/>
    <w:rsid w:val="00C726B4"/>
    <w:rsid w:val="00C733A7"/>
    <w:rsid w:val="00C7355C"/>
    <w:rsid w:val="00C736B0"/>
    <w:rsid w:val="00C7371E"/>
    <w:rsid w:val="00C73F9B"/>
    <w:rsid w:val="00C76478"/>
    <w:rsid w:val="00C80332"/>
    <w:rsid w:val="00C813BE"/>
    <w:rsid w:val="00C851CF"/>
    <w:rsid w:val="00C85A50"/>
    <w:rsid w:val="00C862B6"/>
    <w:rsid w:val="00C869D3"/>
    <w:rsid w:val="00C874A3"/>
    <w:rsid w:val="00C87864"/>
    <w:rsid w:val="00C91AA6"/>
    <w:rsid w:val="00C92CDE"/>
    <w:rsid w:val="00C92E6A"/>
    <w:rsid w:val="00C94348"/>
    <w:rsid w:val="00C95E6C"/>
    <w:rsid w:val="00C97BA3"/>
    <w:rsid w:val="00CA09A7"/>
    <w:rsid w:val="00CA15E8"/>
    <w:rsid w:val="00CA2A2B"/>
    <w:rsid w:val="00CA69EF"/>
    <w:rsid w:val="00CA6A7B"/>
    <w:rsid w:val="00CA7373"/>
    <w:rsid w:val="00CB0A48"/>
    <w:rsid w:val="00CB128F"/>
    <w:rsid w:val="00CB15B7"/>
    <w:rsid w:val="00CB1F1F"/>
    <w:rsid w:val="00CB27C4"/>
    <w:rsid w:val="00CB3B41"/>
    <w:rsid w:val="00CB556C"/>
    <w:rsid w:val="00CB55B5"/>
    <w:rsid w:val="00CB5986"/>
    <w:rsid w:val="00CB6840"/>
    <w:rsid w:val="00CB6AC3"/>
    <w:rsid w:val="00CC0EEB"/>
    <w:rsid w:val="00CC28A6"/>
    <w:rsid w:val="00CC29D2"/>
    <w:rsid w:val="00CC3398"/>
    <w:rsid w:val="00CC357C"/>
    <w:rsid w:val="00CC43C4"/>
    <w:rsid w:val="00CD165A"/>
    <w:rsid w:val="00CD1B1B"/>
    <w:rsid w:val="00CD2C2C"/>
    <w:rsid w:val="00CD70F5"/>
    <w:rsid w:val="00CD7229"/>
    <w:rsid w:val="00CE4239"/>
    <w:rsid w:val="00CE4CCD"/>
    <w:rsid w:val="00CE7B0E"/>
    <w:rsid w:val="00CF1F34"/>
    <w:rsid w:val="00CF5DD4"/>
    <w:rsid w:val="00D04E8E"/>
    <w:rsid w:val="00D06E2E"/>
    <w:rsid w:val="00D110F1"/>
    <w:rsid w:val="00D1194F"/>
    <w:rsid w:val="00D11A8C"/>
    <w:rsid w:val="00D13807"/>
    <w:rsid w:val="00D13A05"/>
    <w:rsid w:val="00D13E29"/>
    <w:rsid w:val="00D15492"/>
    <w:rsid w:val="00D15515"/>
    <w:rsid w:val="00D16D5E"/>
    <w:rsid w:val="00D16D98"/>
    <w:rsid w:val="00D2168E"/>
    <w:rsid w:val="00D216F9"/>
    <w:rsid w:val="00D22492"/>
    <w:rsid w:val="00D25A69"/>
    <w:rsid w:val="00D27523"/>
    <w:rsid w:val="00D31103"/>
    <w:rsid w:val="00D33909"/>
    <w:rsid w:val="00D3542B"/>
    <w:rsid w:val="00D35A22"/>
    <w:rsid w:val="00D361ED"/>
    <w:rsid w:val="00D366D1"/>
    <w:rsid w:val="00D36AFD"/>
    <w:rsid w:val="00D42A26"/>
    <w:rsid w:val="00D42D42"/>
    <w:rsid w:val="00D43DEC"/>
    <w:rsid w:val="00D4530C"/>
    <w:rsid w:val="00D467DF"/>
    <w:rsid w:val="00D470BE"/>
    <w:rsid w:val="00D501E2"/>
    <w:rsid w:val="00D54FD5"/>
    <w:rsid w:val="00D5513E"/>
    <w:rsid w:val="00D57E40"/>
    <w:rsid w:val="00D60C04"/>
    <w:rsid w:val="00D621B6"/>
    <w:rsid w:val="00D63FCA"/>
    <w:rsid w:val="00D64CC4"/>
    <w:rsid w:val="00D6643A"/>
    <w:rsid w:val="00D67F89"/>
    <w:rsid w:val="00D71B8F"/>
    <w:rsid w:val="00D725C4"/>
    <w:rsid w:val="00D73953"/>
    <w:rsid w:val="00D746DA"/>
    <w:rsid w:val="00D75B4E"/>
    <w:rsid w:val="00D77D9F"/>
    <w:rsid w:val="00D87C9D"/>
    <w:rsid w:val="00D91C87"/>
    <w:rsid w:val="00D91CD4"/>
    <w:rsid w:val="00D95978"/>
    <w:rsid w:val="00D96A27"/>
    <w:rsid w:val="00D96AFB"/>
    <w:rsid w:val="00DA01A3"/>
    <w:rsid w:val="00DA1138"/>
    <w:rsid w:val="00DA24CE"/>
    <w:rsid w:val="00DA34C6"/>
    <w:rsid w:val="00DA3B1E"/>
    <w:rsid w:val="00DA6648"/>
    <w:rsid w:val="00DA7A95"/>
    <w:rsid w:val="00DB2413"/>
    <w:rsid w:val="00DB2DD0"/>
    <w:rsid w:val="00DB4696"/>
    <w:rsid w:val="00DB6487"/>
    <w:rsid w:val="00DB6EAD"/>
    <w:rsid w:val="00DB7353"/>
    <w:rsid w:val="00DC1F81"/>
    <w:rsid w:val="00DC237E"/>
    <w:rsid w:val="00DC5FD2"/>
    <w:rsid w:val="00DD1F9F"/>
    <w:rsid w:val="00DD4390"/>
    <w:rsid w:val="00DD49F2"/>
    <w:rsid w:val="00DD5333"/>
    <w:rsid w:val="00DD5C54"/>
    <w:rsid w:val="00DD703A"/>
    <w:rsid w:val="00DE02CF"/>
    <w:rsid w:val="00DE049F"/>
    <w:rsid w:val="00DE21C8"/>
    <w:rsid w:val="00DE2243"/>
    <w:rsid w:val="00DE3E8F"/>
    <w:rsid w:val="00DE4702"/>
    <w:rsid w:val="00DE5A36"/>
    <w:rsid w:val="00DF01D7"/>
    <w:rsid w:val="00DF1C23"/>
    <w:rsid w:val="00DF2B95"/>
    <w:rsid w:val="00DF30DC"/>
    <w:rsid w:val="00DF31C8"/>
    <w:rsid w:val="00DF43B9"/>
    <w:rsid w:val="00DF5848"/>
    <w:rsid w:val="00DF5D28"/>
    <w:rsid w:val="00DF7E92"/>
    <w:rsid w:val="00E0220A"/>
    <w:rsid w:val="00E0242C"/>
    <w:rsid w:val="00E04818"/>
    <w:rsid w:val="00E04B82"/>
    <w:rsid w:val="00E05302"/>
    <w:rsid w:val="00E140DA"/>
    <w:rsid w:val="00E14F5B"/>
    <w:rsid w:val="00E17C93"/>
    <w:rsid w:val="00E24B6D"/>
    <w:rsid w:val="00E26100"/>
    <w:rsid w:val="00E265DE"/>
    <w:rsid w:val="00E26D9A"/>
    <w:rsid w:val="00E2740D"/>
    <w:rsid w:val="00E34FB4"/>
    <w:rsid w:val="00E35BF5"/>
    <w:rsid w:val="00E371D4"/>
    <w:rsid w:val="00E37B58"/>
    <w:rsid w:val="00E401AE"/>
    <w:rsid w:val="00E40AD1"/>
    <w:rsid w:val="00E4187B"/>
    <w:rsid w:val="00E457AD"/>
    <w:rsid w:val="00E4663C"/>
    <w:rsid w:val="00E46B01"/>
    <w:rsid w:val="00E50A71"/>
    <w:rsid w:val="00E50CAB"/>
    <w:rsid w:val="00E53144"/>
    <w:rsid w:val="00E53278"/>
    <w:rsid w:val="00E53B94"/>
    <w:rsid w:val="00E54008"/>
    <w:rsid w:val="00E542D2"/>
    <w:rsid w:val="00E54675"/>
    <w:rsid w:val="00E55BA9"/>
    <w:rsid w:val="00E65B43"/>
    <w:rsid w:val="00E66421"/>
    <w:rsid w:val="00E71209"/>
    <w:rsid w:val="00E73A48"/>
    <w:rsid w:val="00E7587B"/>
    <w:rsid w:val="00E75A79"/>
    <w:rsid w:val="00E76587"/>
    <w:rsid w:val="00E8084D"/>
    <w:rsid w:val="00E83595"/>
    <w:rsid w:val="00E84569"/>
    <w:rsid w:val="00E847E5"/>
    <w:rsid w:val="00E857C1"/>
    <w:rsid w:val="00E879A9"/>
    <w:rsid w:val="00E87C05"/>
    <w:rsid w:val="00E90F85"/>
    <w:rsid w:val="00E93484"/>
    <w:rsid w:val="00E9619E"/>
    <w:rsid w:val="00E977AE"/>
    <w:rsid w:val="00EA54EC"/>
    <w:rsid w:val="00EA5DF5"/>
    <w:rsid w:val="00EB01D1"/>
    <w:rsid w:val="00EB0417"/>
    <w:rsid w:val="00EB6BE7"/>
    <w:rsid w:val="00EB6E8B"/>
    <w:rsid w:val="00EB6EA6"/>
    <w:rsid w:val="00EC32AA"/>
    <w:rsid w:val="00EC4769"/>
    <w:rsid w:val="00EC7A40"/>
    <w:rsid w:val="00EC7F07"/>
    <w:rsid w:val="00ED07FA"/>
    <w:rsid w:val="00ED12B9"/>
    <w:rsid w:val="00ED24FD"/>
    <w:rsid w:val="00ED48C7"/>
    <w:rsid w:val="00ED5C8B"/>
    <w:rsid w:val="00ED683E"/>
    <w:rsid w:val="00ED6D33"/>
    <w:rsid w:val="00EE27E1"/>
    <w:rsid w:val="00EE3A0D"/>
    <w:rsid w:val="00EE54FB"/>
    <w:rsid w:val="00EE5D25"/>
    <w:rsid w:val="00EE71DA"/>
    <w:rsid w:val="00EE7E69"/>
    <w:rsid w:val="00EF038C"/>
    <w:rsid w:val="00EF1843"/>
    <w:rsid w:val="00EF2792"/>
    <w:rsid w:val="00EF2F8A"/>
    <w:rsid w:val="00EF361D"/>
    <w:rsid w:val="00EF4B73"/>
    <w:rsid w:val="00EF6511"/>
    <w:rsid w:val="00F00782"/>
    <w:rsid w:val="00F04C21"/>
    <w:rsid w:val="00F10A4B"/>
    <w:rsid w:val="00F147DB"/>
    <w:rsid w:val="00F16672"/>
    <w:rsid w:val="00F20BCD"/>
    <w:rsid w:val="00F23D1C"/>
    <w:rsid w:val="00F23F01"/>
    <w:rsid w:val="00F26D4D"/>
    <w:rsid w:val="00F33CDD"/>
    <w:rsid w:val="00F358DD"/>
    <w:rsid w:val="00F36CCB"/>
    <w:rsid w:val="00F401D3"/>
    <w:rsid w:val="00F426DF"/>
    <w:rsid w:val="00F43F5B"/>
    <w:rsid w:val="00F45444"/>
    <w:rsid w:val="00F454A2"/>
    <w:rsid w:val="00F45D00"/>
    <w:rsid w:val="00F508B0"/>
    <w:rsid w:val="00F50F67"/>
    <w:rsid w:val="00F520BF"/>
    <w:rsid w:val="00F52A8D"/>
    <w:rsid w:val="00F53156"/>
    <w:rsid w:val="00F54A05"/>
    <w:rsid w:val="00F54F74"/>
    <w:rsid w:val="00F55872"/>
    <w:rsid w:val="00F60235"/>
    <w:rsid w:val="00F61D4F"/>
    <w:rsid w:val="00F61F8E"/>
    <w:rsid w:val="00F62405"/>
    <w:rsid w:val="00F65B5A"/>
    <w:rsid w:val="00F662F9"/>
    <w:rsid w:val="00F67067"/>
    <w:rsid w:val="00F675BE"/>
    <w:rsid w:val="00F7128C"/>
    <w:rsid w:val="00F714D5"/>
    <w:rsid w:val="00F80B54"/>
    <w:rsid w:val="00F84FA5"/>
    <w:rsid w:val="00F850B3"/>
    <w:rsid w:val="00F92B00"/>
    <w:rsid w:val="00F92D42"/>
    <w:rsid w:val="00F94382"/>
    <w:rsid w:val="00F959BA"/>
    <w:rsid w:val="00F965CB"/>
    <w:rsid w:val="00F97D7F"/>
    <w:rsid w:val="00FA026D"/>
    <w:rsid w:val="00FA0461"/>
    <w:rsid w:val="00FA093F"/>
    <w:rsid w:val="00FA0B31"/>
    <w:rsid w:val="00FA19E9"/>
    <w:rsid w:val="00FA342A"/>
    <w:rsid w:val="00FA4A12"/>
    <w:rsid w:val="00FA567D"/>
    <w:rsid w:val="00FA7512"/>
    <w:rsid w:val="00FB0ADA"/>
    <w:rsid w:val="00FB24A4"/>
    <w:rsid w:val="00FB4E01"/>
    <w:rsid w:val="00FB5B2A"/>
    <w:rsid w:val="00FB5D3B"/>
    <w:rsid w:val="00FB7DAD"/>
    <w:rsid w:val="00FC104C"/>
    <w:rsid w:val="00FC186E"/>
    <w:rsid w:val="00FD0768"/>
    <w:rsid w:val="00FD19B6"/>
    <w:rsid w:val="00FD2535"/>
    <w:rsid w:val="00FD27A1"/>
    <w:rsid w:val="00FD2F92"/>
    <w:rsid w:val="00FD32D3"/>
    <w:rsid w:val="00FD5A8F"/>
    <w:rsid w:val="00FE2FDA"/>
    <w:rsid w:val="00FE3944"/>
    <w:rsid w:val="00FE4FC5"/>
    <w:rsid w:val="00FE51C7"/>
    <w:rsid w:val="00FE6C80"/>
    <w:rsid w:val="00FF19A0"/>
    <w:rsid w:val="00FF2C85"/>
    <w:rsid w:val="00FF3CD1"/>
    <w:rsid w:val="00FF4AE5"/>
    <w:rsid w:val="00FF6612"/>
    <w:rsid w:val="00FF6961"/>
    <w:rsid w:val="00FF7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green"/>
    </o:shapedefaults>
    <o:shapelayout v:ext="edit">
      <o:idmap v:ext="edit" data="1"/>
    </o:shapelayout>
  </w:shapeDefaults>
  <w:decimalSymbol w:val=","/>
  <w:listSeparator w:val=";"/>
  <w14:docId w14:val="043543A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A97BD1"/>
    <w:pPr>
      <w:ind w:firstLine="709"/>
      <w:jc w:val="both"/>
    </w:pPr>
    <w:rPr>
      <w:rFonts w:ascii="Times New Roman" w:hAnsi="Times New Roman"/>
      <w:sz w:val="19"/>
      <w:szCs w:val="24"/>
      <w:lang w:val="en-US" w:bidi="en-US"/>
    </w:rPr>
  </w:style>
  <w:style w:type="paragraph" w:styleId="1">
    <w:name w:val="heading 1"/>
    <w:basedOn w:val="a1"/>
    <w:next w:val="a1"/>
    <w:link w:val="10"/>
    <w:uiPriority w:val="9"/>
    <w:qFormat/>
    <w:rsid w:val="00662595"/>
    <w:pPr>
      <w:spacing w:before="300" w:after="40"/>
      <w:jc w:val="left"/>
      <w:outlineLvl w:val="0"/>
    </w:pPr>
    <w:rPr>
      <w:smallCaps/>
      <w:spacing w:val="5"/>
      <w:sz w:val="32"/>
      <w:szCs w:val="32"/>
    </w:rPr>
  </w:style>
  <w:style w:type="paragraph" w:styleId="2">
    <w:name w:val="heading 2"/>
    <w:basedOn w:val="a1"/>
    <w:next w:val="a1"/>
    <w:link w:val="20"/>
    <w:uiPriority w:val="9"/>
    <w:unhideWhenUsed/>
    <w:qFormat/>
    <w:rsid w:val="00662595"/>
    <w:pPr>
      <w:spacing w:before="240" w:after="80"/>
      <w:jc w:val="left"/>
      <w:outlineLvl w:val="1"/>
    </w:pPr>
    <w:rPr>
      <w:smallCaps/>
      <w:spacing w:val="5"/>
      <w:sz w:val="28"/>
      <w:szCs w:val="28"/>
    </w:rPr>
  </w:style>
  <w:style w:type="paragraph" w:styleId="3">
    <w:name w:val="heading 3"/>
    <w:basedOn w:val="a1"/>
    <w:next w:val="a1"/>
    <w:link w:val="30"/>
    <w:uiPriority w:val="9"/>
    <w:unhideWhenUsed/>
    <w:qFormat/>
    <w:rsid w:val="00662595"/>
    <w:pPr>
      <w:jc w:val="left"/>
      <w:outlineLvl w:val="2"/>
    </w:pPr>
    <w:rPr>
      <w:smallCaps/>
      <w:spacing w:val="5"/>
      <w:sz w:val="24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662595"/>
    <w:pPr>
      <w:spacing w:before="240"/>
      <w:jc w:val="left"/>
      <w:outlineLvl w:val="3"/>
    </w:pPr>
    <w:rPr>
      <w:smallCaps/>
      <w:spacing w:val="10"/>
      <w:sz w:val="22"/>
      <w:szCs w:val="22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662595"/>
    <w:pPr>
      <w:spacing w:before="200"/>
      <w:jc w:val="left"/>
      <w:outlineLvl w:val="4"/>
    </w:pPr>
    <w:rPr>
      <w:smallCaps/>
      <w:color w:val="943634"/>
      <w:spacing w:val="10"/>
      <w:sz w:val="22"/>
      <w:szCs w:val="26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662595"/>
    <w:pPr>
      <w:jc w:val="left"/>
      <w:outlineLvl w:val="5"/>
    </w:pPr>
    <w:rPr>
      <w:smallCaps/>
      <w:color w:val="C0504D"/>
      <w:spacing w:val="5"/>
      <w:sz w:val="22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662595"/>
    <w:pPr>
      <w:jc w:val="left"/>
      <w:outlineLvl w:val="6"/>
    </w:pPr>
    <w:rPr>
      <w:b/>
      <w:smallCaps/>
      <w:color w:val="C0504D"/>
      <w:spacing w:val="10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662595"/>
    <w:pPr>
      <w:jc w:val="left"/>
      <w:outlineLvl w:val="7"/>
    </w:pPr>
    <w:rPr>
      <w:b/>
      <w:i/>
      <w:smallCaps/>
      <w:color w:val="943634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662595"/>
    <w:pPr>
      <w:jc w:val="left"/>
      <w:outlineLvl w:val="8"/>
    </w:pPr>
    <w:rPr>
      <w:b/>
      <w:i/>
      <w:smallCaps/>
      <w:color w:val="622423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basedOn w:val="a2"/>
    <w:link w:val="1"/>
    <w:uiPriority w:val="9"/>
    <w:rsid w:val="00662595"/>
    <w:rPr>
      <w:smallCaps/>
      <w:spacing w:val="5"/>
      <w:sz w:val="32"/>
      <w:szCs w:val="32"/>
    </w:rPr>
  </w:style>
  <w:style w:type="character" w:customStyle="1" w:styleId="20">
    <w:name w:val="Заголовок 2 Знак"/>
    <w:basedOn w:val="a2"/>
    <w:link w:val="2"/>
    <w:uiPriority w:val="9"/>
    <w:rsid w:val="00662595"/>
    <w:rPr>
      <w:smallCaps/>
      <w:spacing w:val="5"/>
      <w:sz w:val="28"/>
      <w:szCs w:val="28"/>
    </w:rPr>
  </w:style>
  <w:style w:type="character" w:customStyle="1" w:styleId="30">
    <w:name w:val="Заголовок 3 Знак"/>
    <w:basedOn w:val="a2"/>
    <w:link w:val="3"/>
    <w:uiPriority w:val="9"/>
    <w:rsid w:val="00662595"/>
    <w:rPr>
      <w:smallCaps/>
      <w:spacing w:val="5"/>
      <w:sz w:val="24"/>
      <w:szCs w:val="24"/>
    </w:rPr>
  </w:style>
  <w:style w:type="character" w:customStyle="1" w:styleId="40">
    <w:name w:val="Заголовок 4 Знак"/>
    <w:basedOn w:val="a2"/>
    <w:link w:val="4"/>
    <w:uiPriority w:val="9"/>
    <w:semiHidden/>
    <w:rsid w:val="00662595"/>
    <w:rPr>
      <w:smallCaps/>
      <w:spacing w:val="10"/>
      <w:sz w:val="22"/>
      <w:szCs w:val="22"/>
    </w:rPr>
  </w:style>
  <w:style w:type="character" w:customStyle="1" w:styleId="50">
    <w:name w:val="Заголовок 5 Знак"/>
    <w:basedOn w:val="a2"/>
    <w:link w:val="5"/>
    <w:uiPriority w:val="9"/>
    <w:semiHidden/>
    <w:rsid w:val="00662595"/>
    <w:rPr>
      <w:smallCaps/>
      <w:color w:val="943634"/>
      <w:spacing w:val="10"/>
      <w:sz w:val="22"/>
      <w:szCs w:val="26"/>
    </w:rPr>
  </w:style>
  <w:style w:type="character" w:customStyle="1" w:styleId="60">
    <w:name w:val="Заголовок 6 Знак"/>
    <w:basedOn w:val="a2"/>
    <w:link w:val="6"/>
    <w:uiPriority w:val="9"/>
    <w:semiHidden/>
    <w:rsid w:val="00662595"/>
    <w:rPr>
      <w:smallCaps/>
      <w:color w:val="C0504D"/>
      <w:spacing w:val="5"/>
      <w:sz w:val="22"/>
    </w:rPr>
  </w:style>
  <w:style w:type="character" w:customStyle="1" w:styleId="70">
    <w:name w:val="Заголовок 7 Знак"/>
    <w:basedOn w:val="a2"/>
    <w:link w:val="7"/>
    <w:uiPriority w:val="9"/>
    <w:semiHidden/>
    <w:rsid w:val="00662595"/>
    <w:rPr>
      <w:b/>
      <w:smallCaps/>
      <w:color w:val="C0504D"/>
      <w:spacing w:val="10"/>
    </w:rPr>
  </w:style>
  <w:style w:type="character" w:customStyle="1" w:styleId="80">
    <w:name w:val="Заголовок 8 Знак"/>
    <w:basedOn w:val="a2"/>
    <w:link w:val="8"/>
    <w:uiPriority w:val="9"/>
    <w:semiHidden/>
    <w:rsid w:val="00662595"/>
    <w:rPr>
      <w:b/>
      <w:i/>
      <w:smallCaps/>
      <w:color w:val="943634"/>
    </w:rPr>
  </w:style>
  <w:style w:type="character" w:customStyle="1" w:styleId="90">
    <w:name w:val="Заголовок 9 Знак"/>
    <w:basedOn w:val="a2"/>
    <w:link w:val="9"/>
    <w:uiPriority w:val="9"/>
    <w:semiHidden/>
    <w:rsid w:val="00662595"/>
    <w:rPr>
      <w:b/>
      <w:i/>
      <w:smallCaps/>
      <w:color w:val="622423"/>
    </w:rPr>
  </w:style>
  <w:style w:type="paragraph" w:styleId="a5">
    <w:name w:val="caption"/>
    <w:basedOn w:val="a1"/>
    <w:next w:val="a1"/>
    <w:uiPriority w:val="35"/>
    <w:semiHidden/>
    <w:unhideWhenUsed/>
    <w:qFormat/>
    <w:rsid w:val="00662595"/>
    <w:rPr>
      <w:b/>
      <w:bCs/>
      <w:caps/>
      <w:sz w:val="16"/>
      <w:szCs w:val="18"/>
    </w:rPr>
  </w:style>
  <w:style w:type="paragraph" w:styleId="a6">
    <w:name w:val="Title"/>
    <w:basedOn w:val="a1"/>
    <w:next w:val="a1"/>
    <w:link w:val="a7"/>
    <w:uiPriority w:val="10"/>
    <w:qFormat/>
    <w:rsid w:val="00662595"/>
    <w:pPr>
      <w:pBdr>
        <w:top w:val="single" w:sz="12" w:space="1" w:color="C0504D"/>
      </w:pBdr>
      <w:jc w:val="right"/>
    </w:pPr>
    <w:rPr>
      <w:smallCaps/>
      <w:sz w:val="48"/>
      <w:szCs w:val="48"/>
    </w:rPr>
  </w:style>
  <w:style w:type="character" w:customStyle="1" w:styleId="a7">
    <w:name w:val="Название Знак"/>
    <w:basedOn w:val="a2"/>
    <w:link w:val="a6"/>
    <w:uiPriority w:val="10"/>
    <w:rsid w:val="00662595"/>
    <w:rPr>
      <w:smallCaps/>
      <w:sz w:val="48"/>
      <w:szCs w:val="48"/>
    </w:rPr>
  </w:style>
  <w:style w:type="paragraph" w:styleId="a8">
    <w:name w:val="Subtitle"/>
    <w:basedOn w:val="a1"/>
    <w:next w:val="a1"/>
    <w:link w:val="a9"/>
    <w:uiPriority w:val="11"/>
    <w:qFormat/>
    <w:rsid w:val="00662595"/>
    <w:pPr>
      <w:spacing w:after="720"/>
      <w:jc w:val="right"/>
    </w:pPr>
    <w:rPr>
      <w:rFonts w:ascii="Cambria" w:hAnsi="Cambria"/>
      <w:szCs w:val="22"/>
    </w:rPr>
  </w:style>
  <w:style w:type="character" w:customStyle="1" w:styleId="a9">
    <w:name w:val="Подзаголовок Знак"/>
    <w:basedOn w:val="a2"/>
    <w:link w:val="a8"/>
    <w:uiPriority w:val="11"/>
    <w:rsid w:val="00662595"/>
    <w:rPr>
      <w:rFonts w:ascii="Cambria" w:eastAsia="Times New Roman" w:hAnsi="Cambria" w:cs="Times New Roman"/>
      <w:szCs w:val="22"/>
    </w:rPr>
  </w:style>
  <w:style w:type="character" w:styleId="aa">
    <w:name w:val="Strong"/>
    <w:uiPriority w:val="22"/>
    <w:qFormat/>
    <w:rsid w:val="00662595"/>
    <w:rPr>
      <w:b/>
      <w:color w:val="C0504D"/>
    </w:rPr>
  </w:style>
  <w:style w:type="character" w:styleId="ab">
    <w:name w:val="Emphasis"/>
    <w:uiPriority w:val="20"/>
    <w:qFormat/>
    <w:rsid w:val="00662595"/>
    <w:rPr>
      <w:b/>
      <w:i/>
      <w:spacing w:val="10"/>
    </w:rPr>
  </w:style>
  <w:style w:type="paragraph" w:styleId="ac">
    <w:name w:val="No Spacing"/>
    <w:basedOn w:val="a1"/>
    <w:link w:val="ad"/>
    <w:uiPriority w:val="1"/>
    <w:qFormat/>
    <w:rsid w:val="00662595"/>
  </w:style>
  <w:style w:type="character" w:customStyle="1" w:styleId="ad">
    <w:name w:val="Без интервала Знак"/>
    <w:basedOn w:val="a2"/>
    <w:link w:val="ac"/>
    <w:uiPriority w:val="1"/>
    <w:rsid w:val="00662595"/>
  </w:style>
  <w:style w:type="paragraph" w:styleId="ae">
    <w:name w:val="List Paragraph"/>
    <w:basedOn w:val="a1"/>
    <w:uiPriority w:val="34"/>
    <w:qFormat/>
    <w:rsid w:val="00662595"/>
    <w:pPr>
      <w:ind w:left="720"/>
      <w:contextualSpacing/>
    </w:pPr>
  </w:style>
  <w:style w:type="paragraph" w:styleId="21">
    <w:name w:val="Quote"/>
    <w:basedOn w:val="a1"/>
    <w:next w:val="a1"/>
    <w:link w:val="22"/>
    <w:uiPriority w:val="29"/>
    <w:qFormat/>
    <w:rsid w:val="00662595"/>
    <w:rPr>
      <w:i/>
    </w:rPr>
  </w:style>
  <w:style w:type="character" w:customStyle="1" w:styleId="22">
    <w:name w:val="Цитата 2 Знак"/>
    <w:basedOn w:val="a2"/>
    <w:link w:val="21"/>
    <w:uiPriority w:val="29"/>
    <w:rsid w:val="00662595"/>
    <w:rPr>
      <w:i/>
    </w:rPr>
  </w:style>
  <w:style w:type="paragraph" w:styleId="af">
    <w:name w:val="Intense Quote"/>
    <w:basedOn w:val="a1"/>
    <w:next w:val="a1"/>
    <w:link w:val="af0"/>
    <w:uiPriority w:val="30"/>
    <w:qFormat/>
    <w:rsid w:val="00662595"/>
    <w:pPr>
      <w:pBdr>
        <w:top w:val="single" w:sz="8" w:space="10" w:color="943634"/>
        <w:left w:val="single" w:sz="8" w:space="10" w:color="943634"/>
        <w:bottom w:val="single" w:sz="8" w:space="10" w:color="943634"/>
        <w:right w:val="single" w:sz="8" w:space="10" w:color="943634"/>
      </w:pBdr>
      <w:shd w:val="clear" w:color="auto" w:fill="C0504D"/>
      <w:spacing w:before="140" w:after="140"/>
      <w:ind w:left="1440" w:right="1440"/>
    </w:pPr>
    <w:rPr>
      <w:b/>
      <w:i/>
      <w:color w:val="FFFFFF"/>
    </w:rPr>
  </w:style>
  <w:style w:type="character" w:customStyle="1" w:styleId="af0">
    <w:name w:val="Выделенная цитата Знак"/>
    <w:basedOn w:val="a2"/>
    <w:link w:val="af"/>
    <w:uiPriority w:val="30"/>
    <w:rsid w:val="00662595"/>
    <w:rPr>
      <w:b/>
      <w:i/>
      <w:color w:val="FFFFFF"/>
      <w:shd w:val="clear" w:color="auto" w:fill="C0504D"/>
    </w:rPr>
  </w:style>
  <w:style w:type="character" w:styleId="af1">
    <w:name w:val="Subtle Emphasis"/>
    <w:uiPriority w:val="19"/>
    <w:qFormat/>
    <w:rsid w:val="00662595"/>
    <w:rPr>
      <w:i/>
    </w:rPr>
  </w:style>
  <w:style w:type="character" w:styleId="af2">
    <w:name w:val="Intense Emphasis"/>
    <w:uiPriority w:val="21"/>
    <w:qFormat/>
    <w:rsid w:val="00662595"/>
    <w:rPr>
      <w:b/>
      <w:i/>
      <w:color w:val="C0504D"/>
      <w:spacing w:val="10"/>
    </w:rPr>
  </w:style>
  <w:style w:type="character" w:styleId="af3">
    <w:name w:val="Subtle Reference"/>
    <w:uiPriority w:val="31"/>
    <w:qFormat/>
    <w:rsid w:val="00662595"/>
    <w:rPr>
      <w:b/>
    </w:rPr>
  </w:style>
  <w:style w:type="character" w:styleId="af4">
    <w:name w:val="Intense Reference"/>
    <w:uiPriority w:val="32"/>
    <w:qFormat/>
    <w:rsid w:val="00662595"/>
    <w:rPr>
      <w:b/>
      <w:bCs/>
      <w:smallCaps/>
      <w:spacing w:val="5"/>
      <w:sz w:val="22"/>
      <w:szCs w:val="22"/>
      <w:u w:val="single"/>
    </w:rPr>
  </w:style>
  <w:style w:type="character" w:styleId="af5">
    <w:name w:val="Book Title"/>
    <w:uiPriority w:val="33"/>
    <w:qFormat/>
    <w:rsid w:val="00662595"/>
    <w:rPr>
      <w:rFonts w:ascii="Cambria" w:eastAsia="Times New Roman" w:hAnsi="Cambria" w:cs="Times New Roman"/>
      <w:i/>
      <w:iCs/>
      <w:sz w:val="20"/>
      <w:szCs w:val="20"/>
    </w:rPr>
  </w:style>
  <w:style w:type="paragraph" w:styleId="af6">
    <w:name w:val="TOC Heading"/>
    <w:basedOn w:val="1"/>
    <w:next w:val="a1"/>
    <w:uiPriority w:val="39"/>
    <w:semiHidden/>
    <w:unhideWhenUsed/>
    <w:qFormat/>
    <w:rsid w:val="00662595"/>
    <w:pPr>
      <w:outlineLvl w:val="9"/>
    </w:pPr>
  </w:style>
  <w:style w:type="character" w:styleId="af7">
    <w:name w:val="Hyperlink"/>
    <w:basedOn w:val="a2"/>
    <w:uiPriority w:val="99"/>
    <w:unhideWhenUsed/>
    <w:rsid w:val="006B69A5"/>
    <w:rPr>
      <w:color w:val="0000FF"/>
      <w:u w:val="single"/>
    </w:rPr>
  </w:style>
  <w:style w:type="character" w:styleId="af8">
    <w:name w:val="FollowedHyperlink"/>
    <w:basedOn w:val="a2"/>
    <w:uiPriority w:val="99"/>
    <w:semiHidden/>
    <w:unhideWhenUsed/>
    <w:rsid w:val="006B69A5"/>
    <w:rPr>
      <w:color w:val="800080"/>
      <w:u w:val="single"/>
    </w:rPr>
  </w:style>
  <w:style w:type="paragraph" w:customStyle="1" w:styleId="100">
    <w:name w:val="10"/>
    <w:basedOn w:val="a1"/>
    <w:link w:val="101"/>
    <w:rsid w:val="007F4870"/>
    <w:pPr>
      <w:ind w:firstLine="360"/>
    </w:pPr>
    <w:rPr>
      <w:sz w:val="20"/>
      <w:szCs w:val="20"/>
      <w:lang w:val="ru-RU" w:eastAsia="ar-SA" w:bidi="ar-SA"/>
    </w:rPr>
  </w:style>
  <w:style w:type="paragraph" w:customStyle="1" w:styleId="11">
    <w:name w:val="Строгий1"/>
    <w:basedOn w:val="a1"/>
    <w:rsid w:val="00E26D9A"/>
    <w:pPr>
      <w:spacing w:before="280" w:after="280"/>
      <w:ind w:firstLine="0"/>
      <w:jc w:val="left"/>
    </w:pPr>
    <w:rPr>
      <w:sz w:val="24"/>
      <w:lang w:val="ru-RU" w:eastAsia="ar-SA" w:bidi="ar-SA"/>
    </w:rPr>
  </w:style>
  <w:style w:type="paragraph" w:styleId="af9">
    <w:name w:val="Normal (Web)"/>
    <w:basedOn w:val="a1"/>
    <w:unhideWhenUsed/>
    <w:rsid w:val="00BC463A"/>
    <w:pPr>
      <w:spacing w:before="100" w:beforeAutospacing="1" w:after="100" w:afterAutospacing="1"/>
      <w:ind w:firstLine="0"/>
      <w:jc w:val="left"/>
    </w:pPr>
    <w:rPr>
      <w:sz w:val="24"/>
      <w:lang w:val="ru-RU" w:bidi="ar-SA"/>
    </w:rPr>
  </w:style>
  <w:style w:type="character" w:customStyle="1" w:styleId="101">
    <w:name w:val="10 Знак"/>
    <w:basedOn w:val="a2"/>
    <w:link w:val="100"/>
    <w:rsid w:val="005B53C1"/>
    <w:rPr>
      <w:rFonts w:ascii="Times New Roman" w:hAnsi="Times New Roman"/>
      <w:lang w:eastAsia="ar-SA"/>
    </w:rPr>
  </w:style>
  <w:style w:type="paragraph" w:customStyle="1" w:styleId="13">
    <w:name w:val="13сж"/>
    <w:basedOn w:val="a1"/>
    <w:rsid w:val="0041199D"/>
    <w:pPr>
      <w:ind w:firstLine="360"/>
    </w:pPr>
    <w:rPr>
      <w:b/>
      <w:iCs/>
      <w:color w:val="0000FF"/>
      <w:sz w:val="26"/>
      <w:szCs w:val="26"/>
      <w:lang w:val="ru-RU" w:bidi="ar-SA"/>
    </w:rPr>
  </w:style>
  <w:style w:type="paragraph" w:customStyle="1" w:styleId="102">
    <w:name w:val="10к"/>
    <w:basedOn w:val="100"/>
    <w:rsid w:val="0041199D"/>
    <w:pPr>
      <w:spacing w:after="40"/>
      <w:ind w:firstLine="357"/>
    </w:pPr>
    <w:rPr>
      <w:lang w:eastAsia="ru-RU"/>
    </w:rPr>
  </w:style>
  <w:style w:type="paragraph" w:customStyle="1" w:styleId="afa">
    <w:name w:val="Старый шрифт"/>
    <w:basedOn w:val="a1"/>
    <w:link w:val="afb"/>
    <w:qFormat/>
    <w:rsid w:val="00900088"/>
    <w:pPr>
      <w:spacing w:after="40"/>
      <w:ind w:firstLine="357"/>
    </w:pPr>
    <w:rPr>
      <w:rFonts w:ascii="Rubius" w:eastAsia="SimSun" w:hAnsi="Rubius" w:cs="Tahoma"/>
      <w:sz w:val="22"/>
      <w:szCs w:val="16"/>
      <w:lang w:val="ru-RU" w:eastAsia="zh-CN" w:bidi="ar-SA"/>
    </w:rPr>
  </w:style>
  <w:style w:type="character" w:customStyle="1" w:styleId="afb">
    <w:name w:val="Старый шрифт Знак"/>
    <w:basedOn w:val="a2"/>
    <w:link w:val="afa"/>
    <w:rsid w:val="00900088"/>
    <w:rPr>
      <w:rFonts w:ascii="Rubius" w:eastAsia="SimSun" w:hAnsi="Rubius" w:cs="Tahoma"/>
      <w:sz w:val="22"/>
      <w:szCs w:val="16"/>
      <w:lang w:eastAsia="zh-CN"/>
    </w:rPr>
  </w:style>
  <w:style w:type="paragraph" w:customStyle="1" w:styleId="110">
    <w:name w:val="11"/>
    <w:basedOn w:val="a1"/>
    <w:qFormat/>
    <w:rsid w:val="00900088"/>
    <w:pPr>
      <w:ind w:firstLine="360"/>
    </w:pPr>
    <w:rPr>
      <w:sz w:val="22"/>
      <w:szCs w:val="20"/>
      <w:lang w:val="ru-RU" w:eastAsia="ar-SA" w:bidi="ar-SA"/>
    </w:rPr>
  </w:style>
  <w:style w:type="character" w:styleId="afc">
    <w:name w:val="footnote reference"/>
    <w:basedOn w:val="a2"/>
    <w:rsid w:val="009A7B7B"/>
    <w:rPr>
      <w:vertAlign w:val="superscript"/>
    </w:rPr>
  </w:style>
  <w:style w:type="paragraph" w:customStyle="1" w:styleId="130">
    <w:name w:val="13"/>
    <w:basedOn w:val="a1"/>
    <w:link w:val="131"/>
    <w:qFormat/>
    <w:rsid w:val="009A7B7B"/>
    <w:pPr>
      <w:ind w:firstLine="360"/>
    </w:pPr>
    <w:rPr>
      <w:sz w:val="26"/>
      <w:szCs w:val="20"/>
      <w:lang w:val="ru-RU" w:bidi="ar-SA"/>
    </w:rPr>
  </w:style>
  <w:style w:type="character" w:customStyle="1" w:styleId="131">
    <w:name w:val="13 Знак"/>
    <w:basedOn w:val="a2"/>
    <w:link w:val="130"/>
    <w:rsid w:val="009A7B7B"/>
    <w:rPr>
      <w:rFonts w:ascii="Times New Roman" w:hAnsi="Times New Roman"/>
      <w:sz w:val="26"/>
    </w:rPr>
  </w:style>
  <w:style w:type="paragraph" w:customStyle="1" w:styleId="a">
    <w:name w:val="о"/>
    <w:basedOn w:val="a1"/>
    <w:rsid w:val="005A00C3"/>
    <w:pPr>
      <w:numPr>
        <w:numId w:val="1"/>
      </w:numPr>
      <w:tabs>
        <w:tab w:val="clear" w:pos="1080"/>
        <w:tab w:val="num" w:pos="540"/>
      </w:tabs>
      <w:spacing w:after="40"/>
      <w:ind w:left="0" w:firstLine="360"/>
    </w:pPr>
    <w:rPr>
      <w:i/>
      <w:iCs/>
      <w:sz w:val="20"/>
      <w:szCs w:val="20"/>
      <w:lang w:val="ru-RU" w:bidi="ar-SA"/>
    </w:rPr>
  </w:style>
  <w:style w:type="paragraph" w:customStyle="1" w:styleId="a0">
    <w:name w:val="б"/>
    <w:basedOn w:val="a"/>
    <w:rsid w:val="005A00C3"/>
    <w:pPr>
      <w:numPr>
        <w:ilvl w:val="3"/>
      </w:numPr>
      <w:tabs>
        <w:tab w:val="clear" w:pos="3240"/>
      </w:tabs>
      <w:ind w:left="1800" w:hanging="720"/>
    </w:pPr>
    <w:rPr>
      <w:rFonts w:ascii="Book Antiqua" w:hAnsi="Book Antiqua"/>
      <w:i w:val="0"/>
      <w:iCs w:val="0"/>
    </w:rPr>
  </w:style>
  <w:style w:type="paragraph" w:customStyle="1" w:styleId="555">
    <w:name w:val="555"/>
    <w:basedOn w:val="a1"/>
    <w:rsid w:val="00591E4F"/>
    <w:pPr>
      <w:spacing w:after="100"/>
      <w:ind w:firstLine="357"/>
    </w:pPr>
    <w:rPr>
      <w:sz w:val="26"/>
      <w:szCs w:val="26"/>
      <w:lang w:val="ru-RU" w:bidi="ar-SA"/>
    </w:rPr>
  </w:style>
  <w:style w:type="paragraph" w:styleId="afd">
    <w:name w:val="Plain Text"/>
    <w:basedOn w:val="a1"/>
    <w:link w:val="afe"/>
    <w:uiPriority w:val="99"/>
    <w:rsid w:val="00EB6BE7"/>
    <w:pPr>
      <w:ind w:firstLine="0"/>
      <w:jc w:val="left"/>
    </w:pPr>
    <w:rPr>
      <w:rFonts w:ascii="Courier New" w:hAnsi="Courier New" w:cs="Courier New"/>
      <w:sz w:val="20"/>
      <w:szCs w:val="20"/>
      <w:lang w:val="ru-RU" w:eastAsia="zh-CN" w:bidi="ar-SA"/>
    </w:rPr>
  </w:style>
  <w:style w:type="character" w:customStyle="1" w:styleId="afe">
    <w:name w:val="Текст Знак"/>
    <w:basedOn w:val="a2"/>
    <w:link w:val="afd"/>
    <w:uiPriority w:val="99"/>
    <w:rsid w:val="00EB6BE7"/>
    <w:rPr>
      <w:rFonts w:ascii="Courier New" w:hAnsi="Courier New" w:cs="Courier New"/>
      <w:lang w:eastAsia="zh-CN"/>
    </w:rPr>
  </w:style>
  <w:style w:type="paragraph" w:styleId="aff">
    <w:name w:val="footnote text"/>
    <w:basedOn w:val="a1"/>
    <w:link w:val="aff0"/>
    <w:uiPriority w:val="99"/>
    <w:semiHidden/>
    <w:unhideWhenUsed/>
    <w:rsid w:val="005135B8"/>
    <w:rPr>
      <w:sz w:val="20"/>
      <w:szCs w:val="20"/>
    </w:rPr>
  </w:style>
  <w:style w:type="character" w:customStyle="1" w:styleId="aff0">
    <w:name w:val="Текст сноски Знак"/>
    <w:basedOn w:val="a2"/>
    <w:link w:val="aff"/>
    <w:uiPriority w:val="99"/>
    <w:semiHidden/>
    <w:rsid w:val="005135B8"/>
    <w:rPr>
      <w:rFonts w:ascii="Times New Roman" w:hAnsi="Times New Roman"/>
      <w:lang w:val="en-US" w:bidi="en-US"/>
    </w:rPr>
  </w:style>
  <w:style w:type="paragraph" w:styleId="aff1">
    <w:name w:val="Body Text"/>
    <w:basedOn w:val="a1"/>
    <w:link w:val="aff2"/>
    <w:rsid w:val="00F54F74"/>
    <w:pPr>
      <w:spacing w:after="120"/>
      <w:ind w:firstLine="0"/>
      <w:jc w:val="left"/>
    </w:pPr>
    <w:rPr>
      <w:sz w:val="28"/>
      <w:szCs w:val="20"/>
      <w:lang w:val="ru-RU" w:bidi="ar-SA"/>
    </w:rPr>
  </w:style>
  <w:style w:type="character" w:customStyle="1" w:styleId="aff2">
    <w:name w:val="Основной текст Знак"/>
    <w:basedOn w:val="a2"/>
    <w:link w:val="aff1"/>
    <w:rsid w:val="00F54F74"/>
    <w:rPr>
      <w:rFonts w:ascii="Times New Roman" w:hAnsi="Times New Roman"/>
      <w:sz w:val="28"/>
    </w:rPr>
  </w:style>
  <w:style w:type="paragraph" w:customStyle="1" w:styleId="aff3">
    <w:name w:val="зп"/>
    <w:basedOn w:val="a1"/>
    <w:rsid w:val="00F54F74"/>
    <w:pPr>
      <w:ind w:firstLine="0"/>
    </w:pPr>
    <w:rPr>
      <w:rFonts w:ascii="Tahoma" w:hAnsi="Tahoma" w:cs="Tahoma"/>
      <w:color w:val="0000CC"/>
      <w:sz w:val="16"/>
      <w:szCs w:val="20"/>
      <w:lang w:val="ru-RU" w:bidi="ar-SA"/>
    </w:rPr>
  </w:style>
  <w:style w:type="paragraph" w:customStyle="1" w:styleId="aff4">
    <w:name w:val="автор"/>
    <w:basedOn w:val="a1"/>
    <w:rsid w:val="0031073A"/>
    <w:pPr>
      <w:autoSpaceDE w:val="0"/>
      <w:autoSpaceDN w:val="0"/>
      <w:adjustRightInd w:val="0"/>
      <w:ind w:left="180" w:right="225" w:firstLine="360"/>
      <w:jc w:val="center"/>
    </w:pPr>
    <w:rPr>
      <w:rFonts w:ascii="Tahoma" w:hAnsi="Tahoma" w:cs="Tahoma"/>
      <w:sz w:val="20"/>
      <w:szCs w:val="20"/>
      <w:lang w:val="ru-RU" w:bidi="ar-SA"/>
    </w:rPr>
  </w:style>
  <w:style w:type="paragraph" w:customStyle="1" w:styleId="CAY">
    <w:name w:val="CAY"/>
    <w:basedOn w:val="a1"/>
    <w:rsid w:val="0031073A"/>
    <w:pPr>
      <w:spacing w:after="40"/>
      <w:ind w:firstLine="0"/>
      <w:jc w:val="center"/>
    </w:pPr>
    <w:rPr>
      <w:rFonts w:ascii="Sylfaen" w:hAnsi="Sylfaen"/>
      <w:b/>
      <w:bCs/>
      <w:iCs/>
      <w:color w:val="3366FF"/>
      <w:sz w:val="36"/>
      <w:szCs w:val="36"/>
      <w:lang w:val="ru-RU" w:bidi="ar-SA"/>
    </w:rPr>
  </w:style>
  <w:style w:type="paragraph" w:customStyle="1" w:styleId="12">
    <w:name w:val="Закон1"/>
    <w:basedOn w:val="a1"/>
    <w:rsid w:val="0031073A"/>
    <w:pPr>
      <w:autoSpaceDE w:val="0"/>
      <w:autoSpaceDN w:val="0"/>
      <w:adjustRightInd w:val="0"/>
      <w:ind w:firstLine="0"/>
      <w:jc w:val="center"/>
    </w:pPr>
    <w:rPr>
      <w:bCs/>
      <w:i/>
      <w:iCs/>
      <w:color w:val="000000"/>
      <w:sz w:val="24"/>
      <w:szCs w:val="20"/>
      <w:u w:color="FF0000"/>
      <w:lang w:val="ru-RU" w:bidi="ar-SA"/>
    </w:rPr>
  </w:style>
  <w:style w:type="paragraph" w:styleId="31">
    <w:name w:val="toc 3"/>
    <w:basedOn w:val="a1"/>
    <w:next w:val="a1"/>
    <w:autoRedefine/>
    <w:uiPriority w:val="39"/>
    <w:unhideWhenUsed/>
    <w:rsid w:val="00655BE5"/>
    <w:pPr>
      <w:ind w:left="380"/>
    </w:pPr>
  </w:style>
  <w:style w:type="paragraph" w:styleId="23">
    <w:name w:val="toc 2"/>
    <w:basedOn w:val="a1"/>
    <w:next w:val="a1"/>
    <w:autoRedefine/>
    <w:uiPriority w:val="39"/>
    <w:unhideWhenUsed/>
    <w:rsid w:val="00655BE5"/>
    <w:pPr>
      <w:ind w:left="190"/>
    </w:pPr>
  </w:style>
  <w:style w:type="paragraph" w:customStyle="1" w:styleId="ConsPlusNormal">
    <w:name w:val="ConsPlusNormal"/>
    <w:rsid w:val="00FB5B2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f5">
    <w:name w:val="endnote text"/>
    <w:basedOn w:val="a1"/>
    <w:link w:val="aff6"/>
    <w:uiPriority w:val="99"/>
    <w:unhideWhenUsed/>
    <w:rsid w:val="008102E7"/>
    <w:rPr>
      <w:sz w:val="20"/>
      <w:szCs w:val="20"/>
    </w:rPr>
  </w:style>
  <w:style w:type="character" w:customStyle="1" w:styleId="aff6">
    <w:name w:val="Текст концевой сноски Знак"/>
    <w:basedOn w:val="a2"/>
    <w:link w:val="aff5"/>
    <w:uiPriority w:val="99"/>
    <w:rsid w:val="008102E7"/>
    <w:rPr>
      <w:rFonts w:ascii="Times New Roman" w:hAnsi="Times New Roman"/>
      <w:lang w:val="en-US" w:bidi="en-US"/>
    </w:rPr>
  </w:style>
  <w:style w:type="character" w:styleId="aff7">
    <w:name w:val="endnote reference"/>
    <w:basedOn w:val="a2"/>
    <w:uiPriority w:val="99"/>
    <w:semiHidden/>
    <w:unhideWhenUsed/>
    <w:rsid w:val="008102E7"/>
    <w:rPr>
      <w:vertAlign w:val="superscript"/>
    </w:rPr>
  </w:style>
  <w:style w:type="paragraph" w:customStyle="1" w:styleId="msonormalbullet2gif">
    <w:name w:val="msonormalbullet2.gif"/>
    <w:basedOn w:val="a1"/>
    <w:rsid w:val="001A35AC"/>
    <w:pPr>
      <w:spacing w:before="100" w:beforeAutospacing="1" w:after="100" w:afterAutospacing="1"/>
      <w:ind w:firstLine="0"/>
      <w:jc w:val="left"/>
    </w:pPr>
    <w:rPr>
      <w:sz w:val="24"/>
      <w:lang w:val="ru-RU" w:bidi="ar-SA"/>
    </w:rPr>
  </w:style>
  <w:style w:type="paragraph" w:customStyle="1" w:styleId="91">
    <w:name w:val="9"/>
    <w:basedOn w:val="a1"/>
    <w:link w:val="92"/>
    <w:rsid w:val="008142C1"/>
    <w:pPr>
      <w:spacing w:after="40"/>
      <w:ind w:firstLine="357"/>
    </w:pPr>
    <w:rPr>
      <w:rFonts w:ascii="Arial" w:hAnsi="Arial" w:cs="Arial"/>
      <w:i/>
      <w:iCs/>
      <w:color w:val="800000"/>
      <w:sz w:val="16"/>
      <w:szCs w:val="20"/>
      <w:lang w:val="ru-RU" w:bidi="ar-SA"/>
    </w:rPr>
  </w:style>
  <w:style w:type="character" w:customStyle="1" w:styleId="92">
    <w:name w:val="9 Знак"/>
    <w:basedOn w:val="a2"/>
    <w:link w:val="91"/>
    <w:rsid w:val="008142C1"/>
    <w:rPr>
      <w:rFonts w:ascii="Arial" w:hAnsi="Arial" w:cs="Arial"/>
      <w:i/>
      <w:iCs/>
      <w:color w:val="800000"/>
      <w:sz w:val="16"/>
    </w:rPr>
  </w:style>
  <w:style w:type="paragraph" w:customStyle="1" w:styleId="p4">
    <w:name w:val="p4"/>
    <w:basedOn w:val="a1"/>
    <w:rsid w:val="00087182"/>
    <w:pPr>
      <w:spacing w:before="100" w:beforeAutospacing="1" w:after="100" w:afterAutospacing="1"/>
      <w:ind w:firstLine="0"/>
      <w:jc w:val="left"/>
    </w:pPr>
    <w:rPr>
      <w:sz w:val="24"/>
      <w:lang w:val="ru-RU" w:bidi="ar-SA"/>
    </w:rPr>
  </w:style>
  <w:style w:type="paragraph" w:customStyle="1" w:styleId="p5">
    <w:name w:val="p5"/>
    <w:basedOn w:val="a1"/>
    <w:rsid w:val="00087182"/>
    <w:pPr>
      <w:spacing w:before="100" w:beforeAutospacing="1" w:after="100" w:afterAutospacing="1"/>
      <w:ind w:firstLine="0"/>
      <w:jc w:val="left"/>
    </w:pPr>
    <w:rPr>
      <w:sz w:val="24"/>
      <w:lang w:val="ru-RU" w:bidi="ar-SA"/>
    </w:rPr>
  </w:style>
  <w:style w:type="character" w:customStyle="1" w:styleId="s2">
    <w:name w:val="s2"/>
    <w:basedOn w:val="a2"/>
    <w:rsid w:val="00087182"/>
  </w:style>
  <w:style w:type="character" w:customStyle="1" w:styleId="s3">
    <w:name w:val="s3"/>
    <w:basedOn w:val="a2"/>
    <w:rsid w:val="00087182"/>
  </w:style>
  <w:style w:type="character" w:customStyle="1" w:styleId="s4">
    <w:name w:val="s4"/>
    <w:basedOn w:val="a2"/>
    <w:rsid w:val="00087182"/>
  </w:style>
  <w:style w:type="paragraph" w:customStyle="1" w:styleId="p7">
    <w:name w:val="p7"/>
    <w:basedOn w:val="a1"/>
    <w:rsid w:val="009462AF"/>
    <w:pPr>
      <w:spacing w:before="100" w:beforeAutospacing="1" w:after="100" w:afterAutospacing="1"/>
      <w:ind w:firstLine="0"/>
      <w:jc w:val="left"/>
    </w:pPr>
    <w:rPr>
      <w:sz w:val="24"/>
      <w:lang w:val="ru-RU" w:bidi="ar-SA"/>
    </w:rPr>
  </w:style>
  <w:style w:type="character" w:customStyle="1" w:styleId="s5">
    <w:name w:val="s5"/>
    <w:basedOn w:val="a2"/>
    <w:rsid w:val="009462AF"/>
  </w:style>
  <w:style w:type="paragraph" w:customStyle="1" w:styleId="p8">
    <w:name w:val="p8"/>
    <w:basedOn w:val="a1"/>
    <w:rsid w:val="00F7128C"/>
    <w:pPr>
      <w:spacing w:before="100" w:beforeAutospacing="1" w:after="100" w:afterAutospacing="1"/>
      <w:ind w:firstLine="0"/>
      <w:jc w:val="left"/>
    </w:pPr>
    <w:rPr>
      <w:sz w:val="24"/>
      <w:lang w:val="ru-RU" w:bidi="ar-SA"/>
    </w:rPr>
  </w:style>
  <w:style w:type="paragraph" w:styleId="aff8">
    <w:name w:val="header"/>
    <w:basedOn w:val="a1"/>
    <w:link w:val="aff9"/>
    <w:uiPriority w:val="99"/>
    <w:unhideWhenUsed/>
    <w:rsid w:val="00C5352B"/>
    <w:pPr>
      <w:tabs>
        <w:tab w:val="center" w:pos="4677"/>
        <w:tab w:val="right" w:pos="9355"/>
      </w:tabs>
    </w:pPr>
  </w:style>
  <w:style w:type="character" w:customStyle="1" w:styleId="aff9">
    <w:name w:val="Верхний колонтитул Знак"/>
    <w:basedOn w:val="a2"/>
    <w:link w:val="aff8"/>
    <w:uiPriority w:val="99"/>
    <w:rsid w:val="00C5352B"/>
    <w:rPr>
      <w:rFonts w:ascii="Times New Roman" w:hAnsi="Times New Roman"/>
      <w:sz w:val="19"/>
      <w:szCs w:val="24"/>
      <w:lang w:val="en-US" w:bidi="en-US"/>
    </w:rPr>
  </w:style>
  <w:style w:type="paragraph" w:styleId="affa">
    <w:name w:val="footer"/>
    <w:basedOn w:val="a1"/>
    <w:link w:val="affb"/>
    <w:uiPriority w:val="99"/>
    <w:semiHidden/>
    <w:unhideWhenUsed/>
    <w:rsid w:val="00C5352B"/>
    <w:pPr>
      <w:tabs>
        <w:tab w:val="center" w:pos="4677"/>
        <w:tab w:val="right" w:pos="9355"/>
      </w:tabs>
    </w:pPr>
  </w:style>
  <w:style w:type="character" w:customStyle="1" w:styleId="affb">
    <w:name w:val="Нижний колонтитул Знак"/>
    <w:basedOn w:val="a2"/>
    <w:link w:val="affa"/>
    <w:uiPriority w:val="99"/>
    <w:semiHidden/>
    <w:rsid w:val="00C5352B"/>
    <w:rPr>
      <w:rFonts w:ascii="Times New Roman" w:hAnsi="Times New Roman"/>
      <w:sz w:val="19"/>
      <w:szCs w:val="24"/>
      <w:lang w:val="en-US" w:bidi="en-US"/>
    </w:rPr>
  </w:style>
  <w:style w:type="paragraph" w:styleId="affc">
    <w:name w:val="Balloon Text"/>
    <w:basedOn w:val="a1"/>
    <w:link w:val="affd"/>
    <w:uiPriority w:val="99"/>
    <w:semiHidden/>
    <w:unhideWhenUsed/>
    <w:rsid w:val="00C73F9B"/>
    <w:rPr>
      <w:rFonts w:ascii="Tahoma" w:hAnsi="Tahoma" w:cs="Tahoma"/>
      <w:sz w:val="16"/>
      <w:szCs w:val="16"/>
    </w:rPr>
  </w:style>
  <w:style w:type="character" w:customStyle="1" w:styleId="affd">
    <w:name w:val="Текст выноски Знак"/>
    <w:basedOn w:val="a2"/>
    <w:link w:val="affc"/>
    <w:uiPriority w:val="99"/>
    <w:semiHidden/>
    <w:rsid w:val="00C73F9B"/>
    <w:rPr>
      <w:rFonts w:ascii="Tahoma" w:hAnsi="Tahoma" w:cs="Tahoma"/>
      <w:sz w:val="16"/>
      <w:szCs w:val="16"/>
      <w:lang w:val="en-US" w:bidi="en-US"/>
    </w:rPr>
  </w:style>
  <w:style w:type="character" w:customStyle="1" w:styleId="UnresolvedMention">
    <w:name w:val="Unresolved Mention"/>
    <w:basedOn w:val="a2"/>
    <w:uiPriority w:val="99"/>
    <w:semiHidden/>
    <w:unhideWhenUsed/>
    <w:rsid w:val="009B4B98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A97BD1"/>
    <w:pPr>
      <w:ind w:firstLine="709"/>
      <w:jc w:val="both"/>
    </w:pPr>
    <w:rPr>
      <w:rFonts w:ascii="Times New Roman" w:hAnsi="Times New Roman"/>
      <w:sz w:val="19"/>
      <w:szCs w:val="24"/>
      <w:lang w:val="en-US" w:bidi="en-US"/>
    </w:rPr>
  </w:style>
  <w:style w:type="paragraph" w:styleId="1">
    <w:name w:val="heading 1"/>
    <w:basedOn w:val="a1"/>
    <w:next w:val="a1"/>
    <w:link w:val="10"/>
    <w:uiPriority w:val="9"/>
    <w:qFormat/>
    <w:rsid w:val="00662595"/>
    <w:pPr>
      <w:spacing w:before="300" w:after="40"/>
      <w:jc w:val="left"/>
      <w:outlineLvl w:val="0"/>
    </w:pPr>
    <w:rPr>
      <w:smallCaps/>
      <w:spacing w:val="5"/>
      <w:sz w:val="32"/>
      <w:szCs w:val="32"/>
    </w:rPr>
  </w:style>
  <w:style w:type="paragraph" w:styleId="2">
    <w:name w:val="heading 2"/>
    <w:basedOn w:val="a1"/>
    <w:next w:val="a1"/>
    <w:link w:val="20"/>
    <w:uiPriority w:val="9"/>
    <w:unhideWhenUsed/>
    <w:qFormat/>
    <w:rsid w:val="00662595"/>
    <w:pPr>
      <w:spacing w:before="240" w:after="80"/>
      <w:jc w:val="left"/>
      <w:outlineLvl w:val="1"/>
    </w:pPr>
    <w:rPr>
      <w:smallCaps/>
      <w:spacing w:val="5"/>
      <w:sz w:val="28"/>
      <w:szCs w:val="28"/>
    </w:rPr>
  </w:style>
  <w:style w:type="paragraph" w:styleId="3">
    <w:name w:val="heading 3"/>
    <w:basedOn w:val="a1"/>
    <w:next w:val="a1"/>
    <w:link w:val="30"/>
    <w:uiPriority w:val="9"/>
    <w:unhideWhenUsed/>
    <w:qFormat/>
    <w:rsid w:val="00662595"/>
    <w:pPr>
      <w:jc w:val="left"/>
      <w:outlineLvl w:val="2"/>
    </w:pPr>
    <w:rPr>
      <w:smallCaps/>
      <w:spacing w:val="5"/>
      <w:sz w:val="24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662595"/>
    <w:pPr>
      <w:spacing w:before="240"/>
      <w:jc w:val="left"/>
      <w:outlineLvl w:val="3"/>
    </w:pPr>
    <w:rPr>
      <w:smallCaps/>
      <w:spacing w:val="10"/>
      <w:sz w:val="22"/>
      <w:szCs w:val="22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662595"/>
    <w:pPr>
      <w:spacing w:before="200"/>
      <w:jc w:val="left"/>
      <w:outlineLvl w:val="4"/>
    </w:pPr>
    <w:rPr>
      <w:smallCaps/>
      <w:color w:val="943634"/>
      <w:spacing w:val="10"/>
      <w:sz w:val="22"/>
      <w:szCs w:val="26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662595"/>
    <w:pPr>
      <w:jc w:val="left"/>
      <w:outlineLvl w:val="5"/>
    </w:pPr>
    <w:rPr>
      <w:smallCaps/>
      <w:color w:val="C0504D"/>
      <w:spacing w:val="5"/>
      <w:sz w:val="22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662595"/>
    <w:pPr>
      <w:jc w:val="left"/>
      <w:outlineLvl w:val="6"/>
    </w:pPr>
    <w:rPr>
      <w:b/>
      <w:smallCaps/>
      <w:color w:val="C0504D"/>
      <w:spacing w:val="10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662595"/>
    <w:pPr>
      <w:jc w:val="left"/>
      <w:outlineLvl w:val="7"/>
    </w:pPr>
    <w:rPr>
      <w:b/>
      <w:i/>
      <w:smallCaps/>
      <w:color w:val="943634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662595"/>
    <w:pPr>
      <w:jc w:val="left"/>
      <w:outlineLvl w:val="8"/>
    </w:pPr>
    <w:rPr>
      <w:b/>
      <w:i/>
      <w:smallCaps/>
      <w:color w:val="622423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basedOn w:val="a2"/>
    <w:link w:val="1"/>
    <w:uiPriority w:val="9"/>
    <w:rsid w:val="00662595"/>
    <w:rPr>
      <w:smallCaps/>
      <w:spacing w:val="5"/>
      <w:sz w:val="32"/>
      <w:szCs w:val="32"/>
    </w:rPr>
  </w:style>
  <w:style w:type="character" w:customStyle="1" w:styleId="20">
    <w:name w:val="Заголовок 2 Знак"/>
    <w:basedOn w:val="a2"/>
    <w:link w:val="2"/>
    <w:uiPriority w:val="9"/>
    <w:rsid w:val="00662595"/>
    <w:rPr>
      <w:smallCaps/>
      <w:spacing w:val="5"/>
      <w:sz w:val="28"/>
      <w:szCs w:val="28"/>
    </w:rPr>
  </w:style>
  <w:style w:type="character" w:customStyle="1" w:styleId="30">
    <w:name w:val="Заголовок 3 Знак"/>
    <w:basedOn w:val="a2"/>
    <w:link w:val="3"/>
    <w:uiPriority w:val="9"/>
    <w:rsid w:val="00662595"/>
    <w:rPr>
      <w:smallCaps/>
      <w:spacing w:val="5"/>
      <w:sz w:val="24"/>
      <w:szCs w:val="24"/>
    </w:rPr>
  </w:style>
  <w:style w:type="character" w:customStyle="1" w:styleId="40">
    <w:name w:val="Заголовок 4 Знак"/>
    <w:basedOn w:val="a2"/>
    <w:link w:val="4"/>
    <w:uiPriority w:val="9"/>
    <w:semiHidden/>
    <w:rsid w:val="00662595"/>
    <w:rPr>
      <w:smallCaps/>
      <w:spacing w:val="10"/>
      <w:sz w:val="22"/>
      <w:szCs w:val="22"/>
    </w:rPr>
  </w:style>
  <w:style w:type="character" w:customStyle="1" w:styleId="50">
    <w:name w:val="Заголовок 5 Знак"/>
    <w:basedOn w:val="a2"/>
    <w:link w:val="5"/>
    <w:uiPriority w:val="9"/>
    <w:semiHidden/>
    <w:rsid w:val="00662595"/>
    <w:rPr>
      <w:smallCaps/>
      <w:color w:val="943634"/>
      <w:spacing w:val="10"/>
      <w:sz w:val="22"/>
      <w:szCs w:val="26"/>
    </w:rPr>
  </w:style>
  <w:style w:type="character" w:customStyle="1" w:styleId="60">
    <w:name w:val="Заголовок 6 Знак"/>
    <w:basedOn w:val="a2"/>
    <w:link w:val="6"/>
    <w:uiPriority w:val="9"/>
    <w:semiHidden/>
    <w:rsid w:val="00662595"/>
    <w:rPr>
      <w:smallCaps/>
      <w:color w:val="C0504D"/>
      <w:spacing w:val="5"/>
      <w:sz w:val="22"/>
    </w:rPr>
  </w:style>
  <w:style w:type="character" w:customStyle="1" w:styleId="70">
    <w:name w:val="Заголовок 7 Знак"/>
    <w:basedOn w:val="a2"/>
    <w:link w:val="7"/>
    <w:uiPriority w:val="9"/>
    <w:semiHidden/>
    <w:rsid w:val="00662595"/>
    <w:rPr>
      <w:b/>
      <w:smallCaps/>
      <w:color w:val="C0504D"/>
      <w:spacing w:val="10"/>
    </w:rPr>
  </w:style>
  <w:style w:type="character" w:customStyle="1" w:styleId="80">
    <w:name w:val="Заголовок 8 Знак"/>
    <w:basedOn w:val="a2"/>
    <w:link w:val="8"/>
    <w:uiPriority w:val="9"/>
    <w:semiHidden/>
    <w:rsid w:val="00662595"/>
    <w:rPr>
      <w:b/>
      <w:i/>
      <w:smallCaps/>
      <w:color w:val="943634"/>
    </w:rPr>
  </w:style>
  <w:style w:type="character" w:customStyle="1" w:styleId="90">
    <w:name w:val="Заголовок 9 Знак"/>
    <w:basedOn w:val="a2"/>
    <w:link w:val="9"/>
    <w:uiPriority w:val="9"/>
    <w:semiHidden/>
    <w:rsid w:val="00662595"/>
    <w:rPr>
      <w:b/>
      <w:i/>
      <w:smallCaps/>
      <w:color w:val="622423"/>
    </w:rPr>
  </w:style>
  <w:style w:type="paragraph" w:styleId="a5">
    <w:name w:val="caption"/>
    <w:basedOn w:val="a1"/>
    <w:next w:val="a1"/>
    <w:uiPriority w:val="35"/>
    <w:semiHidden/>
    <w:unhideWhenUsed/>
    <w:qFormat/>
    <w:rsid w:val="00662595"/>
    <w:rPr>
      <w:b/>
      <w:bCs/>
      <w:caps/>
      <w:sz w:val="16"/>
      <w:szCs w:val="18"/>
    </w:rPr>
  </w:style>
  <w:style w:type="paragraph" w:styleId="a6">
    <w:name w:val="Title"/>
    <w:basedOn w:val="a1"/>
    <w:next w:val="a1"/>
    <w:link w:val="a7"/>
    <w:uiPriority w:val="10"/>
    <w:qFormat/>
    <w:rsid w:val="00662595"/>
    <w:pPr>
      <w:pBdr>
        <w:top w:val="single" w:sz="12" w:space="1" w:color="C0504D"/>
      </w:pBdr>
      <w:jc w:val="right"/>
    </w:pPr>
    <w:rPr>
      <w:smallCaps/>
      <w:sz w:val="48"/>
      <w:szCs w:val="48"/>
    </w:rPr>
  </w:style>
  <w:style w:type="character" w:customStyle="1" w:styleId="a7">
    <w:name w:val="Название Знак"/>
    <w:basedOn w:val="a2"/>
    <w:link w:val="a6"/>
    <w:uiPriority w:val="10"/>
    <w:rsid w:val="00662595"/>
    <w:rPr>
      <w:smallCaps/>
      <w:sz w:val="48"/>
      <w:szCs w:val="48"/>
    </w:rPr>
  </w:style>
  <w:style w:type="paragraph" w:styleId="a8">
    <w:name w:val="Subtitle"/>
    <w:basedOn w:val="a1"/>
    <w:next w:val="a1"/>
    <w:link w:val="a9"/>
    <w:uiPriority w:val="11"/>
    <w:qFormat/>
    <w:rsid w:val="00662595"/>
    <w:pPr>
      <w:spacing w:after="720"/>
      <w:jc w:val="right"/>
    </w:pPr>
    <w:rPr>
      <w:rFonts w:ascii="Cambria" w:hAnsi="Cambria"/>
      <w:szCs w:val="22"/>
    </w:rPr>
  </w:style>
  <w:style w:type="character" w:customStyle="1" w:styleId="a9">
    <w:name w:val="Подзаголовок Знак"/>
    <w:basedOn w:val="a2"/>
    <w:link w:val="a8"/>
    <w:uiPriority w:val="11"/>
    <w:rsid w:val="00662595"/>
    <w:rPr>
      <w:rFonts w:ascii="Cambria" w:eastAsia="Times New Roman" w:hAnsi="Cambria" w:cs="Times New Roman"/>
      <w:szCs w:val="22"/>
    </w:rPr>
  </w:style>
  <w:style w:type="character" w:styleId="aa">
    <w:name w:val="Strong"/>
    <w:uiPriority w:val="22"/>
    <w:qFormat/>
    <w:rsid w:val="00662595"/>
    <w:rPr>
      <w:b/>
      <w:color w:val="C0504D"/>
    </w:rPr>
  </w:style>
  <w:style w:type="character" w:styleId="ab">
    <w:name w:val="Emphasis"/>
    <w:uiPriority w:val="20"/>
    <w:qFormat/>
    <w:rsid w:val="00662595"/>
    <w:rPr>
      <w:b/>
      <w:i/>
      <w:spacing w:val="10"/>
    </w:rPr>
  </w:style>
  <w:style w:type="paragraph" w:styleId="ac">
    <w:name w:val="No Spacing"/>
    <w:basedOn w:val="a1"/>
    <w:link w:val="ad"/>
    <w:uiPriority w:val="1"/>
    <w:qFormat/>
    <w:rsid w:val="00662595"/>
  </w:style>
  <w:style w:type="character" w:customStyle="1" w:styleId="ad">
    <w:name w:val="Без интервала Знак"/>
    <w:basedOn w:val="a2"/>
    <w:link w:val="ac"/>
    <w:uiPriority w:val="1"/>
    <w:rsid w:val="00662595"/>
  </w:style>
  <w:style w:type="paragraph" w:styleId="ae">
    <w:name w:val="List Paragraph"/>
    <w:basedOn w:val="a1"/>
    <w:uiPriority w:val="34"/>
    <w:qFormat/>
    <w:rsid w:val="00662595"/>
    <w:pPr>
      <w:ind w:left="720"/>
      <w:contextualSpacing/>
    </w:pPr>
  </w:style>
  <w:style w:type="paragraph" w:styleId="21">
    <w:name w:val="Quote"/>
    <w:basedOn w:val="a1"/>
    <w:next w:val="a1"/>
    <w:link w:val="22"/>
    <w:uiPriority w:val="29"/>
    <w:qFormat/>
    <w:rsid w:val="00662595"/>
    <w:rPr>
      <w:i/>
    </w:rPr>
  </w:style>
  <w:style w:type="character" w:customStyle="1" w:styleId="22">
    <w:name w:val="Цитата 2 Знак"/>
    <w:basedOn w:val="a2"/>
    <w:link w:val="21"/>
    <w:uiPriority w:val="29"/>
    <w:rsid w:val="00662595"/>
    <w:rPr>
      <w:i/>
    </w:rPr>
  </w:style>
  <w:style w:type="paragraph" w:styleId="af">
    <w:name w:val="Intense Quote"/>
    <w:basedOn w:val="a1"/>
    <w:next w:val="a1"/>
    <w:link w:val="af0"/>
    <w:uiPriority w:val="30"/>
    <w:qFormat/>
    <w:rsid w:val="00662595"/>
    <w:pPr>
      <w:pBdr>
        <w:top w:val="single" w:sz="8" w:space="10" w:color="943634"/>
        <w:left w:val="single" w:sz="8" w:space="10" w:color="943634"/>
        <w:bottom w:val="single" w:sz="8" w:space="10" w:color="943634"/>
        <w:right w:val="single" w:sz="8" w:space="10" w:color="943634"/>
      </w:pBdr>
      <w:shd w:val="clear" w:color="auto" w:fill="C0504D"/>
      <w:spacing w:before="140" w:after="140"/>
      <w:ind w:left="1440" w:right="1440"/>
    </w:pPr>
    <w:rPr>
      <w:b/>
      <w:i/>
      <w:color w:val="FFFFFF"/>
    </w:rPr>
  </w:style>
  <w:style w:type="character" w:customStyle="1" w:styleId="af0">
    <w:name w:val="Выделенная цитата Знак"/>
    <w:basedOn w:val="a2"/>
    <w:link w:val="af"/>
    <w:uiPriority w:val="30"/>
    <w:rsid w:val="00662595"/>
    <w:rPr>
      <w:b/>
      <w:i/>
      <w:color w:val="FFFFFF"/>
      <w:shd w:val="clear" w:color="auto" w:fill="C0504D"/>
    </w:rPr>
  </w:style>
  <w:style w:type="character" w:styleId="af1">
    <w:name w:val="Subtle Emphasis"/>
    <w:uiPriority w:val="19"/>
    <w:qFormat/>
    <w:rsid w:val="00662595"/>
    <w:rPr>
      <w:i/>
    </w:rPr>
  </w:style>
  <w:style w:type="character" w:styleId="af2">
    <w:name w:val="Intense Emphasis"/>
    <w:uiPriority w:val="21"/>
    <w:qFormat/>
    <w:rsid w:val="00662595"/>
    <w:rPr>
      <w:b/>
      <w:i/>
      <w:color w:val="C0504D"/>
      <w:spacing w:val="10"/>
    </w:rPr>
  </w:style>
  <w:style w:type="character" w:styleId="af3">
    <w:name w:val="Subtle Reference"/>
    <w:uiPriority w:val="31"/>
    <w:qFormat/>
    <w:rsid w:val="00662595"/>
    <w:rPr>
      <w:b/>
    </w:rPr>
  </w:style>
  <w:style w:type="character" w:styleId="af4">
    <w:name w:val="Intense Reference"/>
    <w:uiPriority w:val="32"/>
    <w:qFormat/>
    <w:rsid w:val="00662595"/>
    <w:rPr>
      <w:b/>
      <w:bCs/>
      <w:smallCaps/>
      <w:spacing w:val="5"/>
      <w:sz w:val="22"/>
      <w:szCs w:val="22"/>
      <w:u w:val="single"/>
    </w:rPr>
  </w:style>
  <w:style w:type="character" w:styleId="af5">
    <w:name w:val="Book Title"/>
    <w:uiPriority w:val="33"/>
    <w:qFormat/>
    <w:rsid w:val="00662595"/>
    <w:rPr>
      <w:rFonts w:ascii="Cambria" w:eastAsia="Times New Roman" w:hAnsi="Cambria" w:cs="Times New Roman"/>
      <w:i/>
      <w:iCs/>
      <w:sz w:val="20"/>
      <w:szCs w:val="20"/>
    </w:rPr>
  </w:style>
  <w:style w:type="paragraph" w:styleId="af6">
    <w:name w:val="TOC Heading"/>
    <w:basedOn w:val="1"/>
    <w:next w:val="a1"/>
    <w:uiPriority w:val="39"/>
    <w:semiHidden/>
    <w:unhideWhenUsed/>
    <w:qFormat/>
    <w:rsid w:val="00662595"/>
    <w:pPr>
      <w:outlineLvl w:val="9"/>
    </w:pPr>
  </w:style>
  <w:style w:type="character" w:styleId="af7">
    <w:name w:val="Hyperlink"/>
    <w:basedOn w:val="a2"/>
    <w:uiPriority w:val="99"/>
    <w:unhideWhenUsed/>
    <w:rsid w:val="006B69A5"/>
    <w:rPr>
      <w:color w:val="0000FF"/>
      <w:u w:val="single"/>
    </w:rPr>
  </w:style>
  <w:style w:type="character" w:styleId="af8">
    <w:name w:val="FollowedHyperlink"/>
    <w:basedOn w:val="a2"/>
    <w:uiPriority w:val="99"/>
    <w:semiHidden/>
    <w:unhideWhenUsed/>
    <w:rsid w:val="006B69A5"/>
    <w:rPr>
      <w:color w:val="800080"/>
      <w:u w:val="single"/>
    </w:rPr>
  </w:style>
  <w:style w:type="paragraph" w:customStyle="1" w:styleId="100">
    <w:name w:val="10"/>
    <w:basedOn w:val="a1"/>
    <w:link w:val="101"/>
    <w:rsid w:val="007F4870"/>
    <w:pPr>
      <w:ind w:firstLine="360"/>
    </w:pPr>
    <w:rPr>
      <w:sz w:val="20"/>
      <w:szCs w:val="20"/>
      <w:lang w:val="ru-RU" w:eastAsia="ar-SA" w:bidi="ar-SA"/>
    </w:rPr>
  </w:style>
  <w:style w:type="paragraph" w:customStyle="1" w:styleId="11">
    <w:name w:val="Строгий1"/>
    <w:basedOn w:val="a1"/>
    <w:rsid w:val="00E26D9A"/>
    <w:pPr>
      <w:spacing w:before="280" w:after="280"/>
      <w:ind w:firstLine="0"/>
      <w:jc w:val="left"/>
    </w:pPr>
    <w:rPr>
      <w:sz w:val="24"/>
      <w:lang w:val="ru-RU" w:eastAsia="ar-SA" w:bidi="ar-SA"/>
    </w:rPr>
  </w:style>
  <w:style w:type="paragraph" w:styleId="af9">
    <w:name w:val="Normal (Web)"/>
    <w:basedOn w:val="a1"/>
    <w:unhideWhenUsed/>
    <w:rsid w:val="00BC463A"/>
    <w:pPr>
      <w:spacing w:before="100" w:beforeAutospacing="1" w:after="100" w:afterAutospacing="1"/>
      <w:ind w:firstLine="0"/>
      <w:jc w:val="left"/>
    </w:pPr>
    <w:rPr>
      <w:sz w:val="24"/>
      <w:lang w:val="ru-RU" w:bidi="ar-SA"/>
    </w:rPr>
  </w:style>
  <w:style w:type="character" w:customStyle="1" w:styleId="101">
    <w:name w:val="10 Знак"/>
    <w:basedOn w:val="a2"/>
    <w:link w:val="100"/>
    <w:rsid w:val="005B53C1"/>
    <w:rPr>
      <w:rFonts w:ascii="Times New Roman" w:hAnsi="Times New Roman"/>
      <w:lang w:eastAsia="ar-SA"/>
    </w:rPr>
  </w:style>
  <w:style w:type="paragraph" w:customStyle="1" w:styleId="13">
    <w:name w:val="13сж"/>
    <w:basedOn w:val="a1"/>
    <w:rsid w:val="0041199D"/>
    <w:pPr>
      <w:ind w:firstLine="360"/>
    </w:pPr>
    <w:rPr>
      <w:b/>
      <w:iCs/>
      <w:color w:val="0000FF"/>
      <w:sz w:val="26"/>
      <w:szCs w:val="26"/>
      <w:lang w:val="ru-RU" w:bidi="ar-SA"/>
    </w:rPr>
  </w:style>
  <w:style w:type="paragraph" w:customStyle="1" w:styleId="102">
    <w:name w:val="10к"/>
    <w:basedOn w:val="100"/>
    <w:rsid w:val="0041199D"/>
    <w:pPr>
      <w:spacing w:after="40"/>
      <w:ind w:firstLine="357"/>
    </w:pPr>
    <w:rPr>
      <w:lang w:eastAsia="ru-RU"/>
    </w:rPr>
  </w:style>
  <w:style w:type="paragraph" w:customStyle="1" w:styleId="afa">
    <w:name w:val="Старый шрифт"/>
    <w:basedOn w:val="a1"/>
    <w:link w:val="afb"/>
    <w:qFormat/>
    <w:rsid w:val="00900088"/>
    <w:pPr>
      <w:spacing w:after="40"/>
      <w:ind w:firstLine="357"/>
    </w:pPr>
    <w:rPr>
      <w:rFonts w:ascii="Rubius" w:eastAsia="SimSun" w:hAnsi="Rubius" w:cs="Tahoma"/>
      <w:sz w:val="22"/>
      <w:szCs w:val="16"/>
      <w:lang w:val="ru-RU" w:eastAsia="zh-CN" w:bidi="ar-SA"/>
    </w:rPr>
  </w:style>
  <w:style w:type="character" w:customStyle="1" w:styleId="afb">
    <w:name w:val="Старый шрифт Знак"/>
    <w:basedOn w:val="a2"/>
    <w:link w:val="afa"/>
    <w:rsid w:val="00900088"/>
    <w:rPr>
      <w:rFonts w:ascii="Rubius" w:eastAsia="SimSun" w:hAnsi="Rubius" w:cs="Tahoma"/>
      <w:sz w:val="22"/>
      <w:szCs w:val="16"/>
      <w:lang w:eastAsia="zh-CN"/>
    </w:rPr>
  </w:style>
  <w:style w:type="paragraph" w:customStyle="1" w:styleId="110">
    <w:name w:val="11"/>
    <w:basedOn w:val="a1"/>
    <w:qFormat/>
    <w:rsid w:val="00900088"/>
    <w:pPr>
      <w:ind w:firstLine="360"/>
    </w:pPr>
    <w:rPr>
      <w:sz w:val="22"/>
      <w:szCs w:val="20"/>
      <w:lang w:val="ru-RU" w:eastAsia="ar-SA" w:bidi="ar-SA"/>
    </w:rPr>
  </w:style>
  <w:style w:type="character" w:styleId="afc">
    <w:name w:val="footnote reference"/>
    <w:basedOn w:val="a2"/>
    <w:rsid w:val="009A7B7B"/>
    <w:rPr>
      <w:vertAlign w:val="superscript"/>
    </w:rPr>
  </w:style>
  <w:style w:type="paragraph" w:customStyle="1" w:styleId="130">
    <w:name w:val="13"/>
    <w:basedOn w:val="a1"/>
    <w:link w:val="131"/>
    <w:qFormat/>
    <w:rsid w:val="009A7B7B"/>
    <w:pPr>
      <w:ind w:firstLine="360"/>
    </w:pPr>
    <w:rPr>
      <w:sz w:val="26"/>
      <w:szCs w:val="20"/>
      <w:lang w:val="ru-RU" w:bidi="ar-SA"/>
    </w:rPr>
  </w:style>
  <w:style w:type="character" w:customStyle="1" w:styleId="131">
    <w:name w:val="13 Знак"/>
    <w:basedOn w:val="a2"/>
    <w:link w:val="130"/>
    <w:rsid w:val="009A7B7B"/>
    <w:rPr>
      <w:rFonts w:ascii="Times New Roman" w:hAnsi="Times New Roman"/>
      <w:sz w:val="26"/>
    </w:rPr>
  </w:style>
  <w:style w:type="paragraph" w:customStyle="1" w:styleId="a">
    <w:name w:val="о"/>
    <w:basedOn w:val="a1"/>
    <w:rsid w:val="005A00C3"/>
    <w:pPr>
      <w:numPr>
        <w:numId w:val="1"/>
      </w:numPr>
      <w:tabs>
        <w:tab w:val="clear" w:pos="1080"/>
        <w:tab w:val="num" w:pos="540"/>
      </w:tabs>
      <w:spacing w:after="40"/>
      <w:ind w:left="0" w:firstLine="360"/>
    </w:pPr>
    <w:rPr>
      <w:i/>
      <w:iCs/>
      <w:sz w:val="20"/>
      <w:szCs w:val="20"/>
      <w:lang w:val="ru-RU" w:bidi="ar-SA"/>
    </w:rPr>
  </w:style>
  <w:style w:type="paragraph" w:customStyle="1" w:styleId="a0">
    <w:name w:val="б"/>
    <w:basedOn w:val="a"/>
    <w:rsid w:val="005A00C3"/>
    <w:pPr>
      <w:numPr>
        <w:ilvl w:val="3"/>
      </w:numPr>
      <w:tabs>
        <w:tab w:val="clear" w:pos="3240"/>
      </w:tabs>
      <w:ind w:left="1800" w:hanging="720"/>
    </w:pPr>
    <w:rPr>
      <w:rFonts w:ascii="Book Antiqua" w:hAnsi="Book Antiqua"/>
      <w:i w:val="0"/>
      <w:iCs w:val="0"/>
    </w:rPr>
  </w:style>
  <w:style w:type="paragraph" w:customStyle="1" w:styleId="555">
    <w:name w:val="555"/>
    <w:basedOn w:val="a1"/>
    <w:rsid w:val="00591E4F"/>
    <w:pPr>
      <w:spacing w:after="100"/>
      <w:ind w:firstLine="357"/>
    </w:pPr>
    <w:rPr>
      <w:sz w:val="26"/>
      <w:szCs w:val="26"/>
      <w:lang w:val="ru-RU" w:bidi="ar-SA"/>
    </w:rPr>
  </w:style>
  <w:style w:type="paragraph" w:styleId="afd">
    <w:name w:val="Plain Text"/>
    <w:basedOn w:val="a1"/>
    <w:link w:val="afe"/>
    <w:uiPriority w:val="99"/>
    <w:rsid w:val="00EB6BE7"/>
    <w:pPr>
      <w:ind w:firstLine="0"/>
      <w:jc w:val="left"/>
    </w:pPr>
    <w:rPr>
      <w:rFonts w:ascii="Courier New" w:hAnsi="Courier New" w:cs="Courier New"/>
      <w:sz w:val="20"/>
      <w:szCs w:val="20"/>
      <w:lang w:val="ru-RU" w:eastAsia="zh-CN" w:bidi="ar-SA"/>
    </w:rPr>
  </w:style>
  <w:style w:type="character" w:customStyle="1" w:styleId="afe">
    <w:name w:val="Текст Знак"/>
    <w:basedOn w:val="a2"/>
    <w:link w:val="afd"/>
    <w:uiPriority w:val="99"/>
    <w:rsid w:val="00EB6BE7"/>
    <w:rPr>
      <w:rFonts w:ascii="Courier New" w:hAnsi="Courier New" w:cs="Courier New"/>
      <w:lang w:eastAsia="zh-CN"/>
    </w:rPr>
  </w:style>
  <w:style w:type="paragraph" w:styleId="aff">
    <w:name w:val="footnote text"/>
    <w:basedOn w:val="a1"/>
    <w:link w:val="aff0"/>
    <w:uiPriority w:val="99"/>
    <w:semiHidden/>
    <w:unhideWhenUsed/>
    <w:rsid w:val="005135B8"/>
    <w:rPr>
      <w:sz w:val="20"/>
      <w:szCs w:val="20"/>
    </w:rPr>
  </w:style>
  <w:style w:type="character" w:customStyle="1" w:styleId="aff0">
    <w:name w:val="Текст сноски Знак"/>
    <w:basedOn w:val="a2"/>
    <w:link w:val="aff"/>
    <w:uiPriority w:val="99"/>
    <w:semiHidden/>
    <w:rsid w:val="005135B8"/>
    <w:rPr>
      <w:rFonts w:ascii="Times New Roman" w:hAnsi="Times New Roman"/>
      <w:lang w:val="en-US" w:bidi="en-US"/>
    </w:rPr>
  </w:style>
  <w:style w:type="paragraph" w:styleId="aff1">
    <w:name w:val="Body Text"/>
    <w:basedOn w:val="a1"/>
    <w:link w:val="aff2"/>
    <w:rsid w:val="00F54F74"/>
    <w:pPr>
      <w:spacing w:after="120"/>
      <w:ind w:firstLine="0"/>
      <w:jc w:val="left"/>
    </w:pPr>
    <w:rPr>
      <w:sz w:val="28"/>
      <w:szCs w:val="20"/>
      <w:lang w:val="ru-RU" w:bidi="ar-SA"/>
    </w:rPr>
  </w:style>
  <w:style w:type="character" w:customStyle="1" w:styleId="aff2">
    <w:name w:val="Основной текст Знак"/>
    <w:basedOn w:val="a2"/>
    <w:link w:val="aff1"/>
    <w:rsid w:val="00F54F74"/>
    <w:rPr>
      <w:rFonts w:ascii="Times New Roman" w:hAnsi="Times New Roman"/>
      <w:sz w:val="28"/>
    </w:rPr>
  </w:style>
  <w:style w:type="paragraph" w:customStyle="1" w:styleId="aff3">
    <w:name w:val="зп"/>
    <w:basedOn w:val="a1"/>
    <w:rsid w:val="00F54F74"/>
    <w:pPr>
      <w:ind w:firstLine="0"/>
    </w:pPr>
    <w:rPr>
      <w:rFonts w:ascii="Tahoma" w:hAnsi="Tahoma" w:cs="Tahoma"/>
      <w:color w:val="0000CC"/>
      <w:sz w:val="16"/>
      <w:szCs w:val="20"/>
      <w:lang w:val="ru-RU" w:bidi="ar-SA"/>
    </w:rPr>
  </w:style>
  <w:style w:type="paragraph" w:customStyle="1" w:styleId="aff4">
    <w:name w:val="автор"/>
    <w:basedOn w:val="a1"/>
    <w:rsid w:val="0031073A"/>
    <w:pPr>
      <w:autoSpaceDE w:val="0"/>
      <w:autoSpaceDN w:val="0"/>
      <w:adjustRightInd w:val="0"/>
      <w:ind w:left="180" w:right="225" w:firstLine="360"/>
      <w:jc w:val="center"/>
    </w:pPr>
    <w:rPr>
      <w:rFonts w:ascii="Tahoma" w:hAnsi="Tahoma" w:cs="Tahoma"/>
      <w:sz w:val="20"/>
      <w:szCs w:val="20"/>
      <w:lang w:val="ru-RU" w:bidi="ar-SA"/>
    </w:rPr>
  </w:style>
  <w:style w:type="paragraph" w:customStyle="1" w:styleId="CAY">
    <w:name w:val="CAY"/>
    <w:basedOn w:val="a1"/>
    <w:rsid w:val="0031073A"/>
    <w:pPr>
      <w:spacing w:after="40"/>
      <w:ind w:firstLine="0"/>
      <w:jc w:val="center"/>
    </w:pPr>
    <w:rPr>
      <w:rFonts w:ascii="Sylfaen" w:hAnsi="Sylfaen"/>
      <w:b/>
      <w:bCs/>
      <w:iCs/>
      <w:color w:val="3366FF"/>
      <w:sz w:val="36"/>
      <w:szCs w:val="36"/>
      <w:lang w:val="ru-RU" w:bidi="ar-SA"/>
    </w:rPr>
  </w:style>
  <w:style w:type="paragraph" w:customStyle="1" w:styleId="12">
    <w:name w:val="Закон1"/>
    <w:basedOn w:val="a1"/>
    <w:rsid w:val="0031073A"/>
    <w:pPr>
      <w:autoSpaceDE w:val="0"/>
      <w:autoSpaceDN w:val="0"/>
      <w:adjustRightInd w:val="0"/>
      <w:ind w:firstLine="0"/>
      <w:jc w:val="center"/>
    </w:pPr>
    <w:rPr>
      <w:bCs/>
      <w:i/>
      <w:iCs/>
      <w:color w:val="000000"/>
      <w:sz w:val="24"/>
      <w:szCs w:val="20"/>
      <w:u w:color="FF0000"/>
      <w:lang w:val="ru-RU" w:bidi="ar-SA"/>
    </w:rPr>
  </w:style>
  <w:style w:type="paragraph" w:styleId="31">
    <w:name w:val="toc 3"/>
    <w:basedOn w:val="a1"/>
    <w:next w:val="a1"/>
    <w:autoRedefine/>
    <w:uiPriority w:val="39"/>
    <w:unhideWhenUsed/>
    <w:rsid w:val="00655BE5"/>
    <w:pPr>
      <w:ind w:left="380"/>
    </w:pPr>
  </w:style>
  <w:style w:type="paragraph" w:styleId="23">
    <w:name w:val="toc 2"/>
    <w:basedOn w:val="a1"/>
    <w:next w:val="a1"/>
    <w:autoRedefine/>
    <w:uiPriority w:val="39"/>
    <w:unhideWhenUsed/>
    <w:rsid w:val="00655BE5"/>
    <w:pPr>
      <w:ind w:left="190"/>
    </w:pPr>
  </w:style>
  <w:style w:type="paragraph" w:customStyle="1" w:styleId="ConsPlusNormal">
    <w:name w:val="ConsPlusNormal"/>
    <w:rsid w:val="00FB5B2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f5">
    <w:name w:val="endnote text"/>
    <w:basedOn w:val="a1"/>
    <w:link w:val="aff6"/>
    <w:uiPriority w:val="99"/>
    <w:unhideWhenUsed/>
    <w:rsid w:val="008102E7"/>
    <w:rPr>
      <w:sz w:val="20"/>
      <w:szCs w:val="20"/>
    </w:rPr>
  </w:style>
  <w:style w:type="character" w:customStyle="1" w:styleId="aff6">
    <w:name w:val="Текст концевой сноски Знак"/>
    <w:basedOn w:val="a2"/>
    <w:link w:val="aff5"/>
    <w:uiPriority w:val="99"/>
    <w:rsid w:val="008102E7"/>
    <w:rPr>
      <w:rFonts w:ascii="Times New Roman" w:hAnsi="Times New Roman"/>
      <w:lang w:val="en-US" w:bidi="en-US"/>
    </w:rPr>
  </w:style>
  <w:style w:type="character" w:styleId="aff7">
    <w:name w:val="endnote reference"/>
    <w:basedOn w:val="a2"/>
    <w:uiPriority w:val="99"/>
    <w:semiHidden/>
    <w:unhideWhenUsed/>
    <w:rsid w:val="008102E7"/>
    <w:rPr>
      <w:vertAlign w:val="superscript"/>
    </w:rPr>
  </w:style>
  <w:style w:type="paragraph" w:customStyle="1" w:styleId="msonormalbullet2gif">
    <w:name w:val="msonormalbullet2.gif"/>
    <w:basedOn w:val="a1"/>
    <w:rsid w:val="001A35AC"/>
    <w:pPr>
      <w:spacing w:before="100" w:beforeAutospacing="1" w:after="100" w:afterAutospacing="1"/>
      <w:ind w:firstLine="0"/>
      <w:jc w:val="left"/>
    </w:pPr>
    <w:rPr>
      <w:sz w:val="24"/>
      <w:lang w:val="ru-RU" w:bidi="ar-SA"/>
    </w:rPr>
  </w:style>
  <w:style w:type="paragraph" w:customStyle="1" w:styleId="91">
    <w:name w:val="9"/>
    <w:basedOn w:val="a1"/>
    <w:link w:val="92"/>
    <w:rsid w:val="008142C1"/>
    <w:pPr>
      <w:spacing w:after="40"/>
      <w:ind w:firstLine="357"/>
    </w:pPr>
    <w:rPr>
      <w:rFonts w:ascii="Arial" w:hAnsi="Arial" w:cs="Arial"/>
      <w:i/>
      <w:iCs/>
      <w:color w:val="800000"/>
      <w:sz w:val="16"/>
      <w:szCs w:val="20"/>
      <w:lang w:val="ru-RU" w:bidi="ar-SA"/>
    </w:rPr>
  </w:style>
  <w:style w:type="character" w:customStyle="1" w:styleId="92">
    <w:name w:val="9 Знак"/>
    <w:basedOn w:val="a2"/>
    <w:link w:val="91"/>
    <w:rsid w:val="008142C1"/>
    <w:rPr>
      <w:rFonts w:ascii="Arial" w:hAnsi="Arial" w:cs="Arial"/>
      <w:i/>
      <w:iCs/>
      <w:color w:val="800000"/>
      <w:sz w:val="16"/>
    </w:rPr>
  </w:style>
  <w:style w:type="paragraph" w:customStyle="1" w:styleId="p4">
    <w:name w:val="p4"/>
    <w:basedOn w:val="a1"/>
    <w:rsid w:val="00087182"/>
    <w:pPr>
      <w:spacing w:before="100" w:beforeAutospacing="1" w:after="100" w:afterAutospacing="1"/>
      <w:ind w:firstLine="0"/>
      <w:jc w:val="left"/>
    </w:pPr>
    <w:rPr>
      <w:sz w:val="24"/>
      <w:lang w:val="ru-RU" w:bidi="ar-SA"/>
    </w:rPr>
  </w:style>
  <w:style w:type="paragraph" w:customStyle="1" w:styleId="p5">
    <w:name w:val="p5"/>
    <w:basedOn w:val="a1"/>
    <w:rsid w:val="00087182"/>
    <w:pPr>
      <w:spacing w:before="100" w:beforeAutospacing="1" w:after="100" w:afterAutospacing="1"/>
      <w:ind w:firstLine="0"/>
      <w:jc w:val="left"/>
    </w:pPr>
    <w:rPr>
      <w:sz w:val="24"/>
      <w:lang w:val="ru-RU" w:bidi="ar-SA"/>
    </w:rPr>
  </w:style>
  <w:style w:type="character" w:customStyle="1" w:styleId="s2">
    <w:name w:val="s2"/>
    <w:basedOn w:val="a2"/>
    <w:rsid w:val="00087182"/>
  </w:style>
  <w:style w:type="character" w:customStyle="1" w:styleId="s3">
    <w:name w:val="s3"/>
    <w:basedOn w:val="a2"/>
    <w:rsid w:val="00087182"/>
  </w:style>
  <w:style w:type="character" w:customStyle="1" w:styleId="s4">
    <w:name w:val="s4"/>
    <w:basedOn w:val="a2"/>
    <w:rsid w:val="00087182"/>
  </w:style>
  <w:style w:type="paragraph" w:customStyle="1" w:styleId="p7">
    <w:name w:val="p7"/>
    <w:basedOn w:val="a1"/>
    <w:rsid w:val="009462AF"/>
    <w:pPr>
      <w:spacing w:before="100" w:beforeAutospacing="1" w:after="100" w:afterAutospacing="1"/>
      <w:ind w:firstLine="0"/>
      <w:jc w:val="left"/>
    </w:pPr>
    <w:rPr>
      <w:sz w:val="24"/>
      <w:lang w:val="ru-RU" w:bidi="ar-SA"/>
    </w:rPr>
  </w:style>
  <w:style w:type="character" w:customStyle="1" w:styleId="s5">
    <w:name w:val="s5"/>
    <w:basedOn w:val="a2"/>
    <w:rsid w:val="009462AF"/>
  </w:style>
  <w:style w:type="paragraph" w:customStyle="1" w:styleId="p8">
    <w:name w:val="p8"/>
    <w:basedOn w:val="a1"/>
    <w:rsid w:val="00F7128C"/>
    <w:pPr>
      <w:spacing w:before="100" w:beforeAutospacing="1" w:after="100" w:afterAutospacing="1"/>
      <w:ind w:firstLine="0"/>
      <w:jc w:val="left"/>
    </w:pPr>
    <w:rPr>
      <w:sz w:val="24"/>
      <w:lang w:val="ru-RU" w:bidi="ar-SA"/>
    </w:rPr>
  </w:style>
  <w:style w:type="paragraph" w:styleId="aff8">
    <w:name w:val="header"/>
    <w:basedOn w:val="a1"/>
    <w:link w:val="aff9"/>
    <w:uiPriority w:val="99"/>
    <w:unhideWhenUsed/>
    <w:rsid w:val="00C5352B"/>
    <w:pPr>
      <w:tabs>
        <w:tab w:val="center" w:pos="4677"/>
        <w:tab w:val="right" w:pos="9355"/>
      </w:tabs>
    </w:pPr>
  </w:style>
  <w:style w:type="character" w:customStyle="1" w:styleId="aff9">
    <w:name w:val="Верхний колонтитул Знак"/>
    <w:basedOn w:val="a2"/>
    <w:link w:val="aff8"/>
    <w:uiPriority w:val="99"/>
    <w:rsid w:val="00C5352B"/>
    <w:rPr>
      <w:rFonts w:ascii="Times New Roman" w:hAnsi="Times New Roman"/>
      <w:sz w:val="19"/>
      <w:szCs w:val="24"/>
      <w:lang w:val="en-US" w:bidi="en-US"/>
    </w:rPr>
  </w:style>
  <w:style w:type="paragraph" w:styleId="affa">
    <w:name w:val="footer"/>
    <w:basedOn w:val="a1"/>
    <w:link w:val="affb"/>
    <w:uiPriority w:val="99"/>
    <w:semiHidden/>
    <w:unhideWhenUsed/>
    <w:rsid w:val="00C5352B"/>
    <w:pPr>
      <w:tabs>
        <w:tab w:val="center" w:pos="4677"/>
        <w:tab w:val="right" w:pos="9355"/>
      </w:tabs>
    </w:pPr>
  </w:style>
  <w:style w:type="character" w:customStyle="1" w:styleId="affb">
    <w:name w:val="Нижний колонтитул Знак"/>
    <w:basedOn w:val="a2"/>
    <w:link w:val="affa"/>
    <w:uiPriority w:val="99"/>
    <w:semiHidden/>
    <w:rsid w:val="00C5352B"/>
    <w:rPr>
      <w:rFonts w:ascii="Times New Roman" w:hAnsi="Times New Roman"/>
      <w:sz w:val="19"/>
      <w:szCs w:val="24"/>
      <w:lang w:val="en-US" w:bidi="en-US"/>
    </w:rPr>
  </w:style>
  <w:style w:type="paragraph" w:styleId="affc">
    <w:name w:val="Balloon Text"/>
    <w:basedOn w:val="a1"/>
    <w:link w:val="affd"/>
    <w:uiPriority w:val="99"/>
    <w:semiHidden/>
    <w:unhideWhenUsed/>
    <w:rsid w:val="00C73F9B"/>
    <w:rPr>
      <w:rFonts w:ascii="Tahoma" w:hAnsi="Tahoma" w:cs="Tahoma"/>
      <w:sz w:val="16"/>
      <w:szCs w:val="16"/>
    </w:rPr>
  </w:style>
  <w:style w:type="character" w:customStyle="1" w:styleId="affd">
    <w:name w:val="Текст выноски Знак"/>
    <w:basedOn w:val="a2"/>
    <w:link w:val="affc"/>
    <w:uiPriority w:val="99"/>
    <w:semiHidden/>
    <w:rsid w:val="00C73F9B"/>
    <w:rPr>
      <w:rFonts w:ascii="Tahoma" w:hAnsi="Tahoma" w:cs="Tahoma"/>
      <w:sz w:val="16"/>
      <w:szCs w:val="16"/>
      <w:lang w:val="en-US" w:bidi="en-US"/>
    </w:rPr>
  </w:style>
  <w:style w:type="character" w:customStyle="1" w:styleId="UnresolvedMention">
    <w:name w:val="Unresolved Mention"/>
    <w:basedOn w:val="a2"/>
    <w:uiPriority w:val="99"/>
    <w:semiHidden/>
    <w:unhideWhenUsed/>
    <w:rsid w:val="009B4B9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37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67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0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7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576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135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66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169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60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8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765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665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4369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4612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2027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2674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112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699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6421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448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447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26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20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64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4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1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51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32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8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09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7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061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356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31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727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319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418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466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25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890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202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328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82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32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0899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5024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719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687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26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7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2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1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700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24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280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8787E1-2F5A-4743-AC8F-249BBF848A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2218</Words>
  <Characters>12648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14837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Василий Петров</dc:creator>
  <cp:lastModifiedBy>ОБУХОВ Сергей Павлович</cp:lastModifiedBy>
  <cp:revision>2</cp:revision>
  <cp:lastPrinted>2026-04-15T13:45:00Z</cp:lastPrinted>
  <dcterms:created xsi:type="dcterms:W3CDTF">2026-04-15T14:14:00Z</dcterms:created>
  <dcterms:modified xsi:type="dcterms:W3CDTF">2026-04-15T14:14:00Z</dcterms:modified>
</cp:coreProperties>
</file>