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FD" w:rsidRPr="00A900FD" w:rsidRDefault="00A900FD" w:rsidP="00A90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900FD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900FD" w:rsidRPr="00A900FD" w:rsidRDefault="00A900FD" w:rsidP="00A900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  <w:r w:rsidRPr="00A900FD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федерального конституционного закона </w:t>
      </w:r>
      <w:r w:rsidRPr="00A900FD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Федеральный конституционный закон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</w:t>
      </w:r>
    </w:p>
    <w:p w:rsidR="00A900FD" w:rsidRPr="00A900FD" w:rsidRDefault="00A900FD" w:rsidP="00A900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00FD" w:rsidRPr="00A900FD" w:rsidRDefault="00A900FD" w:rsidP="00A900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00FD" w:rsidRPr="00A900FD" w:rsidRDefault="00A900FD" w:rsidP="00A900F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28"/>
        </w:rPr>
      </w:pPr>
      <w:r w:rsidRPr="00A900FD">
        <w:rPr>
          <w:rFonts w:ascii="Times New Roman" w:eastAsia="Times New Roman" w:hAnsi="Times New Roman" w:cs="Times New Roman"/>
          <w:sz w:val="28"/>
          <w:szCs w:val="28"/>
        </w:rPr>
        <w:t xml:space="preserve">Принятие Федерального конституционного закона </w:t>
      </w:r>
      <w:r w:rsidRPr="00A900FD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внесении изменения в Федеральный конституционный закон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 </w:t>
      </w:r>
      <w:r w:rsidRPr="00A900FD">
        <w:rPr>
          <w:rFonts w:ascii="Times New Roman" w:eastAsia="Times New Roman" w:hAnsi="Times New Roman" w:cs="Times New Roman"/>
          <w:sz w:val="28"/>
          <w:szCs w:val="28"/>
        </w:rPr>
        <w:t>не потребует дополнительных расходов из  федерального бюджета.</w:t>
      </w:r>
    </w:p>
    <w:p w:rsidR="00A900FD" w:rsidRPr="00A900FD" w:rsidRDefault="00A900FD" w:rsidP="00A90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4B1" w:rsidRDefault="008D04B1"/>
    <w:sectPr w:rsidR="008D04B1" w:rsidSect="001F20D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CFA" w:rsidRDefault="00652CFA">
      <w:pPr>
        <w:spacing w:after="0" w:line="240" w:lineRule="auto"/>
      </w:pPr>
      <w:r>
        <w:separator/>
      </w:r>
    </w:p>
  </w:endnote>
  <w:endnote w:type="continuationSeparator" w:id="0">
    <w:p w:rsidR="00652CFA" w:rsidRDefault="0065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CFA" w:rsidRDefault="00652CFA">
      <w:pPr>
        <w:spacing w:after="0" w:line="240" w:lineRule="auto"/>
      </w:pPr>
      <w:r>
        <w:separator/>
      </w:r>
    </w:p>
  </w:footnote>
  <w:footnote w:type="continuationSeparator" w:id="0">
    <w:p w:rsidR="00652CFA" w:rsidRDefault="00652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213058"/>
      <w:docPartObj>
        <w:docPartGallery w:val="Page Numbers (Top of Page)"/>
        <w:docPartUnique/>
      </w:docPartObj>
    </w:sdtPr>
    <w:sdtEndPr/>
    <w:sdtContent>
      <w:p w:rsidR="002B7D4E" w:rsidRDefault="003E12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2B7D4E" w:rsidRDefault="002947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8A"/>
    <w:rsid w:val="00294727"/>
    <w:rsid w:val="003E1250"/>
    <w:rsid w:val="00652CFA"/>
    <w:rsid w:val="008D04B1"/>
    <w:rsid w:val="00A900FD"/>
    <w:rsid w:val="00B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25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3E1250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25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3E1250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 Константин Михайлович</dc:creator>
  <cp:lastModifiedBy>ЦЕД Николай Григорьевич</cp:lastModifiedBy>
  <cp:revision>2</cp:revision>
  <dcterms:created xsi:type="dcterms:W3CDTF">2026-04-15T09:42:00Z</dcterms:created>
  <dcterms:modified xsi:type="dcterms:W3CDTF">2026-04-15T09:42:00Z</dcterms:modified>
</cp:coreProperties>
</file>