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3F" w:rsidRPr="00A64360" w:rsidRDefault="00F40B3F" w:rsidP="00F40B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4360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F40B3F" w:rsidRPr="00A64360" w:rsidRDefault="00F40B3F" w:rsidP="00A64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4360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7D58EF" w:rsidRPr="00A64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Федеральный закон 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7D58EF" w:rsidRPr="00A64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основах охраны здоровья</w:t>
      </w:r>
      <w:r w:rsidR="00A64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в Российской Федерации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F40B3F" w:rsidRPr="00A64360" w:rsidRDefault="00F40B3F" w:rsidP="00F40B3F">
      <w:pPr>
        <w:rPr>
          <w:rFonts w:ascii="Times New Roman" w:hAnsi="Times New Roman" w:cs="Times New Roman"/>
          <w:sz w:val="28"/>
          <w:szCs w:val="28"/>
        </w:rPr>
      </w:pPr>
    </w:p>
    <w:p w:rsidR="00F40B3F" w:rsidRPr="00A64360" w:rsidRDefault="003F7E8E" w:rsidP="00EA35A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>Р</w:t>
      </w:r>
      <w:r w:rsidR="00F40B3F"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еализация </w:t>
      </w:r>
      <w:r w:rsidR="00EA35A3"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проекта </w:t>
      </w:r>
      <w:r w:rsidR="00F40B3F"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федерального закона 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7D58EF"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О внесении изменений в Федеральный закон 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7D58EF"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>Об основах охраны здоровья граждан в Российской Федерации</w:t>
      </w:r>
      <w:r w:rsidR="002A693E" w:rsidRPr="00621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2A69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потребует дополнительных расходов из федерального бюджета в размере около </w:t>
      </w:r>
      <w:r w:rsidR="00180657">
        <w:rPr>
          <w:rFonts w:ascii="Times New Roman" w:eastAsia="Times New Roman" w:hAnsi="Times New Roman" w:cs="Times New Roman"/>
          <w:sz w:val="28"/>
          <w:szCs w:val="28"/>
          <w:lang w:eastAsia="ii-CN"/>
        </w:rPr>
        <w:t>60</w:t>
      </w:r>
      <w:bookmarkStart w:id="0" w:name="_GoBack"/>
      <w:bookmarkEnd w:id="0"/>
      <w:r w:rsidRPr="00A64360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миллиардов рублей в год (на основании данных о средствах, которые в настоящее время расходуются региональными бюджетами). При этом при централизации государственных закупок дорогостоящих лекарственных препаратов и специализированных продуктов лечебного питания ожидается экономический эффект не менее 10%.</w:t>
      </w:r>
    </w:p>
    <w:p w:rsidR="003435C0" w:rsidRPr="00A64360" w:rsidRDefault="003435C0" w:rsidP="00F40B3F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35C0" w:rsidRPr="00A64360" w:rsidSect="00F40B3F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4B"/>
    <w:rsid w:val="00180657"/>
    <w:rsid w:val="002A693E"/>
    <w:rsid w:val="003435C0"/>
    <w:rsid w:val="003F7E8E"/>
    <w:rsid w:val="00564F4B"/>
    <w:rsid w:val="006406A0"/>
    <w:rsid w:val="007D58EF"/>
    <w:rsid w:val="007E7183"/>
    <w:rsid w:val="009553B4"/>
    <w:rsid w:val="00A5658A"/>
    <w:rsid w:val="00A64360"/>
    <w:rsid w:val="00EA35A3"/>
    <w:rsid w:val="00F4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8</cp:revision>
  <cp:lastPrinted>2026-04-14T08:27:00Z</cp:lastPrinted>
  <dcterms:created xsi:type="dcterms:W3CDTF">2023-11-24T08:02:00Z</dcterms:created>
  <dcterms:modified xsi:type="dcterms:W3CDTF">2026-04-14T08:28:00Z</dcterms:modified>
</cp:coreProperties>
</file>