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BC6" w:rsidRPr="009A3D70" w:rsidRDefault="00551BC6" w:rsidP="00551BC6">
      <w:pPr>
        <w:keepNext/>
        <w:shd w:val="clear" w:color="auto" w:fill="FFFFFF"/>
        <w:overflowPunct w:val="0"/>
        <w:autoSpaceDE w:val="0"/>
        <w:autoSpaceDN w:val="0"/>
        <w:adjustRightInd w:val="0"/>
        <w:spacing w:after="0" w:line="240" w:lineRule="auto"/>
        <w:jc w:val="right"/>
        <w:textAlignment w:val="baseline"/>
        <w:outlineLvl w:val="7"/>
        <w:rPr>
          <w:rFonts w:ascii="Times New Roman" w:eastAsia="Times New Roman" w:hAnsi="Times New Roman" w:cs="Times New Roman"/>
          <w:i/>
          <w:color w:val="FFFFFF" w:themeColor="background1"/>
          <w:sz w:val="26"/>
          <w:szCs w:val="26"/>
          <w:lang w:eastAsia="ja-JP"/>
        </w:rPr>
      </w:pPr>
      <w:r w:rsidRPr="009A3D70">
        <w:rPr>
          <w:rFonts w:ascii="Times New Roman" w:eastAsia="Times New Roman" w:hAnsi="Times New Roman" w:cs="Times New Roman"/>
          <w:i/>
          <w:color w:val="FFFFFF" w:themeColor="background1"/>
          <w:sz w:val="26"/>
          <w:szCs w:val="26"/>
          <w:lang w:eastAsia="ja-JP"/>
        </w:rPr>
        <w:t>Проект</w:t>
      </w:r>
    </w:p>
    <w:p w:rsidR="00551BC6" w:rsidRPr="009A3D70" w:rsidRDefault="00551BC6" w:rsidP="00551BC6">
      <w:pPr>
        <w:keepNext/>
        <w:shd w:val="clear" w:color="auto" w:fill="FFFFFF"/>
        <w:overflowPunct w:val="0"/>
        <w:autoSpaceDE w:val="0"/>
        <w:autoSpaceDN w:val="0"/>
        <w:adjustRightInd w:val="0"/>
        <w:spacing w:after="0" w:line="240" w:lineRule="auto"/>
        <w:jc w:val="right"/>
        <w:textAlignment w:val="baseline"/>
        <w:outlineLvl w:val="7"/>
        <w:rPr>
          <w:rFonts w:ascii="Times New Roman" w:eastAsia="Times New Roman" w:hAnsi="Times New Roman" w:cs="Times New Roman"/>
          <w:color w:val="FFFFFF" w:themeColor="background1"/>
          <w:sz w:val="24"/>
          <w:szCs w:val="24"/>
          <w:lang w:eastAsia="ja-JP"/>
        </w:rPr>
      </w:pPr>
      <w:r w:rsidRPr="009A3D70">
        <w:rPr>
          <w:rFonts w:ascii="Times New Roman" w:eastAsia="Times New Roman" w:hAnsi="Times New Roman" w:cs="Times New Roman"/>
          <w:color w:val="FFFFFF" w:themeColor="background1"/>
          <w:sz w:val="24"/>
          <w:szCs w:val="24"/>
          <w:lang w:eastAsia="ja-JP"/>
        </w:rPr>
        <w:t xml:space="preserve">Вносится </w:t>
      </w:r>
      <w:r w:rsidR="007245B5" w:rsidRPr="009A3D70">
        <w:rPr>
          <w:rFonts w:ascii="Times New Roman" w:eastAsia="Times New Roman" w:hAnsi="Times New Roman" w:cs="Times New Roman"/>
          <w:color w:val="FFFFFF" w:themeColor="background1"/>
          <w:sz w:val="24"/>
          <w:szCs w:val="24"/>
          <w:lang w:eastAsia="ja-JP"/>
        </w:rPr>
        <w:t>Председателем</w:t>
      </w:r>
    </w:p>
    <w:p w:rsidR="00551BC6" w:rsidRPr="009A3D70" w:rsidRDefault="00551BC6" w:rsidP="00551BC6">
      <w:pPr>
        <w:keepNext/>
        <w:shd w:val="clear" w:color="auto" w:fill="FFFFFF"/>
        <w:overflowPunct w:val="0"/>
        <w:autoSpaceDE w:val="0"/>
        <w:autoSpaceDN w:val="0"/>
        <w:adjustRightInd w:val="0"/>
        <w:spacing w:after="0" w:line="240" w:lineRule="auto"/>
        <w:jc w:val="right"/>
        <w:textAlignment w:val="baseline"/>
        <w:outlineLvl w:val="7"/>
        <w:rPr>
          <w:rFonts w:ascii="Times New Roman" w:eastAsia="Times New Roman" w:hAnsi="Times New Roman" w:cs="Times New Roman"/>
          <w:color w:val="FFFFFF" w:themeColor="background1"/>
          <w:sz w:val="24"/>
          <w:szCs w:val="24"/>
          <w:lang w:eastAsia="ja-JP"/>
        </w:rPr>
      </w:pPr>
      <w:r w:rsidRPr="009A3D70">
        <w:rPr>
          <w:rFonts w:ascii="Times New Roman" w:eastAsia="Times New Roman" w:hAnsi="Times New Roman" w:cs="Times New Roman"/>
          <w:color w:val="FFFFFF" w:themeColor="background1"/>
          <w:sz w:val="24"/>
          <w:szCs w:val="24"/>
          <w:lang w:eastAsia="ja-JP"/>
        </w:rPr>
        <w:t>Комитета по охране здоровья</w:t>
      </w:r>
    </w:p>
    <w:p w:rsidR="00551BC6" w:rsidRPr="009A3D70" w:rsidRDefault="007245B5" w:rsidP="00551BC6">
      <w:pPr>
        <w:shd w:val="clear" w:color="auto" w:fill="FFFFFF"/>
        <w:spacing w:after="0" w:line="240" w:lineRule="auto"/>
        <w:jc w:val="right"/>
        <w:rPr>
          <w:rFonts w:ascii="Times New Roman" w:eastAsia="Times New Roman" w:hAnsi="Times New Roman" w:cs="Times New Roman"/>
          <w:b/>
          <w:color w:val="FFFFFF" w:themeColor="background1"/>
          <w:sz w:val="24"/>
          <w:szCs w:val="24"/>
          <w:lang w:eastAsia="ja-JP"/>
        </w:rPr>
      </w:pPr>
      <w:proofErr w:type="spellStart"/>
      <w:r w:rsidRPr="009A3D70">
        <w:rPr>
          <w:rFonts w:ascii="Times New Roman" w:eastAsia="Times New Roman" w:hAnsi="Times New Roman" w:cs="Times New Roman"/>
          <w:b/>
          <w:color w:val="FFFFFF" w:themeColor="background1"/>
          <w:sz w:val="24"/>
          <w:szCs w:val="24"/>
          <w:lang w:eastAsia="ja-JP"/>
        </w:rPr>
        <w:t>Башанкаевым</w:t>
      </w:r>
      <w:proofErr w:type="spellEnd"/>
      <w:r w:rsidRPr="009A3D70">
        <w:rPr>
          <w:rFonts w:ascii="Times New Roman" w:eastAsia="Times New Roman" w:hAnsi="Times New Roman" w:cs="Times New Roman"/>
          <w:b/>
          <w:color w:val="FFFFFF" w:themeColor="background1"/>
          <w:sz w:val="24"/>
          <w:szCs w:val="24"/>
          <w:lang w:eastAsia="ja-JP"/>
        </w:rPr>
        <w:t xml:space="preserve"> Б.Н.</w:t>
      </w:r>
    </w:p>
    <w:p w:rsidR="00551BC6" w:rsidRPr="009A3D70" w:rsidRDefault="00551BC6" w:rsidP="00551BC6">
      <w:pPr>
        <w:shd w:val="clear" w:color="auto" w:fill="FFFFFF"/>
        <w:tabs>
          <w:tab w:val="decimal" w:pos="567"/>
        </w:tabs>
        <w:overflowPunct w:val="0"/>
        <w:autoSpaceDE w:val="0"/>
        <w:autoSpaceDN w:val="0"/>
        <w:adjustRightInd w:val="0"/>
        <w:spacing w:after="0" w:line="360" w:lineRule="auto"/>
        <w:jc w:val="center"/>
        <w:textAlignment w:val="baseline"/>
        <w:rPr>
          <w:rFonts w:ascii="Times New Roman" w:eastAsia="Times New Roman" w:hAnsi="Times New Roman" w:cs="Times New Roman"/>
          <w:b/>
          <w:color w:val="FFFFFF" w:themeColor="background1"/>
          <w:sz w:val="26"/>
          <w:szCs w:val="26"/>
          <w:lang w:eastAsia="ru-RU"/>
        </w:rPr>
      </w:pPr>
    </w:p>
    <w:p w:rsidR="00551BC6" w:rsidRPr="009A3D70" w:rsidRDefault="00551BC6" w:rsidP="00551BC6">
      <w:pPr>
        <w:shd w:val="clear" w:color="auto" w:fill="FFFFFF"/>
        <w:tabs>
          <w:tab w:val="decimal" w:pos="567"/>
        </w:tabs>
        <w:overflowPunct w:val="0"/>
        <w:autoSpaceDE w:val="0"/>
        <w:autoSpaceDN w:val="0"/>
        <w:adjustRightInd w:val="0"/>
        <w:spacing w:after="0" w:line="360" w:lineRule="auto"/>
        <w:jc w:val="center"/>
        <w:textAlignment w:val="baseline"/>
        <w:rPr>
          <w:rFonts w:ascii="Times New Roman" w:eastAsia="Times New Roman" w:hAnsi="Times New Roman" w:cs="Times New Roman"/>
          <w:b/>
          <w:color w:val="FFFFFF" w:themeColor="background1"/>
          <w:sz w:val="26"/>
          <w:szCs w:val="26"/>
          <w:lang w:eastAsia="ru-RU"/>
        </w:rPr>
      </w:pPr>
      <w:r w:rsidRPr="009A3D70">
        <w:rPr>
          <w:rFonts w:ascii="Times New Roman" w:eastAsia="Times New Roman" w:hAnsi="Times New Roman" w:cs="Times New Roman"/>
          <w:b/>
          <w:color w:val="FFFFFF" w:themeColor="background1"/>
          <w:sz w:val="26"/>
          <w:szCs w:val="26"/>
          <w:lang w:eastAsia="ru-RU"/>
        </w:rPr>
        <w:t>РЕШЕНИЕ</w:t>
      </w:r>
    </w:p>
    <w:p w:rsidR="00551BC6" w:rsidRPr="00AA31DA" w:rsidRDefault="00551BC6" w:rsidP="00551BC6">
      <w:pPr>
        <w:spacing w:after="0" w:line="360" w:lineRule="auto"/>
        <w:jc w:val="both"/>
        <w:rPr>
          <w:rFonts w:ascii="Times New Roman" w:eastAsia="Times New Roman" w:hAnsi="Times New Roman" w:cs="Times New Roman"/>
          <w:b/>
          <w:bCs/>
          <w:sz w:val="28"/>
          <w:szCs w:val="24"/>
          <w:lang w:eastAsia="ja-JP"/>
        </w:rPr>
      </w:pPr>
      <w:r w:rsidRPr="00AA31DA">
        <w:rPr>
          <w:rFonts w:ascii="Times New Roman" w:eastAsia="Times New Roman" w:hAnsi="Times New Roman" w:cs="Times New Roman"/>
          <w:sz w:val="28"/>
          <w:szCs w:val="28"/>
          <w:lang w:eastAsia="ja-JP"/>
        </w:rPr>
        <w:t xml:space="preserve"> </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00D90037">
        <w:rPr>
          <w:rFonts w:ascii="Times New Roman" w:eastAsia="Times New Roman" w:hAnsi="Times New Roman" w:cs="Times New Roman"/>
          <w:sz w:val="28"/>
          <w:szCs w:val="28"/>
          <w:lang w:eastAsia="ja-JP"/>
        </w:rPr>
        <w:t>23</w:t>
      </w:r>
      <w:r w:rsidRPr="00AA31DA">
        <w:rPr>
          <w:rFonts w:ascii="Times New Roman" w:eastAsia="Times New Roman" w:hAnsi="Times New Roman" w:cs="Times New Roman"/>
          <w:sz w:val="28"/>
          <w:szCs w:val="28"/>
          <w:lang w:eastAsia="ja-JP"/>
        </w:rPr>
        <w:t xml:space="preserve">  </w:t>
      </w:r>
      <w:r w:rsidR="009A3D70">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00EB789A">
        <w:rPr>
          <w:rFonts w:ascii="Times New Roman" w:eastAsia="Times New Roman" w:hAnsi="Times New Roman" w:cs="Times New Roman"/>
          <w:sz w:val="28"/>
          <w:szCs w:val="28"/>
          <w:lang w:eastAsia="ja-JP"/>
        </w:rPr>
        <w:t>апреля</w:t>
      </w:r>
      <w:r w:rsidR="009A3D70">
        <w:rPr>
          <w:rFonts w:ascii="Times New Roman" w:eastAsia="Times New Roman" w:hAnsi="Times New Roman" w:cs="Times New Roman"/>
          <w:sz w:val="28"/>
          <w:szCs w:val="28"/>
          <w:lang w:eastAsia="ja-JP"/>
        </w:rPr>
        <w:t xml:space="preserve"> </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Pr="009A3D70">
        <w:rPr>
          <w:rFonts w:ascii="Times New Roman" w:eastAsia="Times New Roman" w:hAnsi="Times New Roman" w:cs="Times New Roman"/>
          <w:color w:val="FFFFFF" w:themeColor="background1"/>
          <w:sz w:val="28"/>
          <w:szCs w:val="28"/>
          <w:lang w:eastAsia="ja-JP"/>
        </w:rPr>
        <w:t>22</w:t>
      </w:r>
      <w:r w:rsidR="00EB789A">
        <w:rPr>
          <w:rFonts w:ascii="Times New Roman" w:eastAsia="Times New Roman" w:hAnsi="Times New Roman" w:cs="Times New Roman"/>
          <w:sz w:val="28"/>
          <w:szCs w:val="28"/>
          <w:lang w:eastAsia="ja-JP"/>
        </w:rPr>
        <w:t>6</w:t>
      </w:r>
      <w:r w:rsidRPr="00AA31DA">
        <w:rPr>
          <w:rFonts w:ascii="Times New Roman" w:eastAsia="Times New Roman" w:hAnsi="Times New Roman" w:cs="Times New Roman"/>
          <w:sz w:val="28"/>
          <w:szCs w:val="28"/>
          <w:lang w:eastAsia="ja-JP"/>
        </w:rPr>
        <w:t xml:space="preserve"> </w:t>
      </w:r>
      <w:r w:rsidRPr="009A3D70">
        <w:rPr>
          <w:rFonts w:ascii="Times New Roman" w:eastAsia="Times New Roman" w:hAnsi="Times New Roman" w:cs="Times New Roman"/>
          <w:color w:val="FFFFFF" w:themeColor="background1"/>
          <w:sz w:val="28"/>
          <w:szCs w:val="28"/>
          <w:lang w:eastAsia="ja-JP"/>
        </w:rPr>
        <w:t>г</w:t>
      </w:r>
      <w:r w:rsidRPr="009A3D70">
        <w:rPr>
          <w:rFonts w:ascii="Times New Roman" w:eastAsia="Times New Roman" w:hAnsi="Times New Roman" w:cs="Times New Roman"/>
          <w:color w:val="FFFFFF" w:themeColor="background1"/>
          <w:sz w:val="28"/>
          <w:szCs w:val="28"/>
          <w:shd w:val="clear" w:color="auto" w:fill="FFFFFF"/>
          <w:lang w:eastAsia="ja-JP"/>
        </w:rPr>
        <w:t>ода</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Pr="009A3D70">
        <w:rPr>
          <w:rFonts w:ascii="Times New Roman" w:eastAsia="Times New Roman" w:hAnsi="Times New Roman" w:cs="Times New Roman"/>
          <w:color w:val="FFFFFF" w:themeColor="background1"/>
          <w:sz w:val="28"/>
          <w:szCs w:val="24"/>
          <w:lang w:eastAsia="ja-JP"/>
        </w:rPr>
        <w:t>№</w:t>
      </w:r>
      <w:r w:rsidRPr="00AA31DA">
        <w:rPr>
          <w:rFonts w:ascii="Times New Roman" w:eastAsia="Times New Roman" w:hAnsi="Times New Roman" w:cs="Times New Roman"/>
          <w:sz w:val="28"/>
          <w:szCs w:val="24"/>
          <w:lang w:eastAsia="ja-JP"/>
        </w:rPr>
        <w:t xml:space="preserve"> </w:t>
      </w:r>
      <w:r w:rsidR="008D3236" w:rsidRPr="00AA31DA">
        <w:rPr>
          <w:rFonts w:ascii="Times New Roman" w:eastAsia="Times New Roman" w:hAnsi="Times New Roman" w:cs="Times New Roman"/>
          <w:sz w:val="28"/>
          <w:szCs w:val="24"/>
          <w:lang w:eastAsia="ja-JP"/>
        </w:rPr>
        <w:t xml:space="preserve">     </w:t>
      </w:r>
      <w:r w:rsidR="000B482F">
        <w:rPr>
          <w:rFonts w:ascii="Times New Roman" w:eastAsia="Times New Roman" w:hAnsi="Times New Roman" w:cs="Times New Roman"/>
          <w:sz w:val="28"/>
          <w:szCs w:val="24"/>
          <w:lang w:eastAsia="ja-JP"/>
        </w:rPr>
        <w:t xml:space="preserve"> </w:t>
      </w:r>
      <w:r w:rsidR="00D90037">
        <w:rPr>
          <w:rFonts w:ascii="Times New Roman" w:eastAsia="Times New Roman" w:hAnsi="Times New Roman" w:cs="Times New Roman"/>
          <w:sz w:val="28"/>
          <w:szCs w:val="24"/>
          <w:lang w:eastAsia="ja-JP"/>
        </w:rPr>
        <w:t xml:space="preserve">         </w:t>
      </w:r>
      <w:r w:rsidR="00BD03B1">
        <w:rPr>
          <w:rFonts w:ascii="Times New Roman" w:eastAsia="Times New Roman" w:hAnsi="Times New Roman" w:cs="Times New Roman"/>
          <w:sz w:val="28"/>
          <w:szCs w:val="24"/>
          <w:lang w:eastAsia="ja-JP"/>
        </w:rPr>
        <w:t>1</w:t>
      </w:r>
      <w:r w:rsidR="00EB789A">
        <w:rPr>
          <w:rFonts w:ascii="Times New Roman" w:eastAsia="Times New Roman" w:hAnsi="Times New Roman" w:cs="Times New Roman"/>
          <w:sz w:val="28"/>
          <w:szCs w:val="24"/>
          <w:lang w:eastAsia="ja-JP"/>
        </w:rPr>
        <w:t>8</w:t>
      </w:r>
      <w:r w:rsidR="00D90037">
        <w:rPr>
          <w:rFonts w:ascii="Times New Roman" w:eastAsia="Times New Roman" w:hAnsi="Times New Roman" w:cs="Times New Roman"/>
          <w:sz w:val="28"/>
          <w:szCs w:val="24"/>
          <w:lang w:eastAsia="ja-JP"/>
        </w:rPr>
        <w:t>1</w:t>
      </w:r>
      <w:r w:rsidR="000B482F">
        <w:rPr>
          <w:rFonts w:ascii="Times New Roman" w:eastAsia="Times New Roman" w:hAnsi="Times New Roman" w:cs="Times New Roman"/>
          <w:sz w:val="28"/>
          <w:szCs w:val="24"/>
          <w:lang w:eastAsia="ja-JP"/>
        </w:rPr>
        <w:t>/</w:t>
      </w:r>
      <w:r w:rsidR="00D90037">
        <w:rPr>
          <w:rFonts w:ascii="Times New Roman" w:eastAsia="Times New Roman" w:hAnsi="Times New Roman" w:cs="Times New Roman"/>
          <w:sz w:val="28"/>
          <w:szCs w:val="24"/>
          <w:lang w:eastAsia="ja-JP"/>
        </w:rPr>
        <w:t>2</w:t>
      </w:r>
    </w:p>
    <w:p w:rsidR="00551BC6" w:rsidRPr="00551BC6" w:rsidRDefault="00551BC6" w:rsidP="00551BC6">
      <w:pPr>
        <w:spacing w:after="0" w:line="240" w:lineRule="auto"/>
        <w:ind w:left="720" w:right="535"/>
        <w:jc w:val="center"/>
        <w:rPr>
          <w:rFonts w:ascii="Times New Roman" w:eastAsia="Times New Roman" w:hAnsi="Times New Roman" w:cs="Times New Roman"/>
          <w:b/>
          <w:bCs/>
          <w:sz w:val="28"/>
          <w:szCs w:val="28"/>
          <w:lang w:eastAsia="ja-JP"/>
        </w:rPr>
      </w:pPr>
    </w:p>
    <w:p w:rsidR="00D90037" w:rsidRPr="00D90037" w:rsidRDefault="00D90037" w:rsidP="00D90037">
      <w:pPr>
        <w:spacing w:after="0" w:line="240" w:lineRule="auto"/>
        <w:ind w:right="535"/>
        <w:jc w:val="center"/>
        <w:rPr>
          <w:rFonts w:ascii="Times New Roman" w:eastAsia="Times New Roman" w:hAnsi="Times New Roman" w:cs="Times New Roman"/>
          <w:b/>
          <w:bCs/>
          <w:sz w:val="28"/>
          <w:szCs w:val="28"/>
          <w:lang w:eastAsia="ru-RU"/>
        </w:rPr>
      </w:pPr>
      <w:r w:rsidRPr="00D90037">
        <w:rPr>
          <w:rFonts w:ascii="Times New Roman" w:eastAsia="Times New Roman" w:hAnsi="Times New Roman" w:cs="Times New Roman"/>
          <w:b/>
          <w:bCs/>
          <w:sz w:val="28"/>
          <w:szCs w:val="28"/>
          <w:lang w:eastAsia="ru-RU"/>
        </w:rPr>
        <w:t>О проекте федерального закона № 1206559-8</w:t>
      </w:r>
    </w:p>
    <w:p w:rsidR="00D90037" w:rsidRPr="00D90037" w:rsidRDefault="00D90037" w:rsidP="00D90037">
      <w:pPr>
        <w:spacing w:after="0" w:line="240" w:lineRule="auto"/>
        <w:ind w:right="535"/>
        <w:jc w:val="center"/>
        <w:rPr>
          <w:rFonts w:ascii="Times New Roman" w:eastAsia="Times New Roman" w:hAnsi="Times New Roman" w:cs="Times New Roman"/>
          <w:bCs/>
          <w:sz w:val="28"/>
          <w:szCs w:val="24"/>
          <w:lang w:eastAsia="ru-RU"/>
        </w:rPr>
      </w:pPr>
      <w:r w:rsidRPr="00D90037">
        <w:rPr>
          <w:rFonts w:ascii="Times New Roman" w:eastAsia="Times New Roman" w:hAnsi="Times New Roman" w:cs="Times New Roman"/>
          <w:b/>
          <w:bCs/>
          <w:sz w:val="28"/>
          <w:szCs w:val="28"/>
          <w:lang w:eastAsia="ru-RU"/>
        </w:rPr>
        <w:t xml:space="preserve">«О внесении изменений в Федеральный закон </w:t>
      </w:r>
      <w:r w:rsidRPr="00D90037">
        <w:rPr>
          <w:rFonts w:ascii="Times New Roman" w:eastAsia="Times New Roman" w:hAnsi="Times New Roman" w:cs="Times New Roman"/>
          <w:b/>
          <w:bCs/>
          <w:sz w:val="28"/>
          <w:szCs w:val="28"/>
          <w:lang w:eastAsia="ru-RU"/>
        </w:rPr>
        <w:br/>
        <w:t>«Об основах здоровья граждан в Российской Федерации»</w:t>
      </w:r>
    </w:p>
    <w:p w:rsidR="00D90037" w:rsidRPr="00D90037" w:rsidRDefault="00D90037" w:rsidP="00D90037">
      <w:pPr>
        <w:spacing w:after="0" w:line="240" w:lineRule="auto"/>
        <w:rPr>
          <w:rFonts w:ascii="Times New Roman" w:eastAsia="Times New Roman" w:hAnsi="Times New Roman" w:cs="Times New Roman"/>
          <w:sz w:val="24"/>
          <w:szCs w:val="24"/>
          <w:lang w:eastAsia="ru-RU"/>
        </w:rPr>
      </w:pPr>
    </w:p>
    <w:p w:rsidR="00D90037" w:rsidRPr="00D90037" w:rsidRDefault="00D90037" w:rsidP="00D90037">
      <w:pPr>
        <w:spacing w:after="0" w:line="240" w:lineRule="auto"/>
        <w:rPr>
          <w:rFonts w:ascii="Times New Roman" w:eastAsia="Times New Roman" w:hAnsi="Times New Roman" w:cs="Times New Roman"/>
          <w:sz w:val="24"/>
          <w:szCs w:val="24"/>
          <w:lang w:eastAsia="ru-RU"/>
        </w:rPr>
      </w:pPr>
    </w:p>
    <w:p w:rsidR="00D90037" w:rsidRPr="00D90037" w:rsidRDefault="00D90037" w:rsidP="00D90037">
      <w:pPr>
        <w:spacing w:after="0" w:line="240" w:lineRule="auto"/>
        <w:jc w:val="center"/>
        <w:rPr>
          <w:rFonts w:ascii="Times New Roman" w:eastAsia="Times New Roman" w:hAnsi="Times New Roman" w:cs="Times New Roman"/>
          <w:sz w:val="24"/>
          <w:szCs w:val="24"/>
          <w:lang w:eastAsia="ru-RU"/>
        </w:rPr>
      </w:pPr>
      <w:proofErr w:type="gramStart"/>
      <w:r w:rsidRPr="00D90037">
        <w:rPr>
          <w:rFonts w:ascii="Times New Roman" w:eastAsia="Times New Roman" w:hAnsi="Times New Roman" w:cs="Times New Roman"/>
          <w:sz w:val="28"/>
          <w:szCs w:val="24"/>
          <w:lang w:eastAsia="ru-RU"/>
        </w:rPr>
        <w:t>внесен</w:t>
      </w:r>
      <w:proofErr w:type="gramEnd"/>
      <w:r w:rsidRPr="00D90037">
        <w:rPr>
          <w:rFonts w:ascii="Times New Roman" w:eastAsia="Times New Roman" w:hAnsi="Times New Roman" w:cs="Times New Roman"/>
          <w:sz w:val="28"/>
          <w:szCs w:val="24"/>
          <w:lang w:eastAsia="ru-RU"/>
        </w:rPr>
        <w:t xml:space="preserve"> </w:t>
      </w:r>
      <w:r w:rsidRPr="00D90037">
        <w:rPr>
          <w:rFonts w:ascii="Times New Roman" w:eastAsia="Times New Roman" w:hAnsi="Times New Roman" w:cs="Times New Roman"/>
          <w:color w:val="000000"/>
          <w:sz w:val="28"/>
          <w:szCs w:val="28"/>
          <w:lang w:eastAsia="ru-RU"/>
        </w:rPr>
        <w:t xml:space="preserve">депутатами Государственной Думы </w:t>
      </w:r>
      <w:proofErr w:type="spellStart"/>
      <w:r w:rsidRPr="00D90037">
        <w:rPr>
          <w:rFonts w:ascii="Times New Roman" w:eastAsia="Times New Roman" w:hAnsi="Times New Roman" w:cs="Times New Roman"/>
          <w:color w:val="000000"/>
          <w:sz w:val="28"/>
          <w:szCs w:val="28"/>
          <w:lang w:eastAsia="ru-RU"/>
        </w:rPr>
        <w:t>А.В.Куринным</w:t>
      </w:r>
      <w:proofErr w:type="spellEnd"/>
      <w:r w:rsidRPr="00D90037">
        <w:rPr>
          <w:rFonts w:ascii="Times New Roman" w:eastAsia="Times New Roman" w:hAnsi="Times New Roman" w:cs="Times New Roman"/>
          <w:color w:val="000000"/>
          <w:sz w:val="28"/>
          <w:szCs w:val="28"/>
          <w:lang w:eastAsia="ru-RU"/>
        </w:rPr>
        <w:t xml:space="preserve">, </w:t>
      </w:r>
      <w:proofErr w:type="spellStart"/>
      <w:r w:rsidRPr="00D90037">
        <w:rPr>
          <w:rFonts w:ascii="Times New Roman" w:eastAsia="Times New Roman" w:hAnsi="Times New Roman" w:cs="Times New Roman"/>
          <w:color w:val="000000"/>
          <w:sz w:val="28"/>
          <w:szCs w:val="28"/>
          <w:lang w:eastAsia="ru-RU"/>
        </w:rPr>
        <w:t>Н.В.Коломейцевым</w:t>
      </w:r>
      <w:proofErr w:type="spellEnd"/>
      <w:r w:rsidRPr="00D90037">
        <w:rPr>
          <w:rFonts w:ascii="Times New Roman" w:eastAsia="Times New Roman" w:hAnsi="Times New Roman" w:cs="Times New Roman"/>
          <w:color w:val="000000"/>
          <w:sz w:val="28"/>
          <w:szCs w:val="28"/>
          <w:lang w:eastAsia="ru-RU"/>
        </w:rPr>
        <w:t xml:space="preserve">, </w:t>
      </w:r>
      <w:proofErr w:type="spellStart"/>
      <w:r w:rsidRPr="00D90037">
        <w:rPr>
          <w:rFonts w:ascii="Times New Roman" w:eastAsia="Times New Roman" w:hAnsi="Times New Roman" w:cs="Times New Roman"/>
          <w:color w:val="000000"/>
          <w:sz w:val="28"/>
          <w:szCs w:val="28"/>
          <w:lang w:eastAsia="ru-RU"/>
        </w:rPr>
        <w:t>Н.И.Осадчим</w:t>
      </w:r>
      <w:proofErr w:type="spellEnd"/>
      <w:r w:rsidRPr="00D90037">
        <w:rPr>
          <w:rFonts w:ascii="Times New Roman" w:eastAsia="Times New Roman" w:hAnsi="Times New Roman" w:cs="Times New Roman"/>
          <w:color w:val="000000"/>
          <w:sz w:val="28"/>
          <w:szCs w:val="28"/>
          <w:lang w:eastAsia="ru-RU"/>
        </w:rPr>
        <w:t xml:space="preserve">, </w:t>
      </w:r>
      <w:proofErr w:type="spellStart"/>
      <w:r w:rsidRPr="00D90037">
        <w:rPr>
          <w:rFonts w:ascii="Times New Roman" w:eastAsia="Times New Roman" w:hAnsi="Times New Roman" w:cs="Times New Roman"/>
          <w:color w:val="000000"/>
          <w:sz w:val="28"/>
          <w:szCs w:val="28"/>
          <w:lang w:eastAsia="ru-RU"/>
        </w:rPr>
        <w:t>О.А.Лебедевым</w:t>
      </w:r>
      <w:proofErr w:type="spellEnd"/>
      <w:r w:rsidRPr="00D90037">
        <w:rPr>
          <w:rFonts w:ascii="Times New Roman" w:eastAsia="Times New Roman" w:hAnsi="Times New Roman" w:cs="Times New Roman"/>
          <w:color w:val="000000"/>
          <w:sz w:val="28"/>
          <w:szCs w:val="28"/>
          <w:lang w:eastAsia="ru-RU"/>
        </w:rPr>
        <w:t xml:space="preserve">, </w:t>
      </w:r>
      <w:proofErr w:type="spellStart"/>
      <w:r w:rsidRPr="00D90037">
        <w:rPr>
          <w:rFonts w:ascii="Times New Roman" w:eastAsia="Times New Roman" w:hAnsi="Times New Roman" w:cs="Times New Roman"/>
          <w:color w:val="000000"/>
          <w:sz w:val="28"/>
          <w:szCs w:val="28"/>
          <w:lang w:eastAsia="ru-RU"/>
        </w:rPr>
        <w:t>М.В.Дробот</w:t>
      </w:r>
      <w:proofErr w:type="spellEnd"/>
      <w:r w:rsidRPr="00D90037">
        <w:rPr>
          <w:rFonts w:ascii="Times New Roman" w:eastAsia="Times New Roman" w:hAnsi="Times New Roman" w:cs="Times New Roman"/>
          <w:color w:val="000000"/>
          <w:sz w:val="28"/>
          <w:szCs w:val="28"/>
          <w:lang w:eastAsia="ru-RU"/>
        </w:rPr>
        <w:t xml:space="preserve">, </w:t>
      </w:r>
      <w:proofErr w:type="spellStart"/>
      <w:r w:rsidRPr="00D90037">
        <w:rPr>
          <w:rFonts w:ascii="Times New Roman" w:eastAsia="Times New Roman" w:hAnsi="Times New Roman" w:cs="Times New Roman"/>
          <w:color w:val="000000"/>
          <w:sz w:val="28"/>
          <w:szCs w:val="28"/>
          <w:lang w:eastAsia="ru-RU"/>
        </w:rPr>
        <w:t>С.П.Обуховым</w:t>
      </w:r>
      <w:proofErr w:type="spellEnd"/>
      <w:r w:rsidRPr="00D90037">
        <w:rPr>
          <w:rFonts w:ascii="Times New Roman" w:eastAsia="Times New Roman" w:hAnsi="Times New Roman" w:cs="Times New Roman"/>
          <w:color w:val="000000"/>
          <w:sz w:val="28"/>
          <w:szCs w:val="28"/>
          <w:lang w:eastAsia="ru-RU"/>
        </w:rPr>
        <w:t xml:space="preserve"> (всего 6 депутатов Государственной Думы), сенатором Российской Ф</w:t>
      </w:r>
      <w:r>
        <w:rPr>
          <w:rFonts w:ascii="Times New Roman" w:eastAsia="Times New Roman" w:hAnsi="Times New Roman" w:cs="Times New Roman"/>
          <w:color w:val="000000"/>
          <w:sz w:val="28"/>
          <w:szCs w:val="28"/>
          <w:lang w:eastAsia="ru-RU"/>
        </w:rPr>
        <w:t>е</w:t>
      </w:r>
      <w:r w:rsidRPr="00D90037">
        <w:rPr>
          <w:rFonts w:ascii="Times New Roman" w:eastAsia="Times New Roman" w:hAnsi="Times New Roman" w:cs="Times New Roman"/>
          <w:color w:val="000000"/>
          <w:sz w:val="28"/>
          <w:szCs w:val="28"/>
          <w:lang w:eastAsia="ru-RU"/>
        </w:rPr>
        <w:t xml:space="preserve">дерации </w:t>
      </w:r>
      <w:proofErr w:type="spellStart"/>
      <w:r w:rsidRPr="00D90037">
        <w:rPr>
          <w:rFonts w:ascii="Times New Roman" w:eastAsia="Times New Roman" w:hAnsi="Times New Roman" w:cs="Times New Roman"/>
          <w:color w:val="000000"/>
          <w:sz w:val="28"/>
          <w:szCs w:val="28"/>
          <w:lang w:eastAsia="ru-RU"/>
        </w:rPr>
        <w:t>А.М.Гибатдиновым</w:t>
      </w:r>
      <w:proofErr w:type="spellEnd"/>
    </w:p>
    <w:p w:rsidR="00D90037" w:rsidRPr="00D90037" w:rsidRDefault="00D90037" w:rsidP="00D90037">
      <w:pPr>
        <w:spacing w:after="0" w:line="240" w:lineRule="auto"/>
        <w:jc w:val="center"/>
        <w:rPr>
          <w:rFonts w:ascii="Times New Roman" w:eastAsia="Times New Roman" w:hAnsi="Times New Roman" w:cs="Times New Roman"/>
          <w:sz w:val="24"/>
          <w:szCs w:val="24"/>
          <w:lang w:eastAsia="ru-RU"/>
        </w:rPr>
      </w:pPr>
      <w:r w:rsidRPr="00D90037">
        <w:rPr>
          <w:rFonts w:ascii="Times New Roman" w:eastAsia="Times New Roman" w:hAnsi="Times New Roman" w:cs="Times New Roman"/>
          <w:sz w:val="24"/>
          <w:szCs w:val="24"/>
          <w:lang w:eastAsia="ru-RU"/>
        </w:rPr>
        <w:t> </w:t>
      </w:r>
    </w:p>
    <w:p w:rsidR="00D90037" w:rsidRPr="00D90037" w:rsidRDefault="00D90037" w:rsidP="00D90037">
      <w:pPr>
        <w:spacing w:after="0" w:line="240" w:lineRule="auto"/>
        <w:jc w:val="center"/>
        <w:rPr>
          <w:rFonts w:ascii="Times New Roman" w:eastAsia="Times New Roman" w:hAnsi="Times New Roman" w:cs="Times New Roman"/>
          <w:sz w:val="24"/>
          <w:szCs w:val="24"/>
          <w:lang w:eastAsia="ru-RU"/>
        </w:rPr>
      </w:pPr>
    </w:p>
    <w:p w:rsidR="00D90037" w:rsidRPr="00D90037" w:rsidRDefault="00D90037" w:rsidP="00D90037">
      <w:pPr>
        <w:spacing w:after="0" w:line="360" w:lineRule="auto"/>
        <w:ind w:firstLine="708"/>
        <w:jc w:val="both"/>
        <w:rPr>
          <w:rFonts w:ascii="Times New Roman" w:eastAsia="Times New Roman" w:hAnsi="Times New Roman" w:cs="Times New Roman"/>
          <w:sz w:val="28"/>
          <w:szCs w:val="24"/>
          <w:lang w:eastAsia="ru-RU"/>
        </w:rPr>
      </w:pPr>
      <w:r w:rsidRPr="00D90037">
        <w:rPr>
          <w:rFonts w:ascii="Times New Roman" w:eastAsia="Times New Roman" w:hAnsi="Times New Roman" w:cs="Times New Roman"/>
          <w:sz w:val="28"/>
          <w:szCs w:val="24"/>
          <w:lang w:eastAsia="ru-RU"/>
        </w:rPr>
        <w:t xml:space="preserve">Рассмотрев указанный проект федерального закона, Комитет Государственной Думы по </w:t>
      </w:r>
      <w:r w:rsidRPr="00D90037">
        <w:rPr>
          <w:rFonts w:ascii="Times New Roman" w:eastAsia="Times New Roman" w:hAnsi="Times New Roman" w:cs="Times New Roman"/>
          <w:color w:val="000000"/>
          <w:sz w:val="28"/>
          <w:szCs w:val="24"/>
          <w:lang w:eastAsia="ru-RU"/>
        </w:rPr>
        <w:t xml:space="preserve">охране здоровья </w:t>
      </w:r>
      <w:r w:rsidRPr="00D90037">
        <w:rPr>
          <w:rFonts w:ascii="Times New Roman" w:eastAsia="Times New Roman" w:hAnsi="Times New Roman" w:cs="Times New Roman"/>
          <w:b/>
          <w:bCs/>
          <w:color w:val="000000"/>
          <w:spacing w:val="30"/>
          <w:kern w:val="28"/>
          <w:sz w:val="28"/>
          <w:szCs w:val="24"/>
          <w:lang w:eastAsia="ru-RU"/>
        </w:rPr>
        <w:t>решил:</w:t>
      </w:r>
    </w:p>
    <w:p w:rsidR="00D90037" w:rsidRPr="00D90037" w:rsidRDefault="00D90037" w:rsidP="00D90037">
      <w:pPr>
        <w:spacing w:after="0" w:line="360" w:lineRule="auto"/>
        <w:ind w:firstLine="708"/>
        <w:jc w:val="both"/>
        <w:rPr>
          <w:rFonts w:ascii="Times New Roman" w:eastAsia="Times New Roman" w:hAnsi="Times New Roman" w:cs="Times New Roman"/>
          <w:sz w:val="28"/>
          <w:szCs w:val="24"/>
          <w:lang w:eastAsia="ru-RU"/>
        </w:rPr>
      </w:pPr>
      <w:r w:rsidRPr="00D90037">
        <w:rPr>
          <w:rFonts w:ascii="Times New Roman" w:eastAsia="Times New Roman" w:hAnsi="Times New Roman" w:cs="Times New Roman"/>
          <w:sz w:val="28"/>
          <w:szCs w:val="24"/>
          <w:lang w:eastAsia="ru-RU"/>
        </w:rPr>
        <w:t xml:space="preserve">1. Считать проект федерального закона </w:t>
      </w:r>
      <w:r w:rsidRPr="00D90037">
        <w:rPr>
          <w:rFonts w:ascii="Times New Roman" w:eastAsia="Times New Roman" w:hAnsi="Times New Roman" w:cs="Times New Roman"/>
          <w:bCs/>
          <w:sz w:val="28"/>
          <w:szCs w:val="24"/>
          <w:lang w:eastAsia="ru-RU"/>
        </w:rPr>
        <w:t xml:space="preserve">№ 1206559-8 «О внесении изменений в Федеральный закон «Об основах здоровья граждан </w:t>
      </w:r>
      <w:r w:rsidRPr="00D90037">
        <w:rPr>
          <w:rFonts w:ascii="Times New Roman" w:eastAsia="Times New Roman" w:hAnsi="Times New Roman" w:cs="Times New Roman"/>
          <w:bCs/>
          <w:sz w:val="28"/>
          <w:szCs w:val="24"/>
          <w:lang w:eastAsia="ru-RU"/>
        </w:rPr>
        <w:br/>
        <w:t>в Российской Федерации»</w:t>
      </w:r>
      <w:r w:rsidRPr="00D90037">
        <w:rPr>
          <w:rFonts w:ascii="Times New Roman" w:eastAsia="Times New Roman" w:hAnsi="Times New Roman" w:cs="Times New Roman"/>
          <w:sz w:val="28"/>
          <w:szCs w:val="20"/>
          <w:lang w:eastAsia="ru-RU"/>
        </w:rPr>
        <w:t xml:space="preserve"> </w:t>
      </w:r>
      <w:r w:rsidRPr="00D90037">
        <w:rPr>
          <w:rFonts w:ascii="Times New Roman" w:eastAsia="Times New Roman" w:hAnsi="Times New Roman" w:cs="Times New Roman"/>
          <w:sz w:val="28"/>
          <w:szCs w:val="24"/>
          <w:lang w:eastAsia="ru-RU"/>
        </w:rPr>
        <w:t>соответствующим части третьей статьи 104 Конституции Российской Федерации и статье 105 Регламента Государственной Думы.</w:t>
      </w:r>
    </w:p>
    <w:p w:rsidR="00D90037" w:rsidRPr="00D90037" w:rsidRDefault="008127E2" w:rsidP="00D90037">
      <w:pPr>
        <w:spacing w:after="0" w:line="360" w:lineRule="auto"/>
        <w:ind w:firstLine="708"/>
        <w:jc w:val="both"/>
        <w:rPr>
          <w:rFonts w:ascii="Times New Roman" w:eastAsia="Times New Roman" w:hAnsi="Times New Roman" w:cs="Times New Roman"/>
          <w:sz w:val="28"/>
          <w:szCs w:val="24"/>
          <w:lang w:eastAsia="ru-RU"/>
        </w:rPr>
      </w:pPr>
      <w:r w:rsidRPr="008127E2">
        <w:rPr>
          <w:rFonts w:ascii="Times New Roman" w:eastAsia="Times New Roman" w:hAnsi="Times New Roman" w:cs="Times New Roman"/>
          <w:sz w:val="28"/>
          <w:szCs w:val="24"/>
          <w:lang w:eastAsia="ru-RU"/>
        </w:rPr>
        <w:t>2. Определить краткое пояснение к законопроекту: «в части организации обеспечения лекарственными препаратами и специализированными продуктами лечебного питания пациентов, страдающих орфанными заболеваниями</w:t>
      </w:r>
      <w:r>
        <w:rPr>
          <w:rFonts w:ascii="Times New Roman" w:eastAsia="Times New Roman" w:hAnsi="Times New Roman" w:cs="Times New Roman"/>
          <w:sz w:val="28"/>
          <w:szCs w:val="24"/>
          <w:lang w:eastAsia="ru-RU"/>
        </w:rPr>
        <w:t>,</w:t>
      </w:r>
      <w:r w:rsidRPr="008127E2">
        <w:rPr>
          <w:rFonts w:ascii="Times New Roman" w:eastAsia="Times New Roman" w:hAnsi="Times New Roman" w:cs="Times New Roman"/>
          <w:sz w:val="28"/>
          <w:szCs w:val="24"/>
          <w:lang w:eastAsia="ru-RU"/>
        </w:rPr>
        <w:t xml:space="preserve"> за счет средств федерального бюджета».</w:t>
      </w:r>
    </w:p>
    <w:p w:rsidR="00D90037" w:rsidRPr="00D90037" w:rsidRDefault="00D90037" w:rsidP="00D90037">
      <w:pPr>
        <w:spacing w:after="0" w:line="360" w:lineRule="auto"/>
        <w:ind w:firstLine="708"/>
        <w:jc w:val="both"/>
        <w:rPr>
          <w:rFonts w:ascii="Times New Roman" w:eastAsia="Times New Roman" w:hAnsi="Times New Roman" w:cs="Times New Roman"/>
          <w:sz w:val="28"/>
          <w:szCs w:val="24"/>
          <w:lang w:eastAsia="ru-RU"/>
        </w:rPr>
      </w:pPr>
      <w:r w:rsidRPr="00D90037">
        <w:rPr>
          <w:rFonts w:ascii="Times New Roman" w:eastAsia="Times New Roman" w:hAnsi="Times New Roman" w:cs="Times New Roman"/>
          <w:sz w:val="28"/>
          <w:szCs w:val="24"/>
          <w:lang w:eastAsia="ru-RU"/>
        </w:rPr>
        <w:t>3. Предложить Совету Государственной Думы принять следующее решение:</w:t>
      </w:r>
    </w:p>
    <w:p w:rsidR="00D90037" w:rsidRPr="00D90037" w:rsidRDefault="00D90037" w:rsidP="00D90037">
      <w:pPr>
        <w:spacing w:after="0" w:line="360" w:lineRule="auto"/>
        <w:ind w:firstLine="708"/>
        <w:jc w:val="both"/>
        <w:rPr>
          <w:rFonts w:ascii="Times New Roman" w:eastAsia="Times New Roman" w:hAnsi="Times New Roman" w:cs="Times New Roman"/>
          <w:sz w:val="28"/>
          <w:szCs w:val="24"/>
          <w:lang w:eastAsia="ru-RU"/>
        </w:rPr>
      </w:pPr>
      <w:r w:rsidRPr="00D90037">
        <w:rPr>
          <w:rFonts w:ascii="Times New Roman" w:eastAsia="Times New Roman" w:hAnsi="Times New Roman" w:cs="Times New Roman"/>
          <w:sz w:val="28"/>
          <w:szCs w:val="24"/>
          <w:lang w:eastAsia="ru-RU"/>
        </w:rPr>
        <w:t xml:space="preserve">назначить Комитет Государственной Думы по охране здоровья </w:t>
      </w:r>
      <w:proofErr w:type="gramStart"/>
      <w:r w:rsidRPr="00D90037">
        <w:rPr>
          <w:rFonts w:ascii="Times New Roman" w:eastAsia="Times New Roman" w:hAnsi="Times New Roman" w:cs="Times New Roman"/>
          <w:sz w:val="28"/>
          <w:szCs w:val="24"/>
          <w:lang w:eastAsia="ru-RU"/>
        </w:rPr>
        <w:t>ответственным</w:t>
      </w:r>
      <w:proofErr w:type="gramEnd"/>
      <w:r w:rsidRPr="00D90037">
        <w:rPr>
          <w:rFonts w:ascii="Times New Roman" w:eastAsia="Times New Roman" w:hAnsi="Times New Roman" w:cs="Times New Roman"/>
          <w:sz w:val="28"/>
          <w:szCs w:val="24"/>
          <w:lang w:eastAsia="ru-RU"/>
        </w:rPr>
        <w:t xml:space="preserve"> по законопроекту;</w:t>
      </w:r>
      <w:r w:rsidRPr="00D90037">
        <w:rPr>
          <w:rFonts w:ascii="Times New Roman" w:eastAsia="Times New Roman" w:hAnsi="Times New Roman" w:cs="Times New Roman"/>
          <w:sz w:val="24"/>
          <w:szCs w:val="24"/>
          <w:lang w:eastAsia="ru-RU"/>
        </w:rPr>
        <w:t xml:space="preserve"> </w:t>
      </w:r>
    </w:p>
    <w:p w:rsidR="00D90037" w:rsidRPr="00D90037" w:rsidRDefault="00D90037" w:rsidP="00D90037">
      <w:pPr>
        <w:spacing w:after="0" w:line="360" w:lineRule="auto"/>
        <w:ind w:firstLine="708"/>
        <w:jc w:val="both"/>
        <w:rPr>
          <w:rFonts w:ascii="Times New Roman" w:eastAsia="Times New Roman" w:hAnsi="Times New Roman" w:cs="Times New Roman"/>
          <w:sz w:val="28"/>
          <w:szCs w:val="24"/>
          <w:lang w:eastAsia="ru-RU"/>
        </w:rPr>
      </w:pPr>
      <w:r w:rsidRPr="00D90037">
        <w:rPr>
          <w:rFonts w:ascii="Times New Roman" w:eastAsia="Times New Roman" w:hAnsi="Times New Roman" w:cs="Times New Roman"/>
          <w:sz w:val="28"/>
          <w:szCs w:val="24"/>
          <w:lang w:eastAsia="ru-RU"/>
        </w:rPr>
        <w:t>включить указанный проект федерального закона в примерную программу законопроектной работы Государственной Думы в период весенней сессии 2026 года (июнь)</w:t>
      </w:r>
      <w:r w:rsidRPr="00D90037">
        <w:rPr>
          <w:rFonts w:ascii="Times New Roman" w:eastAsia="Calibri" w:hAnsi="Times New Roman" w:cs="Times New Roman"/>
          <w:sz w:val="28"/>
          <w:szCs w:val="28"/>
        </w:rPr>
        <w:t xml:space="preserve"> </w:t>
      </w:r>
      <w:r w:rsidRPr="00D90037">
        <w:rPr>
          <w:rFonts w:ascii="Times New Roman" w:eastAsia="Times New Roman" w:hAnsi="Times New Roman" w:cs="Times New Roman"/>
          <w:sz w:val="28"/>
          <w:szCs w:val="24"/>
          <w:lang w:eastAsia="ru-RU"/>
        </w:rPr>
        <w:t>в части программы законопроектной работы комитета;</w:t>
      </w:r>
    </w:p>
    <w:p w:rsidR="00D90037" w:rsidRPr="00D90037" w:rsidRDefault="00D90037" w:rsidP="00D90037">
      <w:pPr>
        <w:spacing w:after="0" w:line="360" w:lineRule="auto"/>
        <w:ind w:firstLine="708"/>
        <w:jc w:val="both"/>
        <w:rPr>
          <w:rFonts w:ascii="Times New Roman" w:eastAsia="Times New Roman" w:hAnsi="Times New Roman" w:cs="Times New Roman"/>
          <w:sz w:val="28"/>
          <w:szCs w:val="24"/>
          <w:lang w:eastAsia="ru-RU"/>
        </w:rPr>
      </w:pPr>
      <w:proofErr w:type="gramStart"/>
      <w:r w:rsidRPr="00D90037">
        <w:rPr>
          <w:rFonts w:ascii="Times New Roman" w:eastAsia="Times New Roman" w:hAnsi="Times New Roman" w:cs="Times New Roman"/>
          <w:sz w:val="28"/>
          <w:szCs w:val="24"/>
          <w:lang w:eastAsia="ru-RU"/>
        </w:rPr>
        <w:lastRenderedPageBreak/>
        <w:t>направить законопроект и материалы к нему в комитеты и комиссии Государственной Думы, во фракции в Государственной Думе, Президенту Российской Федерации, в Совет Федерации Федерального Собрания Российской Федерации, Правительство Российской Федерации, законодательные органы субъектов Российской Федерации, высшим должностным лицам субъектов Российской Федерации, Счетную палату Российской Федерации, Общественную палату Российской Федерации для подготовки отзывов, предложений и замечаний, а также в Правовое управление</w:t>
      </w:r>
      <w:proofErr w:type="gramEnd"/>
      <w:r w:rsidRPr="00D90037">
        <w:rPr>
          <w:rFonts w:ascii="Times New Roman" w:eastAsia="Times New Roman" w:hAnsi="Times New Roman" w:cs="Times New Roman"/>
          <w:sz w:val="28"/>
          <w:szCs w:val="24"/>
          <w:lang w:eastAsia="ru-RU"/>
        </w:rPr>
        <w:t xml:space="preserve"> Аппарата Государственной Думы для подготовки заключения;</w:t>
      </w:r>
    </w:p>
    <w:p w:rsidR="00D90037" w:rsidRPr="00D90037" w:rsidRDefault="00D90037" w:rsidP="00D90037">
      <w:pPr>
        <w:spacing w:after="0" w:line="360" w:lineRule="auto"/>
        <w:ind w:firstLine="708"/>
        <w:jc w:val="both"/>
        <w:rPr>
          <w:rFonts w:ascii="Times New Roman" w:eastAsia="Times New Roman" w:hAnsi="Times New Roman" w:cs="Times New Roman"/>
          <w:sz w:val="28"/>
          <w:szCs w:val="24"/>
          <w:lang w:eastAsia="ru-RU"/>
        </w:rPr>
      </w:pPr>
      <w:r w:rsidRPr="00D90037">
        <w:rPr>
          <w:rFonts w:ascii="Times New Roman" w:eastAsia="Times New Roman" w:hAnsi="Times New Roman" w:cs="Times New Roman"/>
          <w:sz w:val="28"/>
          <w:szCs w:val="24"/>
          <w:lang w:eastAsia="ru-RU"/>
        </w:rPr>
        <w:t xml:space="preserve">установить срок представления в Комитет Государственной Думы по охране здоровья отзывов, предложений и замечаний, а также заключения Правового управления до </w:t>
      </w:r>
      <w:r w:rsidR="00841CDF">
        <w:rPr>
          <w:rFonts w:ascii="Times New Roman" w:eastAsia="Times New Roman" w:hAnsi="Times New Roman" w:cs="Times New Roman"/>
          <w:sz w:val="28"/>
          <w:szCs w:val="24"/>
          <w:lang w:eastAsia="ru-RU"/>
        </w:rPr>
        <w:t>11</w:t>
      </w:r>
      <w:r w:rsidRPr="00D90037">
        <w:rPr>
          <w:rFonts w:ascii="Times New Roman" w:eastAsia="Times New Roman" w:hAnsi="Times New Roman" w:cs="Times New Roman"/>
          <w:sz w:val="28"/>
          <w:szCs w:val="24"/>
          <w:lang w:eastAsia="ru-RU"/>
        </w:rPr>
        <w:t xml:space="preserve"> </w:t>
      </w:r>
      <w:r w:rsidR="00841CDF">
        <w:rPr>
          <w:rFonts w:ascii="Times New Roman" w:eastAsia="Times New Roman" w:hAnsi="Times New Roman" w:cs="Times New Roman"/>
          <w:sz w:val="28"/>
          <w:szCs w:val="24"/>
          <w:lang w:eastAsia="ru-RU"/>
        </w:rPr>
        <w:t>июня</w:t>
      </w:r>
      <w:bookmarkStart w:id="0" w:name="_GoBack"/>
      <w:bookmarkEnd w:id="0"/>
      <w:r w:rsidRPr="00D90037">
        <w:rPr>
          <w:rFonts w:ascii="Times New Roman" w:eastAsia="Times New Roman" w:hAnsi="Times New Roman" w:cs="Times New Roman"/>
          <w:sz w:val="28"/>
          <w:szCs w:val="24"/>
          <w:lang w:eastAsia="ru-RU"/>
        </w:rPr>
        <w:t xml:space="preserve"> 2026 года;</w:t>
      </w:r>
    </w:p>
    <w:p w:rsidR="00D90037" w:rsidRPr="00D90037" w:rsidRDefault="00D90037" w:rsidP="00D90037">
      <w:pPr>
        <w:spacing w:after="0" w:line="360" w:lineRule="auto"/>
        <w:ind w:firstLine="708"/>
        <w:jc w:val="both"/>
        <w:rPr>
          <w:rFonts w:ascii="Times New Roman" w:eastAsia="Times New Roman" w:hAnsi="Times New Roman" w:cs="Times New Roman"/>
          <w:sz w:val="28"/>
          <w:szCs w:val="24"/>
          <w:lang w:eastAsia="ru-RU"/>
        </w:rPr>
      </w:pPr>
      <w:r w:rsidRPr="00D90037">
        <w:rPr>
          <w:rFonts w:ascii="Times New Roman" w:eastAsia="Times New Roman" w:hAnsi="Times New Roman" w:cs="Times New Roman"/>
          <w:sz w:val="28"/>
          <w:szCs w:val="24"/>
          <w:lang w:eastAsia="ru-RU"/>
        </w:rPr>
        <w:t>установить срок подготовки законопроекта к рассмотрению Государственной Думой в первом чтении – июнь 2026 года.</w:t>
      </w:r>
    </w:p>
    <w:p w:rsidR="006E0207" w:rsidRDefault="00D90037" w:rsidP="00D90037">
      <w:pPr>
        <w:spacing w:after="0" w:line="300" w:lineRule="auto"/>
        <w:jc w:val="both"/>
        <w:rPr>
          <w:rFonts w:ascii="Times New Roman" w:eastAsia="Times New Roman" w:hAnsi="Times New Roman" w:cs="Times New Roman"/>
          <w:sz w:val="28"/>
          <w:szCs w:val="24"/>
          <w:lang w:eastAsia="ru-RU"/>
        </w:rPr>
      </w:pPr>
      <w:r w:rsidRPr="00D90037">
        <w:rPr>
          <w:rFonts w:ascii="Times New Roman" w:eastAsia="Times New Roman" w:hAnsi="Times New Roman" w:cs="Times New Roman"/>
          <w:sz w:val="28"/>
          <w:szCs w:val="24"/>
          <w:lang w:eastAsia="ru-RU"/>
        </w:rPr>
        <w:t xml:space="preserve">4. Направить настоящее Решение, проект федерального закона </w:t>
      </w:r>
      <w:r w:rsidRPr="00D90037">
        <w:rPr>
          <w:rFonts w:ascii="Times New Roman" w:eastAsia="Times New Roman" w:hAnsi="Times New Roman" w:cs="Times New Roman"/>
          <w:sz w:val="28"/>
          <w:szCs w:val="24"/>
          <w:lang w:eastAsia="ru-RU"/>
        </w:rPr>
        <w:br/>
        <w:t>и материалы к нему на рассмотрение Совета Государственной Думы.</w:t>
      </w:r>
    </w:p>
    <w:p w:rsidR="00D90037" w:rsidRDefault="00D90037" w:rsidP="00D90037">
      <w:pPr>
        <w:spacing w:after="0" w:line="300" w:lineRule="auto"/>
        <w:jc w:val="both"/>
        <w:rPr>
          <w:rFonts w:ascii="Times New Roman" w:eastAsia="Times New Roman" w:hAnsi="Times New Roman" w:cs="Times New Roman"/>
          <w:sz w:val="28"/>
          <w:szCs w:val="24"/>
          <w:lang w:eastAsia="ru-RU"/>
        </w:rPr>
      </w:pPr>
    </w:p>
    <w:p w:rsidR="00D90037" w:rsidRPr="006E0207" w:rsidRDefault="00D90037" w:rsidP="00D90037">
      <w:pPr>
        <w:spacing w:after="0" w:line="300" w:lineRule="auto"/>
        <w:jc w:val="both"/>
        <w:rPr>
          <w:rFonts w:ascii="Times New Roman" w:eastAsia="Times New Roman" w:hAnsi="Times New Roman" w:cs="Times New Roman"/>
          <w:b/>
          <w:sz w:val="28"/>
          <w:szCs w:val="24"/>
          <w:lang w:eastAsia="ja-JP"/>
        </w:rPr>
      </w:pPr>
    </w:p>
    <w:p w:rsidR="006E0207" w:rsidRPr="006E0207" w:rsidRDefault="006E0207" w:rsidP="006E0207">
      <w:pPr>
        <w:spacing w:after="0" w:line="300" w:lineRule="auto"/>
        <w:jc w:val="both"/>
        <w:rPr>
          <w:rFonts w:ascii="Times New Roman" w:eastAsia="Times New Roman" w:hAnsi="Times New Roman" w:cs="Times New Roman"/>
          <w:sz w:val="28"/>
          <w:szCs w:val="24"/>
          <w:lang w:eastAsia="ja-JP"/>
        </w:rPr>
      </w:pPr>
      <w:r w:rsidRPr="006E0207">
        <w:rPr>
          <w:rFonts w:ascii="Times New Roman" w:eastAsia="Times New Roman" w:hAnsi="Times New Roman" w:cs="Times New Roman"/>
          <w:b/>
          <w:sz w:val="28"/>
          <w:szCs w:val="24"/>
          <w:lang w:eastAsia="ja-JP"/>
        </w:rPr>
        <w:t xml:space="preserve">Председатель Комитета                                                         </w:t>
      </w:r>
      <w:r w:rsidRPr="006E0207">
        <w:rPr>
          <w:rFonts w:ascii="Times New Roman" w:eastAsia="Times New Roman" w:hAnsi="Times New Roman" w:cs="Times New Roman"/>
          <w:b/>
          <w:color w:val="000000"/>
          <w:sz w:val="28"/>
          <w:szCs w:val="24"/>
          <w:lang w:eastAsia="ja-JP"/>
        </w:rPr>
        <w:t xml:space="preserve"> </w:t>
      </w:r>
      <w:r w:rsidR="00C54A7A">
        <w:rPr>
          <w:rFonts w:ascii="Times New Roman" w:eastAsia="Times New Roman" w:hAnsi="Times New Roman" w:cs="Times New Roman"/>
          <w:b/>
          <w:color w:val="000000"/>
          <w:sz w:val="28"/>
          <w:szCs w:val="24"/>
          <w:lang w:eastAsia="ja-JP"/>
        </w:rPr>
        <w:t xml:space="preserve">               </w:t>
      </w:r>
      <w:proofErr w:type="spellStart"/>
      <w:r w:rsidR="00C54A7A">
        <w:rPr>
          <w:rFonts w:ascii="Times New Roman" w:eastAsia="Times New Roman" w:hAnsi="Times New Roman" w:cs="Times New Roman"/>
          <w:b/>
          <w:color w:val="000000"/>
          <w:sz w:val="28"/>
          <w:szCs w:val="24"/>
          <w:lang w:eastAsia="ja-JP"/>
        </w:rPr>
        <w:t>С.Д.Леонов</w:t>
      </w:r>
      <w:proofErr w:type="spellEnd"/>
    </w:p>
    <w:p w:rsidR="00551BC6" w:rsidRPr="00551BC6" w:rsidRDefault="00551BC6" w:rsidP="00551BC6">
      <w:pPr>
        <w:spacing w:after="0" w:line="300" w:lineRule="auto"/>
        <w:jc w:val="both"/>
        <w:rPr>
          <w:rFonts w:ascii="Times New Roman" w:eastAsia="Times New Roman" w:hAnsi="Times New Roman" w:cs="Times New Roman"/>
          <w:sz w:val="28"/>
          <w:szCs w:val="24"/>
          <w:lang w:eastAsia="ja-JP"/>
        </w:rPr>
      </w:pPr>
    </w:p>
    <w:p w:rsidR="007F7CCB" w:rsidRPr="002024E0" w:rsidRDefault="007F7CCB" w:rsidP="00551BC6">
      <w:pPr>
        <w:spacing w:after="0" w:line="240" w:lineRule="auto"/>
        <w:ind w:right="4959"/>
        <w:jc w:val="both"/>
        <w:rPr>
          <w:rFonts w:ascii="Times New Roman" w:eastAsia="Times New Roman" w:hAnsi="Times New Roman" w:cs="Times New Roman"/>
          <w:sz w:val="28"/>
          <w:szCs w:val="28"/>
          <w:lang w:eastAsia="ru-RU"/>
        </w:rPr>
      </w:pPr>
    </w:p>
    <w:sectPr w:rsidR="007F7CCB" w:rsidRPr="002024E0" w:rsidSect="008D3236">
      <w:headerReference w:type="default" r:id="rId8"/>
      <w:pgSz w:w="11906" w:h="16838"/>
      <w:pgMar w:top="1276" w:right="851" w:bottom="1134" w:left="1418" w:header="709" w:footer="27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D68" w:rsidRDefault="004C5D68">
      <w:pPr>
        <w:spacing w:after="0" w:line="240" w:lineRule="auto"/>
      </w:pPr>
      <w:r>
        <w:separator/>
      </w:r>
    </w:p>
  </w:endnote>
  <w:endnote w:type="continuationSeparator" w:id="0">
    <w:p w:rsidR="004C5D68" w:rsidRDefault="004C5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D68" w:rsidRDefault="004C5D68">
      <w:pPr>
        <w:spacing w:after="0" w:line="240" w:lineRule="auto"/>
      </w:pPr>
      <w:r>
        <w:separator/>
      </w:r>
    </w:p>
  </w:footnote>
  <w:footnote w:type="continuationSeparator" w:id="0">
    <w:p w:rsidR="004C5D68" w:rsidRDefault="004C5D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286403"/>
      <w:docPartObj>
        <w:docPartGallery w:val="Page Numbers (Top of Page)"/>
        <w:docPartUnique/>
      </w:docPartObj>
    </w:sdtPr>
    <w:sdtEndPr>
      <w:rPr>
        <w:rFonts w:ascii="Times New Roman" w:hAnsi="Times New Roman" w:cs="Times New Roman"/>
      </w:rPr>
    </w:sdtEndPr>
    <w:sdtContent>
      <w:p w:rsidR="00C67C0E" w:rsidRPr="00C67C0E" w:rsidRDefault="00C67C0E" w:rsidP="00C67C0E">
        <w:pPr>
          <w:pStyle w:val="a3"/>
          <w:jc w:val="center"/>
          <w:rPr>
            <w:rFonts w:ascii="Times New Roman" w:hAnsi="Times New Roman" w:cs="Times New Roman"/>
          </w:rPr>
        </w:pPr>
        <w:r w:rsidRPr="00C67C0E">
          <w:rPr>
            <w:rFonts w:ascii="Times New Roman" w:hAnsi="Times New Roman" w:cs="Times New Roman"/>
          </w:rPr>
          <w:fldChar w:fldCharType="begin"/>
        </w:r>
        <w:r w:rsidRPr="00C67C0E">
          <w:rPr>
            <w:rFonts w:ascii="Times New Roman" w:hAnsi="Times New Roman" w:cs="Times New Roman"/>
          </w:rPr>
          <w:instrText>PAGE   \* MERGEFORMAT</w:instrText>
        </w:r>
        <w:r w:rsidRPr="00C67C0E">
          <w:rPr>
            <w:rFonts w:ascii="Times New Roman" w:hAnsi="Times New Roman" w:cs="Times New Roman"/>
          </w:rPr>
          <w:fldChar w:fldCharType="separate"/>
        </w:r>
        <w:r w:rsidR="00841CDF">
          <w:rPr>
            <w:rFonts w:ascii="Times New Roman" w:hAnsi="Times New Roman" w:cs="Times New Roman"/>
            <w:noProof/>
          </w:rPr>
          <w:t>2</w:t>
        </w:r>
        <w:r w:rsidRPr="00C67C0E">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200"/>
    <w:rsid w:val="000344DA"/>
    <w:rsid w:val="00040C4F"/>
    <w:rsid w:val="0004520D"/>
    <w:rsid w:val="00087573"/>
    <w:rsid w:val="000B482F"/>
    <w:rsid w:val="000B75F3"/>
    <w:rsid w:val="000D3111"/>
    <w:rsid w:val="000F6075"/>
    <w:rsid w:val="001323BD"/>
    <w:rsid w:val="0014307E"/>
    <w:rsid w:val="00165611"/>
    <w:rsid w:val="00184E63"/>
    <w:rsid w:val="001853A8"/>
    <w:rsid w:val="001929DC"/>
    <w:rsid w:val="00194784"/>
    <w:rsid w:val="001A33DD"/>
    <w:rsid w:val="001A4067"/>
    <w:rsid w:val="001A7ABA"/>
    <w:rsid w:val="001F092E"/>
    <w:rsid w:val="001F2D4A"/>
    <w:rsid w:val="001F3B62"/>
    <w:rsid w:val="002024E0"/>
    <w:rsid w:val="0020404C"/>
    <w:rsid w:val="00214C04"/>
    <w:rsid w:val="0023418A"/>
    <w:rsid w:val="002464B6"/>
    <w:rsid w:val="00260119"/>
    <w:rsid w:val="002658D3"/>
    <w:rsid w:val="00276BF0"/>
    <w:rsid w:val="00285025"/>
    <w:rsid w:val="002B067D"/>
    <w:rsid w:val="002C08FD"/>
    <w:rsid w:val="002C2089"/>
    <w:rsid w:val="002C4D0A"/>
    <w:rsid w:val="002E05F5"/>
    <w:rsid w:val="002F4A09"/>
    <w:rsid w:val="0031332D"/>
    <w:rsid w:val="0034580A"/>
    <w:rsid w:val="00352945"/>
    <w:rsid w:val="00356FE6"/>
    <w:rsid w:val="0037001E"/>
    <w:rsid w:val="00387A8B"/>
    <w:rsid w:val="003A489B"/>
    <w:rsid w:val="003C4629"/>
    <w:rsid w:val="003D1E0F"/>
    <w:rsid w:val="003D514A"/>
    <w:rsid w:val="003E7C94"/>
    <w:rsid w:val="00407B82"/>
    <w:rsid w:val="00421C1C"/>
    <w:rsid w:val="004401C7"/>
    <w:rsid w:val="00463157"/>
    <w:rsid w:val="004847C0"/>
    <w:rsid w:val="0049441F"/>
    <w:rsid w:val="004B56AB"/>
    <w:rsid w:val="004C0DAE"/>
    <w:rsid w:val="004C18A2"/>
    <w:rsid w:val="004C5D68"/>
    <w:rsid w:val="004D0BB8"/>
    <w:rsid w:val="004E6F6D"/>
    <w:rsid w:val="004F46BC"/>
    <w:rsid w:val="004F79DF"/>
    <w:rsid w:val="005016D7"/>
    <w:rsid w:val="0050358D"/>
    <w:rsid w:val="00520596"/>
    <w:rsid w:val="0052547E"/>
    <w:rsid w:val="00531F8A"/>
    <w:rsid w:val="00551BC6"/>
    <w:rsid w:val="00560F81"/>
    <w:rsid w:val="00571D5E"/>
    <w:rsid w:val="00575D82"/>
    <w:rsid w:val="005761C4"/>
    <w:rsid w:val="00580D57"/>
    <w:rsid w:val="005871D8"/>
    <w:rsid w:val="005B17EE"/>
    <w:rsid w:val="005E01B3"/>
    <w:rsid w:val="005E07E9"/>
    <w:rsid w:val="005E0B45"/>
    <w:rsid w:val="00624CC5"/>
    <w:rsid w:val="006333EF"/>
    <w:rsid w:val="00652263"/>
    <w:rsid w:val="00665EF1"/>
    <w:rsid w:val="00681B52"/>
    <w:rsid w:val="006901EE"/>
    <w:rsid w:val="00694849"/>
    <w:rsid w:val="006A3D07"/>
    <w:rsid w:val="006B7EDD"/>
    <w:rsid w:val="006D4FA5"/>
    <w:rsid w:val="006D6581"/>
    <w:rsid w:val="006E0207"/>
    <w:rsid w:val="006E1A63"/>
    <w:rsid w:val="00713239"/>
    <w:rsid w:val="00713BA7"/>
    <w:rsid w:val="007245B5"/>
    <w:rsid w:val="0075641F"/>
    <w:rsid w:val="00765833"/>
    <w:rsid w:val="00784DCA"/>
    <w:rsid w:val="0078676D"/>
    <w:rsid w:val="007C2A97"/>
    <w:rsid w:val="007E5E54"/>
    <w:rsid w:val="007F375A"/>
    <w:rsid w:val="007F7CCB"/>
    <w:rsid w:val="008127E2"/>
    <w:rsid w:val="008224A3"/>
    <w:rsid w:val="00841CDF"/>
    <w:rsid w:val="008557E7"/>
    <w:rsid w:val="00882C55"/>
    <w:rsid w:val="00887F24"/>
    <w:rsid w:val="008C2F8E"/>
    <w:rsid w:val="008D0C01"/>
    <w:rsid w:val="008D3236"/>
    <w:rsid w:val="008D4E0F"/>
    <w:rsid w:val="008E7197"/>
    <w:rsid w:val="008F66B6"/>
    <w:rsid w:val="00902D1D"/>
    <w:rsid w:val="00936A81"/>
    <w:rsid w:val="00942C32"/>
    <w:rsid w:val="00945CF7"/>
    <w:rsid w:val="00947AD4"/>
    <w:rsid w:val="00952A40"/>
    <w:rsid w:val="00973BFB"/>
    <w:rsid w:val="00993713"/>
    <w:rsid w:val="009A3D70"/>
    <w:rsid w:val="009B1B92"/>
    <w:rsid w:val="009B38C3"/>
    <w:rsid w:val="00A00427"/>
    <w:rsid w:val="00A00822"/>
    <w:rsid w:val="00A42A3B"/>
    <w:rsid w:val="00A46057"/>
    <w:rsid w:val="00A64048"/>
    <w:rsid w:val="00A71878"/>
    <w:rsid w:val="00A72205"/>
    <w:rsid w:val="00A94A06"/>
    <w:rsid w:val="00AA31DA"/>
    <w:rsid w:val="00AA61DE"/>
    <w:rsid w:val="00AB2831"/>
    <w:rsid w:val="00AB39E6"/>
    <w:rsid w:val="00AD50A9"/>
    <w:rsid w:val="00AD7863"/>
    <w:rsid w:val="00AE3B48"/>
    <w:rsid w:val="00B24A03"/>
    <w:rsid w:val="00B41299"/>
    <w:rsid w:val="00B51EDC"/>
    <w:rsid w:val="00B527AE"/>
    <w:rsid w:val="00B52A6E"/>
    <w:rsid w:val="00B80FEC"/>
    <w:rsid w:val="00BA7005"/>
    <w:rsid w:val="00BD03B1"/>
    <w:rsid w:val="00BD434D"/>
    <w:rsid w:val="00C27857"/>
    <w:rsid w:val="00C54A7A"/>
    <w:rsid w:val="00C567B2"/>
    <w:rsid w:val="00C6156C"/>
    <w:rsid w:val="00C61CB8"/>
    <w:rsid w:val="00C67429"/>
    <w:rsid w:val="00C67C0E"/>
    <w:rsid w:val="00C747EA"/>
    <w:rsid w:val="00CB685C"/>
    <w:rsid w:val="00CD3ED6"/>
    <w:rsid w:val="00CF213B"/>
    <w:rsid w:val="00D06AE2"/>
    <w:rsid w:val="00D1446F"/>
    <w:rsid w:val="00D36D7F"/>
    <w:rsid w:val="00D55A8F"/>
    <w:rsid w:val="00D67196"/>
    <w:rsid w:val="00D72457"/>
    <w:rsid w:val="00D74426"/>
    <w:rsid w:val="00D74878"/>
    <w:rsid w:val="00D77050"/>
    <w:rsid w:val="00D83200"/>
    <w:rsid w:val="00D86EC9"/>
    <w:rsid w:val="00D90037"/>
    <w:rsid w:val="00DA29B9"/>
    <w:rsid w:val="00DD4187"/>
    <w:rsid w:val="00DD53F1"/>
    <w:rsid w:val="00DF19B4"/>
    <w:rsid w:val="00DF6334"/>
    <w:rsid w:val="00E407C2"/>
    <w:rsid w:val="00E523E8"/>
    <w:rsid w:val="00E95C2A"/>
    <w:rsid w:val="00EB789A"/>
    <w:rsid w:val="00EC0D4D"/>
    <w:rsid w:val="00EC1CAE"/>
    <w:rsid w:val="00EC1DEE"/>
    <w:rsid w:val="00EC54A5"/>
    <w:rsid w:val="00ED7392"/>
    <w:rsid w:val="00EE2794"/>
    <w:rsid w:val="00EE7710"/>
    <w:rsid w:val="00EF60E1"/>
    <w:rsid w:val="00EF75CE"/>
    <w:rsid w:val="00F14C27"/>
    <w:rsid w:val="00F52B36"/>
    <w:rsid w:val="00F63658"/>
    <w:rsid w:val="00F66549"/>
    <w:rsid w:val="00F778D3"/>
    <w:rsid w:val="00FF1661"/>
    <w:rsid w:val="00FF2E0B"/>
    <w:rsid w:val="00FF31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No Spacing"/>
    <w:uiPriority w:val="1"/>
    <w:qFormat/>
    <w:pPr>
      <w:spacing w:after="0" w:line="240" w:lineRule="auto"/>
    </w:pPr>
  </w:style>
  <w:style w:type="character" w:styleId="a8">
    <w:name w:val="Hyperlink"/>
    <w:basedOn w:val="a0"/>
    <w:uiPriority w:val="99"/>
    <w:unhideWhenUsed/>
    <w:rPr>
      <w:color w:val="0000FF" w:themeColor="hyperlink"/>
      <w:u w:val="single"/>
    </w:rPr>
  </w:style>
  <w:style w:type="paragraph" w:styleId="a9">
    <w:name w:val="Balloon Text"/>
    <w:basedOn w:val="a"/>
    <w:link w:val="aa"/>
    <w:uiPriority w:val="99"/>
    <w:semiHidden/>
    <w:unhideWhenUsed/>
    <w:rsid w:val="000344D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344DA"/>
    <w:rPr>
      <w:rFonts w:ascii="Tahoma" w:hAnsi="Tahoma" w:cs="Tahoma"/>
      <w:sz w:val="16"/>
      <w:szCs w:val="16"/>
    </w:rPr>
  </w:style>
  <w:style w:type="paragraph" w:customStyle="1" w:styleId="ab">
    <w:name w:val="Знак Знак Знак Знак Знак Знак Знак Знак Знак Знак"/>
    <w:basedOn w:val="a"/>
    <w:rsid w:val="00BD03B1"/>
    <w:pPr>
      <w:spacing w:after="160" w:line="240" w:lineRule="exact"/>
    </w:pPr>
    <w:rPr>
      <w:rFonts w:ascii="Verdana" w:eastAsia="Times New Roman" w:hAnsi="Verdana" w:cs="Times New Roman"/>
      <w:sz w:val="20"/>
      <w:szCs w:val="20"/>
      <w:lang w:val="en-US"/>
    </w:rPr>
  </w:style>
  <w:style w:type="paragraph" w:customStyle="1" w:styleId="ac">
    <w:name w:val="Знак Знак Знак Знак Знак Знак Знак Знак Знак Знак"/>
    <w:basedOn w:val="a"/>
    <w:rsid w:val="0075641F"/>
    <w:pPr>
      <w:spacing w:after="160" w:line="240" w:lineRule="exact"/>
    </w:pPr>
    <w:rPr>
      <w:rFonts w:ascii="Verdana" w:eastAsia="Times New Roman" w:hAnsi="Verdana" w:cs="Times New Roman"/>
      <w:sz w:val="20"/>
      <w:szCs w:val="20"/>
      <w:lang w:val="en-US"/>
    </w:rPr>
  </w:style>
  <w:style w:type="paragraph" w:customStyle="1" w:styleId="ad">
    <w:name w:val="Знак Знак Знак Знак Знак Знак Знак Знак Знак Знак"/>
    <w:basedOn w:val="a"/>
    <w:rsid w:val="00665EF1"/>
    <w:pPr>
      <w:spacing w:after="160" w:line="240" w:lineRule="exact"/>
    </w:pPr>
    <w:rPr>
      <w:rFonts w:ascii="Verdana" w:eastAsia="Times New Roman" w:hAnsi="Verdana" w:cs="Times New Roman"/>
      <w:sz w:val="20"/>
      <w:szCs w:val="20"/>
      <w:lang w:val="en-US"/>
    </w:rPr>
  </w:style>
  <w:style w:type="paragraph" w:customStyle="1" w:styleId="ae">
    <w:name w:val="Знак Знак Знак Знак Знак Знак Знак Знак Знак Знак"/>
    <w:basedOn w:val="a"/>
    <w:rsid w:val="00A46057"/>
    <w:pPr>
      <w:spacing w:after="160" w:line="240" w:lineRule="exact"/>
    </w:pPr>
    <w:rPr>
      <w:rFonts w:ascii="Verdana" w:eastAsia="Times New Roman" w:hAnsi="Verdana" w:cs="Times New Roman"/>
      <w:sz w:val="20"/>
      <w:szCs w:val="20"/>
      <w:lang w:val="en-US"/>
    </w:rPr>
  </w:style>
  <w:style w:type="paragraph" w:customStyle="1" w:styleId="af">
    <w:name w:val="Знак Знак Знак Знак Знак Знак Знак Знак Знак Знак"/>
    <w:basedOn w:val="a"/>
    <w:rsid w:val="004401C7"/>
    <w:pPr>
      <w:spacing w:after="160" w:line="240" w:lineRule="exact"/>
    </w:pPr>
    <w:rPr>
      <w:rFonts w:ascii="Verdana" w:eastAsia="Times New Roman" w:hAnsi="Verdana" w:cs="Times New Roman"/>
      <w:sz w:val="20"/>
      <w:szCs w:val="20"/>
      <w:lang w:val="en-US"/>
    </w:rPr>
  </w:style>
  <w:style w:type="paragraph" w:customStyle="1" w:styleId="af0">
    <w:name w:val="Знак Знак Знак Знак Знак Знак Знак Знак Знак Знак"/>
    <w:basedOn w:val="a"/>
    <w:rsid w:val="00B24A03"/>
    <w:pPr>
      <w:spacing w:after="160" w:line="240" w:lineRule="exact"/>
    </w:pPr>
    <w:rPr>
      <w:rFonts w:ascii="Verdana" w:eastAsia="Times New Roman" w:hAnsi="Verdana" w:cs="Times New Roman"/>
      <w:sz w:val="20"/>
      <w:szCs w:val="20"/>
      <w:lang w:val="en-US"/>
    </w:rPr>
  </w:style>
  <w:style w:type="paragraph" w:customStyle="1" w:styleId="af1">
    <w:name w:val="Знак Знак Знак Знак Знак Знак Знак Знак Знак Знак"/>
    <w:basedOn w:val="a"/>
    <w:rsid w:val="00D90037"/>
    <w:pPr>
      <w:spacing w:after="160" w:line="240" w:lineRule="exac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No Spacing"/>
    <w:uiPriority w:val="1"/>
    <w:qFormat/>
    <w:pPr>
      <w:spacing w:after="0" w:line="240" w:lineRule="auto"/>
    </w:pPr>
  </w:style>
  <w:style w:type="character" w:styleId="a8">
    <w:name w:val="Hyperlink"/>
    <w:basedOn w:val="a0"/>
    <w:uiPriority w:val="99"/>
    <w:unhideWhenUsed/>
    <w:rPr>
      <w:color w:val="0000FF" w:themeColor="hyperlink"/>
      <w:u w:val="single"/>
    </w:rPr>
  </w:style>
  <w:style w:type="paragraph" w:styleId="a9">
    <w:name w:val="Balloon Text"/>
    <w:basedOn w:val="a"/>
    <w:link w:val="aa"/>
    <w:uiPriority w:val="99"/>
    <w:semiHidden/>
    <w:unhideWhenUsed/>
    <w:rsid w:val="000344D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344DA"/>
    <w:rPr>
      <w:rFonts w:ascii="Tahoma" w:hAnsi="Tahoma" w:cs="Tahoma"/>
      <w:sz w:val="16"/>
      <w:szCs w:val="16"/>
    </w:rPr>
  </w:style>
  <w:style w:type="paragraph" w:customStyle="1" w:styleId="ab">
    <w:name w:val="Знак Знак Знак Знак Знак Знак Знак Знак Знак Знак"/>
    <w:basedOn w:val="a"/>
    <w:rsid w:val="00BD03B1"/>
    <w:pPr>
      <w:spacing w:after="160" w:line="240" w:lineRule="exact"/>
    </w:pPr>
    <w:rPr>
      <w:rFonts w:ascii="Verdana" w:eastAsia="Times New Roman" w:hAnsi="Verdana" w:cs="Times New Roman"/>
      <w:sz w:val="20"/>
      <w:szCs w:val="20"/>
      <w:lang w:val="en-US"/>
    </w:rPr>
  </w:style>
  <w:style w:type="paragraph" w:customStyle="1" w:styleId="ac">
    <w:name w:val="Знак Знак Знак Знак Знак Знак Знак Знак Знак Знак"/>
    <w:basedOn w:val="a"/>
    <w:rsid w:val="0075641F"/>
    <w:pPr>
      <w:spacing w:after="160" w:line="240" w:lineRule="exact"/>
    </w:pPr>
    <w:rPr>
      <w:rFonts w:ascii="Verdana" w:eastAsia="Times New Roman" w:hAnsi="Verdana" w:cs="Times New Roman"/>
      <w:sz w:val="20"/>
      <w:szCs w:val="20"/>
      <w:lang w:val="en-US"/>
    </w:rPr>
  </w:style>
  <w:style w:type="paragraph" w:customStyle="1" w:styleId="ad">
    <w:name w:val="Знак Знак Знак Знак Знак Знак Знак Знак Знак Знак"/>
    <w:basedOn w:val="a"/>
    <w:rsid w:val="00665EF1"/>
    <w:pPr>
      <w:spacing w:after="160" w:line="240" w:lineRule="exact"/>
    </w:pPr>
    <w:rPr>
      <w:rFonts w:ascii="Verdana" w:eastAsia="Times New Roman" w:hAnsi="Verdana" w:cs="Times New Roman"/>
      <w:sz w:val="20"/>
      <w:szCs w:val="20"/>
      <w:lang w:val="en-US"/>
    </w:rPr>
  </w:style>
  <w:style w:type="paragraph" w:customStyle="1" w:styleId="ae">
    <w:name w:val="Знак Знак Знак Знак Знак Знак Знак Знак Знак Знак"/>
    <w:basedOn w:val="a"/>
    <w:rsid w:val="00A46057"/>
    <w:pPr>
      <w:spacing w:after="160" w:line="240" w:lineRule="exact"/>
    </w:pPr>
    <w:rPr>
      <w:rFonts w:ascii="Verdana" w:eastAsia="Times New Roman" w:hAnsi="Verdana" w:cs="Times New Roman"/>
      <w:sz w:val="20"/>
      <w:szCs w:val="20"/>
      <w:lang w:val="en-US"/>
    </w:rPr>
  </w:style>
  <w:style w:type="paragraph" w:customStyle="1" w:styleId="af">
    <w:name w:val="Знак Знак Знак Знак Знак Знак Знак Знак Знак Знак"/>
    <w:basedOn w:val="a"/>
    <w:rsid w:val="004401C7"/>
    <w:pPr>
      <w:spacing w:after="160" w:line="240" w:lineRule="exact"/>
    </w:pPr>
    <w:rPr>
      <w:rFonts w:ascii="Verdana" w:eastAsia="Times New Roman" w:hAnsi="Verdana" w:cs="Times New Roman"/>
      <w:sz w:val="20"/>
      <w:szCs w:val="20"/>
      <w:lang w:val="en-US"/>
    </w:rPr>
  </w:style>
  <w:style w:type="paragraph" w:customStyle="1" w:styleId="af0">
    <w:name w:val="Знак Знак Знак Знак Знак Знак Знак Знак Знак Знак"/>
    <w:basedOn w:val="a"/>
    <w:rsid w:val="00B24A03"/>
    <w:pPr>
      <w:spacing w:after="160" w:line="240" w:lineRule="exact"/>
    </w:pPr>
    <w:rPr>
      <w:rFonts w:ascii="Verdana" w:eastAsia="Times New Roman" w:hAnsi="Verdana" w:cs="Times New Roman"/>
      <w:sz w:val="20"/>
      <w:szCs w:val="20"/>
      <w:lang w:val="en-US"/>
    </w:rPr>
  </w:style>
  <w:style w:type="paragraph" w:customStyle="1" w:styleId="af1">
    <w:name w:val="Знак Знак Знак Знак Знак Знак Знак Знак Знак Знак"/>
    <w:basedOn w:val="a"/>
    <w:rsid w:val="00D90037"/>
    <w:pPr>
      <w:spacing w:after="160"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B0263-2BA5-4A06-932B-64E8725EF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393</Words>
  <Characters>2244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УТКИНА Мария Федоровна</dc:creator>
  <cp:lastModifiedBy>СЕЛЕЗНЕВ Григорий Игоревич</cp:lastModifiedBy>
  <cp:revision>21</cp:revision>
  <cp:lastPrinted>2026-04-23T11:51:00Z</cp:lastPrinted>
  <dcterms:created xsi:type="dcterms:W3CDTF">2024-03-22T10:32:00Z</dcterms:created>
  <dcterms:modified xsi:type="dcterms:W3CDTF">2026-04-28T10:25:00Z</dcterms:modified>
</cp:coreProperties>
</file>