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0A5BB9" w:rsidRPr="000A5BB9" w:rsidRDefault="00BF100F" w:rsidP="000A5BB9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О проекте федерального закона № </w:t>
      </w:r>
      <w:r w:rsidR="000A5BB9" w:rsidRPr="000A5BB9">
        <w:rPr>
          <w:b/>
          <w:spacing w:val="-3"/>
          <w:sz w:val="28"/>
          <w:szCs w:val="28"/>
        </w:rPr>
        <w:t>1205770-8</w:t>
      </w:r>
    </w:p>
    <w:p w:rsidR="000A5BB9" w:rsidRPr="000A5BB9" w:rsidRDefault="000A5BB9" w:rsidP="000A5BB9">
      <w:pPr>
        <w:jc w:val="center"/>
        <w:rPr>
          <w:b/>
          <w:spacing w:val="-3"/>
          <w:sz w:val="28"/>
          <w:szCs w:val="28"/>
        </w:rPr>
      </w:pPr>
      <w:r w:rsidRPr="000A5BB9">
        <w:rPr>
          <w:b/>
          <w:spacing w:val="-3"/>
          <w:sz w:val="28"/>
          <w:szCs w:val="28"/>
        </w:rPr>
        <w:t xml:space="preserve"> «О ратификации Соглашения о торговле услугами и инвестициях между Правительством Российской Федерации и Правительством Объединенных Арабских Эмиратов»</w:t>
      </w:r>
    </w:p>
    <w:p w:rsidR="000A5BB9" w:rsidRPr="000A5BB9" w:rsidRDefault="000A5BB9" w:rsidP="000A5BB9">
      <w:pPr>
        <w:jc w:val="center"/>
        <w:rPr>
          <w:b/>
          <w:spacing w:val="-3"/>
          <w:sz w:val="28"/>
          <w:szCs w:val="28"/>
        </w:rPr>
      </w:pPr>
    </w:p>
    <w:p w:rsidR="00BF100F" w:rsidRPr="000A5BB9" w:rsidRDefault="000A5BB9" w:rsidP="000A5BB9">
      <w:pPr>
        <w:jc w:val="center"/>
        <w:rPr>
          <w:sz w:val="28"/>
          <w:szCs w:val="28"/>
        </w:rPr>
      </w:pPr>
      <w:proofErr w:type="gramStart"/>
      <w:r w:rsidRPr="000A5BB9">
        <w:rPr>
          <w:spacing w:val="-3"/>
          <w:sz w:val="28"/>
          <w:szCs w:val="28"/>
        </w:rPr>
        <w:t>внесен</w:t>
      </w:r>
      <w:proofErr w:type="gramEnd"/>
      <w:r w:rsidRPr="000A5BB9">
        <w:rPr>
          <w:spacing w:val="-3"/>
          <w:sz w:val="28"/>
          <w:szCs w:val="28"/>
        </w:rPr>
        <w:t xml:space="preserve"> Правительством Российской Федерации</w:t>
      </w:r>
    </w:p>
    <w:p w:rsidR="00BF100F" w:rsidRDefault="00BF100F" w:rsidP="00BF100F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BF100F" w:rsidRPr="00D95E25" w:rsidRDefault="00BF100F" w:rsidP="00BF100F">
      <w:pPr>
        <w:jc w:val="center"/>
        <w:rPr>
          <w:b/>
          <w:bCs/>
          <w:sz w:val="28"/>
          <w:szCs w:val="28"/>
        </w:rPr>
      </w:pPr>
    </w:p>
    <w:p w:rsidR="00BF100F" w:rsidRDefault="00BF100F" w:rsidP="00BF100F">
      <w:pPr>
        <w:shd w:val="clear" w:color="auto" w:fill="FFFFFF"/>
        <w:tabs>
          <w:tab w:val="left" w:pos="6427"/>
        </w:tabs>
        <w:ind w:right="355" w:firstLine="720"/>
        <w:jc w:val="center"/>
      </w:pPr>
    </w:p>
    <w:p w:rsidR="00BF100F" w:rsidRDefault="00BF100F" w:rsidP="00BF100F">
      <w:pPr>
        <w:ind w:firstLine="708"/>
        <w:jc w:val="both"/>
      </w:pPr>
      <w:r>
        <w:t> </w:t>
      </w:r>
    </w:p>
    <w:p w:rsidR="00BF100F" w:rsidRDefault="00BF100F" w:rsidP="00BF100F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                   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BF100F" w:rsidRDefault="00BF100F" w:rsidP="00BF100F">
      <w:pPr>
        <w:spacing w:line="360" w:lineRule="auto"/>
        <w:ind w:firstLine="708"/>
        <w:jc w:val="both"/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международным делам ответственным по законопроекту;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</w:t>
      </w:r>
      <w:r w:rsidR="000A5BB9">
        <w:rPr>
          <w:color w:val="000000"/>
          <w:sz w:val="28"/>
          <w:szCs w:val="28"/>
        </w:rPr>
        <w:t>май</w:t>
      </w:r>
      <w:r>
        <w:rPr>
          <w:color w:val="000000"/>
          <w:sz w:val="28"/>
          <w:szCs w:val="28"/>
        </w:rPr>
        <w:t>)</w:t>
      </w:r>
      <w:r w:rsidRPr="00041EE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рассмотрению;</w:t>
      </w:r>
      <w:r>
        <w:rPr>
          <w:color w:val="000000"/>
          <w:sz w:val="28"/>
          <w:szCs w:val="28"/>
        </w:rPr>
        <w:t xml:space="preserve"> 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 международным делам отзывов, предложений и замечаний, а также заключения Правового управления Аппарата Государственной Думы                                  до </w:t>
      </w:r>
      <w:r w:rsidR="000A5BB9">
        <w:rPr>
          <w:sz w:val="28"/>
          <w:szCs w:val="28"/>
        </w:rPr>
        <w:t>30 апреля</w:t>
      </w:r>
      <w:r w:rsidR="0042346F" w:rsidRPr="0042346F"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>;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Государственной Думой  – </w:t>
      </w:r>
      <w:r w:rsidR="000A5BB9">
        <w:rPr>
          <w:sz w:val="28"/>
          <w:szCs w:val="28"/>
        </w:rPr>
        <w:t>май</w:t>
      </w:r>
      <w:bookmarkStart w:id="0" w:name="_GoBack"/>
      <w:bookmarkEnd w:id="0"/>
      <w:r>
        <w:rPr>
          <w:sz w:val="28"/>
          <w:szCs w:val="28"/>
        </w:rPr>
        <w:t xml:space="preserve"> 2026 года.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BF100F" w:rsidRDefault="00BF100F" w:rsidP="00BF100F">
      <w:pPr>
        <w:spacing w:line="360" w:lineRule="auto"/>
        <w:ind w:firstLine="708"/>
      </w:pPr>
      <w:r>
        <w:t> </w:t>
      </w:r>
    </w:p>
    <w:p w:rsidR="00BF100F" w:rsidRDefault="00BF100F" w:rsidP="00BF100F">
      <w:pPr>
        <w:spacing w:line="360" w:lineRule="auto"/>
        <w:ind w:firstLine="708"/>
      </w:pPr>
    </w:p>
    <w:p w:rsidR="00BF100F" w:rsidRDefault="00BF100F" w:rsidP="00BF100F">
      <w:pPr>
        <w:spacing w:line="360" w:lineRule="auto"/>
        <w:ind w:firstLine="708"/>
      </w:pPr>
    </w:p>
    <w:p w:rsidR="00BF100F" w:rsidRDefault="00BF100F" w:rsidP="00BF100F">
      <w:pPr>
        <w:spacing w:line="360" w:lineRule="auto"/>
        <w:ind w:firstLine="708"/>
      </w:pPr>
      <w:r>
        <w:rPr>
          <w:sz w:val="28"/>
          <w:szCs w:val="28"/>
        </w:rPr>
        <w:t xml:space="preserve">Председатель Комитета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BF100F" w:rsidRDefault="00BF100F" w:rsidP="00BF100F"/>
    <w:p w:rsidR="00BF100F" w:rsidRDefault="00BF100F" w:rsidP="00BF100F"/>
    <w:p w:rsidR="000A23F4" w:rsidRDefault="000A23F4"/>
    <w:sectPr w:rsidR="000A23F4" w:rsidSect="00EB09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273" w:rsidRDefault="00DE7273">
      <w:r>
        <w:separator/>
      </w:r>
    </w:p>
  </w:endnote>
  <w:endnote w:type="continuationSeparator" w:id="0">
    <w:p w:rsidR="00DE7273" w:rsidRDefault="00DE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273" w:rsidRDefault="00DE7273">
      <w:r>
        <w:separator/>
      </w:r>
    </w:p>
  </w:footnote>
  <w:footnote w:type="continuationSeparator" w:id="0">
    <w:p w:rsidR="00DE7273" w:rsidRDefault="00DE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372005"/>
      <w:docPartObj>
        <w:docPartGallery w:val="Page Numbers (Top of Page)"/>
        <w:docPartUnique/>
      </w:docPartObj>
    </w:sdtPr>
    <w:sdtEndPr/>
    <w:sdtContent>
      <w:p w:rsidR="00EB0996" w:rsidRDefault="00FB5551">
        <w:pPr>
          <w:pStyle w:val="a3"/>
          <w:jc w:val="center"/>
        </w:pPr>
        <w:r w:rsidRPr="00EB0996">
          <w:rPr>
            <w:sz w:val="28"/>
            <w:szCs w:val="28"/>
          </w:rPr>
          <w:fldChar w:fldCharType="begin"/>
        </w:r>
        <w:r w:rsidRPr="00EB0996">
          <w:rPr>
            <w:sz w:val="28"/>
            <w:szCs w:val="28"/>
          </w:rPr>
          <w:instrText>PAGE   \* MERGEFORMAT</w:instrText>
        </w:r>
        <w:r w:rsidRPr="00EB0996">
          <w:rPr>
            <w:sz w:val="28"/>
            <w:szCs w:val="28"/>
          </w:rPr>
          <w:fldChar w:fldCharType="separate"/>
        </w:r>
        <w:r w:rsidR="000A5BB9">
          <w:rPr>
            <w:noProof/>
            <w:sz w:val="28"/>
            <w:szCs w:val="28"/>
          </w:rPr>
          <w:t>2</w:t>
        </w:r>
        <w:r w:rsidRPr="00EB0996">
          <w:rPr>
            <w:sz w:val="28"/>
            <w:szCs w:val="28"/>
          </w:rPr>
          <w:fldChar w:fldCharType="end"/>
        </w:r>
      </w:p>
    </w:sdtContent>
  </w:sdt>
  <w:p w:rsidR="00EB0996" w:rsidRDefault="00DE72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0F"/>
    <w:rsid w:val="000A23F4"/>
    <w:rsid w:val="000A5BB9"/>
    <w:rsid w:val="0025052E"/>
    <w:rsid w:val="0042346F"/>
    <w:rsid w:val="006F7E63"/>
    <w:rsid w:val="00BF100F"/>
    <w:rsid w:val="00DE7273"/>
    <w:rsid w:val="00E97F0F"/>
    <w:rsid w:val="00FB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0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100F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0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100F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2026-04-14T14:20:00Z</cp:lastPrinted>
  <dcterms:created xsi:type="dcterms:W3CDTF">2026-04-14T14:28:00Z</dcterms:created>
  <dcterms:modified xsi:type="dcterms:W3CDTF">2026-04-14T14:28:00Z</dcterms:modified>
</cp:coreProperties>
</file>