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BC2616" w:rsidTr="00B268AE">
        <w:trPr>
          <w:jc w:val="right"/>
        </w:trPr>
        <w:tc>
          <w:tcPr>
            <w:tcW w:w="5508" w:type="dxa"/>
          </w:tcPr>
          <w:p w:rsidR="00BC2616" w:rsidRDefault="00BC2616" w:rsidP="00B268AE">
            <w:pPr>
              <w:spacing w:line="360" w:lineRule="auto"/>
              <w:jc w:val="right"/>
            </w:pPr>
            <w:r>
              <w:t> </w:t>
            </w: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</w:pPr>
          </w:p>
          <w:p w:rsidR="00BC2616" w:rsidRDefault="00BC2616" w:rsidP="00B268AE">
            <w:pPr>
              <w:spacing w:line="360" w:lineRule="auto"/>
              <w:jc w:val="right"/>
            </w:pPr>
          </w:p>
          <w:p w:rsidR="00BC2616" w:rsidRDefault="00BC2616" w:rsidP="00B268AE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BC2616" w:rsidRDefault="00BC2616" w:rsidP="00B268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Государственной Думы</w:t>
            </w:r>
          </w:p>
          <w:p w:rsidR="00BC2616" w:rsidRDefault="00BC2616" w:rsidP="00B268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Федерального Собрания</w:t>
            </w:r>
          </w:p>
          <w:p w:rsidR="00BC2616" w:rsidRDefault="00BC2616" w:rsidP="00B268AE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Российской Федерации </w:t>
            </w:r>
          </w:p>
        </w:tc>
      </w:tr>
    </w:tbl>
    <w:p w:rsidR="00BC2616" w:rsidRPr="00DC62E7" w:rsidRDefault="00BC2616" w:rsidP="00EE0674">
      <w:pPr>
        <w:shd w:val="clear" w:color="auto" w:fill="FFFFFF"/>
        <w:spacing w:before="758" w:line="360" w:lineRule="auto"/>
        <w:ind w:right="-2"/>
        <w:jc w:val="both"/>
      </w:pPr>
      <w:r>
        <w:rPr>
          <w:color w:val="000000"/>
          <w:spacing w:val="-1"/>
          <w:sz w:val="28"/>
          <w:szCs w:val="28"/>
        </w:rPr>
        <w:t xml:space="preserve">           </w:t>
      </w:r>
      <w:r w:rsidRPr="00DC62E7">
        <w:rPr>
          <w:spacing w:val="-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DC62E7">
        <w:rPr>
          <w:spacing w:val="-3"/>
          <w:sz w:val="28"/>
          <w:szCs w:val="28"/>
        </w:rPr>
        <w:t xml:space="preserve"> проект федерального закона</w:t>
      </w:r>
      <w:r w:rsidR="00CA0D04">
        <w:rPr>
          <w:spacing w:val="-3"/>
          <w:sz w:val="28"/>
          <w:szCs w:val="28"/>
        </w:rPr>
        <w:t xml:space="preserve"> № </w:t>
      </w:r>
      <w:r w:rsidR="00EE0674">
        <w:rPr>
          <w:spacing w:val="-3"/>
          <w:sz w:val="28"/>
          <w:szCs w:val="28"/>
        </w:rPr>
        <w:t>1205770</w:t>
      </w:r>
      <w:r>
        <w:rPr>
          <w:spacing w:val="-3"/>
          <w:sz w:val="28"/>
          <w:szCs w:val="28"/>
        </w:rPr>
        <w:t>-8</w:t>
      </w:r>
      <w:r w:rsidRPr="00855EF1">
        <w:rPr>
          <w:spacing w:val="-3"/>
          <w:sz w:val="28"/>
          <w:szCs w:val="28"/>
        </w:rPr>
        <w:t xml:space="preserve"> «</w:t>
      </w:r>
      <w:r w:rsidR="00EE0674" w:rsidRPr="00EE0674">
        <w:rPr>
          <w:spacing w:val="-3"/>
          <w:sz w:val="28"/>
          <w:szCs w:val="28"/>
        </w:rPr>
        <w:t>О ратификации Соглашения о торговле услугами и инвестициях между Правительством Российской Федерации и Правительством Объединенных Арабских Эмиратов</w:t>
      </w:r>
      <w:r>
        <w:rPr>
          <w:sz w:val="28"/>
          <w:szCs w:val="28"/>
        </w:rPr>
        <w:t>», внесенный Пр</w:t>
      </w:r>
      <w:r w:rsidR="00EE0674">
        <w:rPr>
          <w:sz w:val="28"/>
          <w:szCs w:val="28"/>
        </w:rPr>
        <w:t xml:space="preserve">авительством </w:t>
      </w:r>
      <w:r w:rsidRPr="00DC62E7">
        <w:rPr>
          <w:sz w:val="28"/>
          <w:szCs w:val="28"/>
        </w:rPr>
        <w:t>Российской Федерации.</w:t>
      </w:r>
    </w:p>
    <w:p w:rsidR="00BC2616" w:rsidRDefault="00BC2616" w:rsidP="00BC2616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BC2616" w:rsidRDefault="00BC2616" w:rsidP="00BC2616">
      <w:pPr>
        <w:shd w:val="clear" w:color="auto" w:fill="FFFFFF"/>
        <w:spacing w:line="360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блок –</w:t>
      </w:r>
      <w:r>
        <w:rPr>
          <w:color w:val="000000"/>
          <w:sz w:val="28"/>
          <w:szCs w:val="28"/>
        </w:rPr>
        <w:t xml:space="preserve"> Ратификация международных договоров Российской Федерации.</w:t>
      </w:r>
    </w:p>
    <w:p w:rsidR="00BC2616" w:rsidRDefault="00BC2616" w:rsidP="00BC261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EE0674">
        <w:rPr>
          <w:sz w:val="28"/>
          <w:szCs w:val="28"/>
        </w:rPr>
        <w:t>15 апреля</w:t>
      </w:r>
      <w:r>
        <w:rPr>
          <w:sz w:val="28"/>
          <w:szCs w:val="28"/>
        </w:rPr>
        <w:t xml:space="preserve"> 2026 года.</w:t>
      </w:r>
    </w:p>
    <w:p w:rsidR="00BC2616" w:rsidRDefault="00BC2616" w:rsidP="00BC2616">
      <w:pPr>
        <w:spacing w:line="360" w:lineRule="auto"/>
        <w:jc w:val="both"/>
        <w:rPr>
          <w:sz w:val="28"/>
          <w:szCs w:val="28"/>
        </w:rPr>
      </w:pPr>
    </w:p>
    <w:p w:rsidR="00BC2616" w:rsidRPr="00B54CBD" w:rsidRDefault="00BC2616" w:rsidP="00BC261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0F87">
        <w:rPr>
          <w:sz w:val="28"/>
          <w:szCs w:val="28"/>
        </w:rPr>
        <w:t>Приложение:</w:t>
      </w:r>
      <w:r>
        <w:rPr>
          <w:sz w:val="28"/>
          <w:szCs w:val="28"/>
        </w:rPr>
        <w:t xml:space="preserve"> по тексту, на       стр.</w:t>
      </w:r>
    </w:p>
    <w:p w:rsidR="00BC2616" w:rsidRPr="0026653F" w:rsidRDefault="00BC2616" w:rsidP="00BC2616">
      <w:pPr>
        <w:spacing w:line="360" w:lineRule="auto"/>
        <w:jc w:val="both"/>
        <w:rPr>
          <w:sz w:val="28"/>
          <w:szCs w:val="28"/>
        </w:rPr>
      </w:pPr>
    </w:p>
    <w:p w:rsidR="00BC2616" w:rsidRPr="00A4621D" w:rsidRDefault="00BC2616" w:rsidP="00BC2616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Председатель Комитета 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BC2616" w:rsidRDefault="00BC2616" w:rsidP="00BC2616"/>
    <w:p w:rsidR="00BC2616" w:rsidRDefault="00BC2616" w:rsidP="00BC2616"/>
    <w:p w:rsidR="00BC2616" w:rsidRDefault="00BC2616" w:rsidP="00BC2616"/>
    <w:p w:rsidR="0033550A" w:rsidRDefault="0033550A" w:rsidP="00BC2616"/>
    <w:p w:rsidR="00BC2616" w:rsidRPr="000A4081" w:rsidRDefault="00BC2616" w:rsidP="00BC2616"/>
    <w:p w:rsidR="00BC2616" w:rsidRDefault="00BC2616" w:rsidP="00BC2616">
      <w:pPr>
        <w:rPr>
          <w:sz w:val="20"/>
          <w:szCs w:val="20"/>
        </w:rPr>
      </w:pPr>
      <w:r w:rsidRPr="007E0050">
        <w:rPr>
          <w:sz w:val="20"/>
          <w:szCs w:val="20"/>
        </w:rPr>
        <w:t xml:space="preserve">Исп. </w:t>
      </w:r>
      <w:proofErr w:type="spellStart"/>
      <w:r w:rsidRPr="007E0050">
        <w:rPr>
          <w:sz w:val="20"/>
          <w:szCs w:val="20"/>
        </w:rPr>
        <w:t>А.С.Чеботарева</w:t>
      </w:r>
      <w:proofErr w:type="spellEnd"/>
      <w:r w:rsidRPr="007E0050">
        <w:rPr>
          <w:sz w:val="20"/>
          <w:szCs w:val="20"/>
        </w:rPr>
        <w:t xml:space="preserve">; </w:t>
      </w:r>
    </w:p>
    <w:p w:rsidR="00BC2616" w:rsidRPr="00A458E1" w:rsidRDefault="00BC2616" w:rsidP="00BC2616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495-</w:t>
      </w:r>
      <w:r w:rsidRPr="007E0050">
        <w:rPr>
          <w:sz w:val="20"/>
          <w:szCs w:val="20"/>
        </w:rPr>
        <w:t>692-15-94</w:t>
      </w:r>
    </w:p>
    <w:sectPr w:rsidR="00BC2616" w:rsidRPr="00A458E1" w:rsidSect="00BA675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616"/>
    <w:rsid w:val="000A23F4"/>
    <w:rsid w:val="0033550A"/>
    <w:rsid w:val="00BC2616"/>
    <w:rsid w:val="00CA0D04"/>
    <w:rsid w:val="00E3318E"/>
    <w:rsid w:val="00EE0674"/>
    <w:rsid w:val="00F9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1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1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2026-04-14T14:15:00Z</cp:lastPrinted>
  <dcterms:created xsi:type="dcterms:W3CDTF">2026-04-14T14:15:00Z</dcterms:created>
  <dcterms:modified xsi:type="dcterms:W3CDTF">2026-04-14T14:15:00Z</dcterms:modified>
</cp:coreProperties>
</file>