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658D629" w14:textId="77777777" w:rsidR="005C3CC2" w:rsidRDefault="008D72F0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_GoBack"/>
      <w:bookmarkEnd w:id="0"/>
      <w:r w:rsidRPr="00572E5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ОЯСНИТЕЛЬНАЯ ЗАПИСКА</w:t>
      </w:r>
    </w:p>
    <w:p w14:paraId="0590CF98" w14:textId="77777777" w:rsidR="005C3CC2" w:rsidRDefault="005C3CC2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15AD5DA" w14:textId="1586ACC8" w:rsidR="005C3CC2" w:rsidRDefault="008D72F0" w:rsidP="004E0BE2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 проекту федерального закона «</w:t>
      </w:r>
      <w:r w:rsidR="00527437" w:rsidRPr="0052743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 внесении изменения в статью 15 Федерального закона от 13.07.2015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г.</w:t>
      </w:r>
      <w:r w:rsidR="00527437" w:rsidRPr="0052743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52743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№</w:t>
      </w:r>
      <w:r w:rsidR="00B2463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527437" w:rsidRPr="0052743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220-ФЗ «Об организации регулярных перевозок пассажиров и багажа автомобильным транспортом и городским наземным электрическим транспортом в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</w:t>
      </w:r>
      <w:r w:rsidR="00527437" w:rsidRPr="0052743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оссийской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</w:t>
      </w:r>
      <w:r w:rsidR="00527437" w:rsidRPr="0052743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едерации и о внесении изменений в отдельные законодательные акты Российской Федерации»</w:t>
      </w:r>
    </w:p>
    <w:p w14:paraId="4A06EA4C" w14:textId="77777777" w:rsidR="00527437" w:rsidRPr="00527437" w:rsidRDefault="00527437" w:rsidP="00527437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7B04F675" w14:textId="40BF4C31" w:rsidR="00DE1E2C" w:rsidRPr="00DE1E2C" w:rsidRDefault="00DE1E2C" w:rsidP="00DE1E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Проект федерального закона «О внесении изменения в статью 15 Федерального закона от 13.07.2015</w:t>
      </w:r>
      <w:r w:rsidR="008D72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</w:t>
      </w: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</w:t>
      </w:r>
      <w:r w:rsidR="007241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законопроект) разработан в целях совершенствования правового регулирования в сфере организации регулярных перевозок пассажиров и багажа, а также обеспечения стабильности и предсказуемости тарифов на муниципальных, межмуниципальных и смежных межрегиональных маршрутах.</w:t>
      </w:r>
    </w:p>
    <w:p w14:paraId="493D10B4" w14:textId="77777777" w:rsidR="00DE1E2C" w:rsidRPr="00DE1E2C" w:rsidRDefault="00DE1E2C" w:rsidP="00DE1E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настоящее время действующее законодательство не содержит единых федеральных ограничений по периодичности пересмотра регулируемых тарифов на перевозки пассажиров и багажа. В результате субъекты Российской Федерации и органы местного самоуправления вправе пересматривать указанные тарифы несколько раз в течение одного календарного года.</w:t>
      </w:r>
    </w:p>
    <w:p w14:paraId="679E003C" w14:textId="77777777" w:rsidR="00DE1E2C" w:rsidRPr="00DE1E2C" w:rsidRDefault="00DE1E2C" w:rsidP="00DE1E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Такая практика может приводить к существенному росту стоимости проезда в течение короткого периода времени и снижению предсказуемости тарифной политики для пассажиров.</w:t>
      </w:r>
    </w:p>
    <w:p w14:paraId="3199338D" w14:textId="142EFF36" w:rsidR="00DE1E2C" w:rsidRPr="00DE1E2C" w:rsidRDefault="00DE1E2C" w:rsidP="00DE1E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В качестве примера можно привести изменение стоимости проезда в наземном общественном транспорте Санкт-Петербурга при оплате транспортной картой «Подорожник». В течение 2025 года тариф увеличивался несколько раз: с 44 рублей (по состоянию на 31 декабря 2024 года) до 51 рубля с 1 января 2025 года, затем до 60 рублей с 8 августа 2025 года и до 65 рублей с 1 января 2026 года. Таким образом, совокупный рост стоимости поездки составил 48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% </w:t>
      </w: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 указанный период, что значительно превышает уровень годовой инфляции.</w:t>
      </w:r>
    </w:p>
    <w:p w14:paraId="190423B9" w14:textId="77777777" w:rsidR="00DE1E2C" w:rsidRPr="00DE1E2C" w:rsidRDefault="00DE1E2C" w:rsidP="00DE1E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 этом стоимость месячного проездного билета в Санкт-Петербурге составляет 4938 рублей и превышает стоимость аналогичного билета в Москве.</w:t>
      </w:r>
    </w:p>
    <w:p w14:paraId="48BB1953" w14:textId="32036D8F" w:rsidR="00DE1E2C" w:rsidRPr="00DE1E2C" w:rsidRDefault="00DE1E2C" w:rsidP="00DE1E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Кроме того, стоимость месячного проездного билета в Санкт-Петербурге составляет около 16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% МРОТ</w:t>
      </w: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установленного в Санкт-Петербурге. С 1 января 2026 года минимальный размер оплаты труда в Санкт-Петербурге составляет 31 250 рублей. Таким образом, расходы на пользование общественным транспортом могут составлять существенную долю доходов граждан с низким уровнем заработной платы.</w:t>
      </w:r>
    </w:p>
    <w:p w14:paraId="15244403" w14:textId="77777777" w:rsidR="00DE1E2C" w:rsidRPr="00DE1E2C" w:rsidRDefault="00DE1E2C" w:rsidP="00DE1E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условиях регулярного повышения тарифов в течение одного календарного года возрастает риск увеличения транспортных расходов населения, что может негативно влиять на доступность общественного транспорта для отдельных категорий граждан, в том числе работников с невысоким уровнем доходов, студентов и пенсионеров.</w:t>
      </w:r>
    </w:p>
    <w:p w14:paraId="7FF28A8F" w14:textId="77777777" w:rsidR="00DE1E2C" w:rsidRPr="00DE1E2C" w:rsidRDefault="00DE1E2C" w:rsidP="00DE1E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целях повышения предсказуемости тарифной политики и защиты интересов пассажиров законопроектом предлагается дополнить статью 15 Федерального закона № 220-ФЗ положением, согласно которому пересмотр регулируемых тарифов на перевозки пассажиров и багажа по муниципальным, межмуниципальным и смежным межрегиональным маршрутам регулярных перевозок допускается не чаще одного раза в календарный год.</w:t>
      </w:r>
    </w:p>
    <w:p w14:paraId="0BA6B79C" w14:textId="77777777" w:rsidR="00DE1E2C" w:rsidRPr="00DE1E2C" w:rsidRDefault="00DE1E2C" w:rsidP="00DE1E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Кроме того, предусматривается, что увеличение регулируемых тарифов не может превышать индекс потребительских цен за предыдущий календарный год, определяемый федеральным органом исполнительной власти, осуществляющим функции по формированию официальной статистической информации.</w:t>
      </w:r>
    </w:p>
    <w:p w14:paraId="15DE99B6" w14:textId="77777777" w:rsidR="00DE1E2C" w:rsidRDefault="00DE1E2C" w:rsidP="008D72F0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Принятие законопроекта позволит:</w:t>
      </w:r>
    </w:p>
    <w:p w14:paraId="2AE5677B" w14:textId="5F396C67" w:rsidR="00DE1E2C" w:rsidRPr="00DE1E2C" w:rsidRDefault="00DE1E2C" w:rsidP="008D72F0">
      <w:pPr>
        <w:pStyle w:val="afff6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обеспечить более высокую защиту прав граждан на доступное транспортное обслуживание</w:t>
      </w:r>
    </w:p>
    <w:p w14:paraId="1539E247" w14:textId="77777777" w:rsidR="00DE1E2C" w:rsidRPr="00DE1E2C" w:rsidRDefault="00DE1E2C" w:rsidP="008D72F0">
      <w:pPr>
        <w:pStyle w:val="afff6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обеспечить предсказуемость и стабильность тарифов на перевозки пассажиров;</w:t>
      </w:r>
    </w:p>
    <w:p w14:paraId="6D5DDA85" w14:textId="77777777" w:rsidR="00DE1E2C" w:rsidRPr="00DE1E2C" w:rsidRDefault="00DE1E2C" w:rsidP="008D72F0">
      <w:pPr>
        <w:pStyle w:val="afff6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ограничить резкое повышение стоимости проезда;</w:t>
      </w:r>
    </w:p>
    <w:p w14:paraId="27D6C272" w14:textId="77777777" w:rsidR="00DE1E2C" w:rsidRPr="00DE1E2C" w:rsidRDefault="00DE1E2C" w:rsidP="008D72F0">
      <w:pPr>
        <w:pStyle w:val="afff6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установить единый федеральный подход к регулированию роста тарифов на пассажирские перевозки.</w:t>
      </w:r>
    </w:p>
    <w:p w14:paraId="7973D258" w14:textId="77777777" w:rsidR="00DE1E2C" w:rsidRPr="00DE1E2C" w:rsidRDefault="00DE1E2C" w:rsidP="008D72F0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Реализация положений законопроекта не потребует дополнительных расходов из федерального бюджета.</w:t>
      </w:r>
    </w:p>
    <w:p w14:paraId="25A3EF56" w14:textId="5F1EA4DB" w:rsidR="00D0146E" w:rsidRPr="007A1F8C" w:rsidRDefault="00DE1E2C" w:rsidP="008D72F0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E1E2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Законопроект вступает в силу со дня его официального опубликования.</w:t>
      </w:r>
    </w:p>
    <w:sectPr w:rsidR="00D0146E" w:rsidRPr="007A1F8C">
      <w:footerReference w:type="default" r:id="rId9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201D65" w14:textId="77777777" w:rsidR="00700FAF" w:rsidRDefault="00700FAF" w:rsidP="004E0BE2">
      <w:r>
        <w:separator/>
      </w:r>
    </w:p>
  </w:endnote>
  <w:endnote w:type="continuationSeparator" w:id="0">
    <w:p w14:paraId="071CE68A" w14:textId="77777777" w:rsidR="00700FAF" w:rsidRDefault="00700FAF" w:rsidP="004E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m">
    <w:charset w:val="00"/>
    <w:family w:val="auto"/>
    <w:pitch w:val="default"/>
    <w:sig w:usb0="000002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5984085"/>
      <w:docPartObj>
        <w:docPartGallery w:val="Page Numbers (Bottom of Page)"/>
        <w:docPartUnique/>
      </w:docPartObj>
    </w:sdtPr>
    <w:sdtEndPr/>
    <w:sdtContent>
      <w:p w14:paraId="5438898E" w14:textId="1FD168A8" w:rsidR="004E0BE2" w:rsidRDefault="004E0BE2">
        <w:pPr>
          <w:pStyle w:val="af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AEC" w:rsidRPr="00CE0AEC">
          <w:rPr>
            <w:noProof/>
            <w:lang w:val="ru-RU"/>
          </w:rPr>
          <w:t>3</w:t>
        </w:r>
        <w:r>
          <w:fldChar w:fldCharType="end"/>
        </w:r>
      </w:p>
    </w:sdtContent>
  </w:sdt>
  <w:p w14:paraId="467937E8" w14:textId="77777777" w:rsidR="004E0BE2" w:rsidRDefault="004E0BE2">
    <w:pPr>
      <w:pStyle w:val="af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2F564" w14:textId="77777777" w:rsidR="00700FAF" w:rsidRDefault="00700FAF" w:rsidP="004E0BE2">
      <w:r>
        <w:separator/>
      </w:r>
    </w:p>
  </w:footnote>
  <w:footnote w:type="continuationSeparator" w:id="0">
    <w:p w14:paraId="065711AE" w14:textId="77777777" w:rsidR="00700FAF" w:rsidRDefault="00700FAF" w:rsidP="004E0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397C06F6"/>
    <w:multiLevelType w:val="hybridMultilevel"/>
    <w:tmpl w:val="56160CEA"/>
    <w:lvl w:ilvl="0" w:tplc="1908BE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77D06"/>
    <w:rsid w:val="00050A31"/>
    <w:rsid w:val="00064435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32D53"/>
    <w:rsid w:val="0026631D"/>
    <w:rsid w:val="002B7F6D"/>
    <w:rsid w:val="002C2F53"/>
    <w:rsid w:val="0033518C"/>
    <w:rsid w:val="003437C2"/>
    <w:rsid w:val="00365DFA"/>
    <w:rsid w:val="00377186"/>
    <w:rsid w:val="003A1C03"/>
    <w:rsid w:val="00414627"/>
    <w:rsid w:val="00425D63"/>
    <w:rsid w:val="004643D8"/>
    <w:rsid w:val="00497C24"/>
    <w:rsid w:val="004C7BA5"/>
    <w:rsid w:val="004E0BE2"/>
    <w:rsid w:val="004E7628"/>
    <w:rsid w:val="004F48F2"/>
    <w:rsid w:val="005149B1"/>
    <w:rsid w:val="00527437"/>
    <w:rsid w:val="005647F2"/>
    <w:rsid w:val="005662D1"/>
    <w:rsid w:val="00572E5F"/>
    <w:rsid w:val="00573A09"/>
    <w:rsid w:val="005A4526"/>
    <w:rsid w:val="005C1B16"/>
    <w:rsid w:val="005C3CC2"/>
    <w:rsid w:val="005E53D0"/>
    <w:rsid w:val="006002EB"/>
    <w:rsid w:val="006128EF"/>
    <w:rsid w:val="006264B4"/>
    <w:rsid w:val="0063237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00FAF"/>
    <w:rsid w:val="007152D7"/>
    <w:rsid w:val="0072415A"/>
    <w:rsid w:val="00746C14"/>
    <w:rsid w:val="007A1F8C"/>
    <w:rsid w:val="007C2C59"/>
    <w:rsid w:val="00801F23"/>
    <w:rsid w:val="00837632"/>
    <w:rsid w:val="0085640F"/>
    <w:rsid w:val="008567AA"/>
    <w:rsid w:val="008656D7"/>
    <w:rsid w:val="00892712"/>
    <w:rsid w:val="008A680A"/>
    <w:rsid w:val="008B0BB0"/>
    <w:rsid w:val="008D72F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3127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635"/>
    <w:rsid w:val="00B24CF4"/>
    <w:rsid w:val="00B2614C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42B4A"/>
    <w:rsid w:val="00C56C7E"/>
    <w:rsid w:val="00C7335B"/>
    <w:rsid w:val="00C776A4"/>
    <w:rsid w:val="00CA2C6C"/>
    <w:rsid w:val="00CC0600"/>
    <w:rsid w:val="00CC78AC"/>
    <w:rsid w:val="00CD5C4A"/>
    <w:rsid w:val="00CE0AEC"/>
    <w:rsid w:val="00CF7953"/>
    <w:rsid w:val="00D0146E"/>
    <w:rsid w:val="00D07232"/>
    <w:rsid w:val="00D10245"/>
    <w:rsid w:val="00D11E83"/>
    <w:rsid w:val="00D21BDD"/>
    <w:rsid w:val="00D32146"/>
    <w:rsid w:val="00D37AAE"/>
    <w:rsid w:val="00D65F07"/>
    <w:rsid w:val="00D92BB7"/>
    <w:rsid w:val="00DC76D2"/>
    <w:rsid w:val="00DD30ED"/>
    <w:rsid w:val="00DE1E2C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0FA0720"/>
    <w:rsid w:val="30A77D06"/>
    <w:rsid w:val="38F0725B"/>
    <w:rsid w:val="3CD52DE8"/>
    <w:rsid w:val="3D2E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B47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toc 1" w:qFormat="1"/>
    <w:lsdException w:name="toc 2" w:qFormat="1"/>
    <w:lsdException w:name="toc 4" w:qFormat="1"/>
    <w:lsdException w:name="toc 5" w:qFormat="1"/>
    <w:lsdException w:name="toc 7" w:qFormat="1"/>
    <w:lsdException w:name="toc 8" w:qFormat="1"/>
    <w:lsdException w:name="toc 9" w:qFormat="1"/>
    <w:lsdException w:name="Normal Indent" w:qFormat="1"/>
    <w:lsdException w:name="annotation text" w:qFormat="1"/>
    <w:lsdException w:name="header" w:uiPriority="99"/>
    <w:lsdException w:name="footer" w:uiPriority="99" w:qFormat="1"/>
    <w:lsdException w:name="caption" w:semiHidden="1" w:unhideWhenUsed="1" w:qFormat="1"/>
    <w:lsdException w:name="table of figures" w:qFormat="1"/>
    <w:lsdException w:name="annotation reference" w:qFormat="1"/>
    <w:lsdException w:name="line number" w:qFormat="1"/>
    <w:lsdException w:name="endnote text" w:qFormat="1"/>
    <w:lsdException w:name="table of authorities" w:qFormat="1"/>
    <w:lsdException w:name="macro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Body Text First Indent" w:qFormat="1"/>
    <w:lsdException w:name="Body Text First Indent 2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Strong" w:qFormat="1"/>
    <w:lsdException w:name="Emphasis" w:qFormat="1"/>
    <w:lsdException w:name="Document Map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/>
    <w:lsdException w:name="Table Columns 3" w:semiHidden="1" w:unhideWhenUsed="1" w:qFormat="1"/>
    <w:lsdException w:name="Table Columns 4" w:semiHidden="1" w:unhideWhenUsed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qFormat="1"/>
    <w:lsdException w:name="Table Theme" w:semiHidden="1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next w:val="a1"/>
    <w:semiHidden/>
    <w:unhideWhenUsed/>
    <w:qFormat/>
    <w:pPr>
      <w:spacing w:beforeAutospacing="1" w:afterAutospacing="1"/>
      <w:outlineLvl w:val="2"/>
    </w:pPr>
    <w:rPr>
      <w:rFonts w:ascii="Times New Romam" w:eastAsia="SimSun" w:hAnsi="Times New Romam" w:cs="Times New Roman"/>
      <w:b/>
      <w:bCs/>
      <w:sz w:val="36"/>
      <w:szCs w:val="26"/>
      <w:lang w:val="en-US" w:eastAsia="zh-CN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rPr>
      <w:color w:val="800080"/>
      <w:u w:val="single"/>
    </w:rPr>
  </w:style>
  <w:style w:type="character" w:styleId="a6">
    <w:name w:val="footnote reference"/>
    <w:basedOn w:val="a2"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rPr>
      <w:vertAlign w:val="superscript"/>
    </w:rPr>
  </w:style>
  <w:style w:type="character" w:styleId="HTML0">
    <w:name w:val="HTML Acronym"/>
    <w:basedOn w:val="a2"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pPr>
      <w:ind w:left="1800" w:hanging="360"/>
    </w:pPr>
  </w:style>
  <w:style w:type="paragraph" w:styleId="af">
    <w:name w:val="List Continue"/>
    <w:basedOn w:val="a1"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rPr>
      <w:rFonts w:ascii="Arial" w:hAnsi="Arial" w:cs="Arial"/>
    </w:rPr>
  </w:style>
  <w:style w:type="paragraph" w:styleId="af2">
    <w:name w:val="Plain Text"/>
    <w:basedOn w:val="a1"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pPr>
      <w:numPr>
        <w:numId w:val="2"/>
      </w:numPr>
    </w:pPr>
  </w:style>
  <w:style w:type="paragraph" w:styleId="HTML7">
    <w:name w:val="HTML Address"/>
    <w:basedOn w:val="a1"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pPr>
      <w:ind w:leftChars="1600" w:left="1600"/>
    </w:pPr>
  </w:style>
  <w:style w:type="paragraph" w:styleId="4">
    <w:name w:val="List Number 4"/>
    <w:basedOn w:val="a1"/>
    <w:pPr>
      <w:numPr>
        <w:numId w:val="3"/>
      </w:numPr>
    </w:pPr>
  </w:style>
  <w:style w:type="paragraph" w:styleId="afd">
    <w:name w:val="toa heading"/>
    <w:basedOn w:val="a1"/>
    <w:next w:val="a1"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</w:style>
  <w:style w:type="paragraph" w:styleId="aff3">
    <w:name w:val="Date"/>
    <w:basedOn w:val="a1"/>
    <w:next w:val="a1"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link w:val="aff8"/>
    <w:uiPriority w:val="99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9">
    <w:name w:val="List"/>
    <w:basedOn w:val="a1"/>
    <w:qFormat/>
    <w:pPr>
      <w:ind w:left="360" w:hanging="360"/>
    </w:pPr>
  </w:style>
  <w:style w:type="paragraph" w:styleId="affa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b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c">
    <w:name w:val="Signature"/>
    <w:basedOn w:val="a1"/>
    <w:qFormat/>
    <w:pPr>
      <w:ind w:left="4320"/>
    </w:pPr>
  </w:style>
  <w:style w:type="paragraph" w:styleId="affd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e">
    <w:name w:val="Block Text"/>
    <w:basedOn w:val="a1"/>
    <w:qFormat/>
    <w:pPr>
      <w:spacing w:after="120"/>
      <w:ind w:left="1440" w:right="1440"/>
    </w:pPr>
  </w:style>
  <w:style w:type="paragraph" w:styleId="afff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0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3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4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5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ff6">
    <w:name w:val="List Paragraph"/>
    <w:basedOn w:val="a1"/>
    <w:uiPriority w:val="99"/>
    <w:unhideWhenUsed/>
    <w:rsid w:val="00DE1E2C"/>
    <w:pPr>
      <w:ind w:left="720"/>
      <w:contextualSpacing/>
    </w:pPr>
  </w:style>
  <w:style w:type="character" w:customStyle="1" w:styleId="afa">
    <w:name w:val="Верхний колонтитул Знак"/>
    <w:basedOn w:val="a2"/>
    <w:link w:val="af9"/>
    <w:uiPriority w:val="99"/>
    <w:rsid w:val="004E0BE2"/>
    <w:rPr>
      <w:lang w:val="en-US" w:eastAsia="zh-CN"/>
    </w:rPr>
  </w:style>
  <w:style w:type="character" w:customStyle="1" w:styleId="aff8">
    <w:name w:val="Нижний колонтитул Знак"/>
    <w:basedOn w:val="a2"/>
    <w:link w:val="aff7"/>
    <w:uiPriority w:val="99"/>
    <w:rsid w:val="004E0BE2"/>
    <w:rPr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toc 1" w:qFormat="1"/>
    <w:lsdException w:name="toc 2" w:qFormat="1"/>
    <w:lsdException w:name="toc 4" w:qFormat="1"/>
    <w:lsdException w:name="toc 5" w:qFormat="1"/>
    <w:lsdException w:name="toc 7" w:qFormat="1"/>
    <w:lsdException w:name="toc 8" w:qFormat="1"/>
    <w:lsdException w:name="toc 9" w:qFormat="1"/>
    <w:lsdException w:name="Normal Indent" w:qFormat="1"/>
    <w:lsdException w:name="annotation text" w:qFormat="1"/>
    <w:lsdException w:name="header" w:uiPriority="99"/>
    <w:lsdException w:name="footer" w:uiPriority="99" w:qFormat="1"/>
    <w:lsdException w:name="caption" w:semiHidden="1" w:unhideWhenUsed="1" w:qFormat="1"/>
    <w:lsdException w:name="table of figures" w:qFormat="1"/>
    <w:lsdException w:name="annotation reference" w:qFormat="1"/>
    <w:lsdException w:name="line number" w:qFormat="1"/>
    <w:lsdException w:name="endnote text" w:qFormat="1"/>
    <w:lsdException w:name="table of authorities" w:qFormat="1"/>
    <w:lsdException w:name="macro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Body Text First Indent" w:qFormat="1"/>
    <w:lsdException w:name="Body Text First Indent 2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Strong" w:qFormat="1"/>
    <w:lsdException w:name="Emphasis" w:qFormat="1"/>
    <w:lsdException w:name="Document Map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/>
    <w:lsdException w:name="Table Columns 3" w:semiHidden="1" w:unhideWhenUsed="1" w:qFormat="1"/>
    <w:lsdException w:name="Table Columns 4" w:semiHidden="1" w:unhideWhenUsed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qFormat="1"/>
    <w:lsdException w:name="Table Theme" w:semiHidden="1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next w:val="a1"/>
    <w:semiHidden/>
    <w:unhideWhenUsed/>
    <w:qFormat/>
    <w:pPr>
      <w:spacing w:beforeAutospacing="1" w:afterAutospacing="1"/>
      <w:outlineLvl w:val="2"/>
    </w:pPr>
    <w:rPr>
      <w:rFonts w:ascii="Times New Romam" w:eastAsia="SimSun" w:hAnsi="Times New Romam" w:cs="Times New Roman"/>
      <w:b/>
      <w:bCs/>
      <w:sz w:val="36"/>
      <w:szCs w:val="26"/>
      <w:lang w:val="en-US" w:eastAsia="zh-CN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rPr>
      <w:color w:val="800080"/>
      <w:u w:val="single"/>
    </w:rPr>
  </w:style>
  <w:style w:type="character" w:styleId="a6">
    <w:name w:val="footnote reference"/>
    <w:basedOn w:val="a2"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rPr>
      <w:vertAlign w:val="superscript"/>
    </w:rPr>
  </w:style>
  <w:style w:type="character" w:styleId="HTML0">
    <w:name w:val="HTML Acronym"/>
    <w:basedOn w:val="a2"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pPr>
      <w:ind w:left="1800" w:hanging="360"/>
    </w:pPr>
  </w:style>
  <w:style w:type="paragraph" w:styleId="af">
    <w:name w:val="List Continue"/>
    <w:basedOn w:val="a1"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rPr>
      <w:rFonts w:ascii="Arial" w:hAnsi="Arial" w:cs="Arial"/>
    </w:rPr>
  </w:style>
  <w:style w:type="paragraph" w:styleId="af2">
    <w:name w:val="Plain Text"/>
    <w:basedOn w:val="a1"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pPr>
      <w:numPr>
        <w:numId w:val="2"/>
      </w:numPr>
    </w:pPr>
  </w:style>
  <w:style w:type="paragraph" w:styleId="HTML7">
    <w:name w:val="HTML Address"/>
    <w:basedOn w:val="a1"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pPr>
      <w:ind w:leftChars="1600" w:left="1600"/>
    </w:pPr>
  </w:style>
  <w:style w:type="paragraph" w:styleId="4">
    <w:name w:val="List Number 4"/>
    <w:basedOn w:val="a1"/>
    <w:pPr>
      <w:numPr>
        <w:numId w:val="3"/>
      </w:numPr>
    </w:pPr>
  </w:style>
  <w:style w:type="paragraph" w:styleId="afd">
    <w:name w:val="toa heading"/>
    <w:basedOn w:val="a1"/>
    <w:next w:val="a1"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</w:style>
  <w:style w:type="paragraph" w:styleId="aff3">
    <w:name w:val="Date"/>
    <w:basedOn w:val="a1"/>
    <w:next w:val="a1"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link w:val="aff8"/>
    <w:uiPriority w:val="99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9">
    <w:name w:val="List"/>
    <w:basedOn w:val="a1"/>
    <w:qFormat/>
    <w:pPr>
      <w:ind w:left="360" w:hanging="360"/>
    </w:pPr>
  </w:style>
  <w:style w:type="paragraph" w:styleId="affa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b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c">
    <w:name w:val="Signature"/>
    <w:basedOn w:val="a1"/>
    <w:qFormat/>
    <w:pPr>
      <w:ind w:left="4320"/>
    </w:pPr>
  </w:style>
  <w:style w:type="paragraph" w:styleId="affd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e">
    <w:name w:val="Block Text"/>
    <w:basedOn w:val="a1"/>
    <w:qFormat/>
    <w:pPr>
      <w:spacing w:after="120"/>
      <w:ind w:left="1440" w:right="1440"/>
    </w:pPr>
  </w:style>
  <w:style w:type="paragraph" w:styleId="afff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0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3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4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5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ff6">
    <w:name w:val="List Paragraph"/>
    <w:basedOn w:val="a1"/>
    <w:uiPriority w:val="99"/>
    <w:unhideWhenUsed/>
    <w:rsid w:val="00DE1E2C"/>
    <w:pPr>
      <w:ind w:left="720"/>
      <w:contextualSpacing/>
    </w:pPr>
  </w:style>
  <w:style w:type="character" w:customStyle="1" w:styleId="afa">
    <w:name w:val="Верхний колонтитул Знак"/>
    <w:basedOn w:val="a2"/>
    <w:link w:val="af9"/>
    <w:uiPriority w:val="99"/>
    <w:rsid w:val="004E0BE2"/>
    <w:rPr>
      <w:lang w:val="en-US" w:eastAsia="zh-CN"/>
    </w:rPr>
  </w:style>
  <w:style w:type="character" w:customStyle="1" w:styleId="aff8">
    <w:name w:val="Нижний колонтитул Знак"/>
    <w:basedOn w:val="a2"/>
    <w:link w:val="aff7"/>
    <w:uiPriority w:val="99"/>
    <w:rsid w:val="004E0BE2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500B5-9DFE-4680-8CF0-30053E825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3500</Characters>
  <Application>Microsoft Office Word</Application>
  <DocSecurity>4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Artyuk</dc:creator>
  <cp:lastModifiedBy>АСЛАМАЗОВ Ираклий Георгиевич</cp:lastModifiedBy>
  <cp:revision>2</cp:revision>
  <cp:lastPrinted>2026-04-13T13:47:00Z</cp:lastPrinted>
  <dcterms:created xsi:type="dcterms:W3CDTF">2026-04-20T11:15:00Z</dcterms:created>
  <dcterms:modified xsi:type="dcterms:W3CDTF">2026-04-20T11:15:00Z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9B8FD49EA7604422B578A1ECBAE83A30_11</vt:lpwstr>
  </property>
</Properties>
</file>