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3D0" w:rsidRPr="005533D0" w:rsidRDefault="005533D0" w:rsidP="005533D0">
      <w:pPr>
        <w:widowControl w:val="0"/>
        <w:spacing w:line="240" w:lineRule="auto"/>
        <w:ind w:left="5664" w:firstLine="708"/>
        <w:rPr>
          <w:rFonts w:ascii="Times New Roman" w:eastAsiaTheme="minorHAnsi" w:hAnsi="Times New Roman"/>
          <w:szCs w:val="28"/>
          <w:lang w:eastAsia="en-US"/>
        </w:rPr>
      </w:pPr>
      <w:r w:rsidRPr="005533D0">
        <w:rPr>
          <w:rFonts w:ascii="Times New Roman" w:eastAsiaTheme="minorHAnsi" w:hAnsi="Times New Roman"/>
          <w:szCs w:val="28"/>
          <w:lang w:eastAsia="en-US"/>
        </w:rPr>
        <w:t xml:space="preserve">Проект № </w:t>
      </w:r>
      <w:r w:rsidR="00857C2D">
        <w:rPr>
          <w:rFonts w:ascii="Times New Roman" w:eastAsiaTheme="minorHAnsi" w:hAnsi="Times New Roman"/>
          <w:szCs w:val="28"/>
          <w:lang w:eastAsia="en-US"/>
        </w:rPr>
        <w:t>1203640</w:t>
      </w:r>
      <w:r w:rsidRPr="005533D0">
        <w:rPr>
          <w:rFonts w:ascii="Times New Roman" w:eastAsiaTheme="minorHAnsi" w:hAnsi="Times New Roman"/>
          <w:szCs w:val="28"/>
          <w:lang w:eastAsia="en-US"/>
        </w:rPr>
        <w:t>-8</w:t>
      </w: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</w:r>
      <w:r w:rsidRPr="005533D0">
        <w:rPr>
          <w:rFonts w:ascii="Times New Roman" w:eastAsiaTheme="minorHAnsi" w:hAnsi="Times New Roman"/>
          <w:szCs w:val="28"/>
          <w:lang w:eastAsia="en-US"/>
        </w:rPr>
        <w:tab/>
        <w:t>во втором чтении</w:t>
      </w: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5533D0" w:rsidRDefault="005533D0" w:rsidP="005533D0">
      <w:pPr>
        <w:widowControl w:val="0"/>
        <w:spacing w:line="240" w:lineRule="auto"/>
        <w:rPr>
          <w:rFonts w:ascii="Times New Roman" w:eastAsiaTheme="minorHAnsi" w:hAnsi="Times New Roman"/>
          <w:szCs w:val="28"/>
          <w:lang w:eastAsia="en-US"/>
        </w:rPr>
      </w:pPr>
    </w:p>
    <w:p w:rsidR="00CF2183" w:rsidRPr="00CF2183" w:rsidRDefault="00CF2183" w:rsidP="005533D0">
      <w:pPr>
        <w:widowControl w:val="0"/>
        <w:spacing w:line="240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>ФЕДЕРАЛЬНЫЙ ЗАКОН</w:t>
      </w: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изменений в </w:t>
      </w:r>
      <w:r>
        <w:rPr>
          <w:rFonts w:ascii="Times New Roman" w:eastAsiaTheme="minorHAnsi" w:hAnsi="Times New Roman"/>
          <w:b/>
          <w:szCs w:val="28"/>
          <w:lang w:eastAsia="en-US"/>
        </w:rPr>
        <w:t xml:space="preserve">статьи 166 и 168 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>част</w:t>
      </w:r>
      <w:r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 втор</w:t>
      </w:r>
      <w:r>
        <w:rPr>
          <w:rFonts w:ascii="Times New Roman" w:eastAsiaTheme="minorHAnsi" w:hAnsi="Times New Roman"/>
          <w:b/>
          <w:szCs w:val="28"/>
          <w:lang w:eastAsia="en-US"/>
        </w:rPr>
        <w:t>ой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 w:rsidRPr="005533D0">
        <w:rPr>
          <w:rFonts w:ascii="Times New Roman" w:eastAsiaTheme="minorHAnsi" w:hAnsi="Times New Roman"/>
          <w:b/>
          <w:szCs w:val="28"/>
          <w:lang w:eastAsia="en-US"/>
        </w:rPr>
        <w:br/>
        <w:t>Налогового кодекса Российской Федерации</w:t>
      </w:r>
    </w:p>
    <w:p w:rsidR="006934AD" w:rsidRPr="005533D0" w:rsidRDefault="006934AD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jc w:val="center"/>
        <w:rPr>
          <w:rFonts w:ascii="Times New Roman" w:eastAsiaTheme="minorHAnsi" w:hAnsi="Times New Roman"/>
          <w:szCs w:val="28"/>
          <w:lang w:eastAsia="en-US"/>
        </w:rPr>
      </w:pPr>
      <w:r w:rsidRPr="005533D0">
        <w:rPr>
          <w:rFonts w:ascii="Times New Roman" w:eastAsiaTheme="minorHAnsi" w:hAnsi="Times New Roman"/>
          <w:szCs w:val="28"/>
          <w:lang w:eastAsia="en-US"/>
        </w:rPr>
        <w:t>(О внесении изменений в статью 16</w:t>
      </w:r>
      <w:r>
        <w:rPr>
          <w:rFonts w:ascii="Times New Roman" w:eastAsiaTheme="minorHAnsi" w:hAnsi="Times New Roman"/>
          <w:szCs w:val="28"/>
          <w:lang w:eastAsia="en-US"/>
        </w:rPr>
        <w:t>8</w:t>
      </w:r>
      <w:r w:rsidRPr="005533D0">
        <w:rPr>
          <w:rFonts w:ascii="Times New Roman" w:eastAsiaTheme="minorHAnsi" w:hAnsi="Times New Roman"/>
          <w:szCs w:val="28"/>
          <w:lang w:eastAsia="en-US"/>
        </w:rPr>
        <w:t xml:space="preserve"> части второй </w:t>
      </w:r>
      <w:r w:rsidRPr="005533D0">
        <w:rPr>
          <w:rFonts w:ascii="Times New Roman" w:eastAsiaTheme="minorHAnsi" w:hAnsi="Times New Roman"/>
          <w:szCs w:val="28"/>
          <w:lang w:eastAsia="en-US"/>
        </w:rPr>
        <w:br/>
        <w:t>Налогового кодекса Российской Федерации)</w:t>
      </w:r>
    </w:p>
    <w:p w:rsidR="005533D0" w:rsidRPr="005533D0" w:rsidRDefault="005533D0" w:rsidP="005533D0">
      <w:pPr>
        <w:widowControl w:val="0"/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6934AD" w:rsidRPr="005533D0" w:rsidRDefault="006934AD" w:rsidP="005533D0">
      <w:pPr>
        <w:widowControl w:val="0"/>
        <w:spacing w:line="24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</w:p>
    <w:p w:rsidR="005533D0" w:rsidRPr="005533D0" w:rsidRDefault="005533D0" w:rsidP="00F37038">
      <w:pPr>
        <w:widowControl w:val="0"/>
        <w:tabs>
          <w:tab w:val="left" w:pos="3122"/>
        </w:tabs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szCs w:val="28"/>
          <w:lang w:eastAsia="en-US"/>
        </w:rPr>
        <w:t>Статья 1</w:t>
      </w:r>
    </w:p>
    <w:p w:rsidR="005533D0" w:rsidRPr="005533D0" w:rsidRDefault="005533D0" w:rsidP="00F37038">
      <w:pPr>
        <w:autoSpaceDE w:val="0"/>
        <w:autoSpaceDN w:val="0"/>
        <w:adjustRightInd w:val="0"/>
        <w:spacing w:line="480" w:lineRule="auto"/>
        <w:ind w:firstLine="708"/>
        <w:rPr>
          <w:rFonts w:ascii="Times New Roman" w:hAnsi="Times New Roman"/>
          <w:szCs w:val="28"/>
        </w:rPr>
      </w:pPr>
      <w:proofErr w:type="gramStart"/>
      <w:r w:rsidRPr="005533D0">
        <w:rPr>
          <w:rFonts w:ascii="Times New Roman" w:eastAsiaTheme="minorHAnsi" w:hAnsi="Times New Roman"/>
          <w:szCs w:val="28"/>
          <w:lang w:eastAsia="en-US"/>
        </w:rPr>
        <w:t xml:space="preserve">Внести </w:t>
      </w:r>
      <w:r w:rsidRPr="006053A4">
        <w:rPr>
          <w:rFonts w:ascii="Times New Roman" w:eastAsiaTheme="minorHAnsi" w:hAnsi="Times New Roman"/>
          <w:b/>
          <w:szCs w:val="28"/>
          <w:lang w:eastAsia="en-US"/>
        </w:rPr>
        <w:t>в част</w:t>
      </w:r>
      <w:r w:rsidR="006053A4" w:rsidRPr="006053A4">
        <w:rPr>
          <w:rFonts w:ascii="Times New Roman" w:eastAsiaTheme="minorHAnsi" w:hAnsi="Times New Roman"/>
          <w:b/>
          <w:szCs w:val="28"/>
          <w:lang w:eastAsia="en-US"/>
        </w:rPr>
        <w:t>ь</w:t>
      </w:r>
      <w:r w:rsidRPr="006053A4">
        <w:rPr>
          <w:rFonts w:ascii="Times New Roman" w:eastAsiaTheme="minorHAnsi" w:hAnsi="Times New Roman"/>
          <w:b/>
          <w:szCs w:val="28"/>
          <w:lang w:eastAsia="en-US"/>
        </w:rPr>
        <w:t xml:space="preserve"> втор</w:t>
      </w:r>
      <w:r w:rsidR="006053A4" w:rsidRPr="006053A4">
        <w:rPr>
          <w:rFonts w:ascii="Times New Roman" w:eastAsiaTheme="minorHAnsi" w:hAnsi="Times New Roman"/>
          <w:b/>
          <w:szCs w:val="28"/>
          <w:lang w:eastAsia="en-US"/>
        </w:rPr>
        <w:t>ую</w:t>
      </w:r>
      <w:r w:rsidRPr="005533D0">
        <w:rPr>
          <w:rFonts w:ascii="Times New Roman" w:eastAsiaTheme="minorHAnsi" w:hAnsi="Times New Roman"/>
          <w:szCs w:val="28"/>
          <w:lang w:eastAsia="en-US"/>
        </w:rPr>
        <w:t xml:space="preserve"> Налогового кодекса Российской Федерации (Собрание законодательства Российской Федерации, 2000, № 32, ст. 3340; 2001, № 1, ст. 18; 2002, № 22, ст. 2026; 2005, № 30, ст. 3130; </w:t>
      </w:r>
      <w:r w:rsidR="006934AD" w:rsidRPr="006934AD">
        <w:rPr>
          <w:rFonts w:ascii="Times New Roman" w:eastAsiaTheme="minorHAnsi" w:hAnsi="Times New Roman"/>
          <w:b/>
          <w:szCs w:val="28"/>
          <w:lang w:eastAsia="en-US"/>
        </w:rPr>
        <w:t xml:space="preserve">2006, № 31, </w:t>
      </w:r>
      <w:r w:rsidR="006934AD">
        <w:rPr>
          <w:rFonts w:ascii="Times New Roman" w:eastAsiaTheme="minorHAnsi" w:hAnsi="Times New Roman"/>
          <w:b/>
          <w:szCs w:val="28"/>
          <w:lang w:eastAsia="en-US"/>
        </w:rPr>
        <w:br/>
      </w:r>
      <w:r w:rsidR="006934AD" w:rsidRPr="006934AD">
        <w:rPr>
          <w:rFonts w:ascii="Times New Roman" w:eastAsiaTheme="minorHAnsi" w:hAnsi="Times New Roman"/>
          <w:b/>
          <w:szCs w:val="28"/>
          <w:lang w:eastAsia="en-US"/>
        </w:rPr>
        <w:t>ст. 3436;</w:t>
      </w:r>
      <w:r w:rsidR="006934A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5533D0">
        <w:rPr>
          <w:rFonts w:ascii="Times New Roman" w:eastAsiaTheme="minorHAnsi" w:hAnsi="Times New Roman"/>
          <w:szCs w:val="28"/>
          <w:lang w:eastAsia="en-US"/>
        </w:rPr>
        <w:t xml:space="preserve">2008, № 48, ст. 5519; 2010, № 48, ст. 6247; 2011, № 30, ст. 4593; </w:t>
      </w:r>
      <w:r w:rsidR="006934AD" w:rsidRPr="006934AD">
        <w:rPr>
          <w:rFonts w:ascii="Times New Roman" w:eastAsiaTheme="minorHAnsi" w:hAnsi="Times New Roman"/>
          <w:b/>
          <w:szCs w:val="28"/>
          <w:lang w:eastAsia="en-US"/>
        </w:rPr>
        <w:t>2013, № 52, ст. 6985;</w:t>
      </w:r>
      <w:r w:rsidR="006934A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5533D0">
        <w:rPr>
          <w:rFonts w:ascii="Times New Roman" w:eastAsiaTheme="minorHAnsi" w:hAnsi="Times New Roman"/>
          <w:szCs w:val="28"/>
          <w:lang w:eastAsia="en-US"/>
        </w:rPr>
        <w:t>2017, № 49, ст. 7307, 7321;</w:t>
      </w:r>
      <w:proofErr w:type="gramEnd"/>
      <w:r w:rsidRPr="005533D0">
        <w:rPr>
          <w:rFonts w:ascii="Times New Roman" w:eastAsiaTheme="minorHAnsi" w:hAnsi="Times New Roman"/>
          <w:szCs w:val="28"/>
          <w:lang w:eastAsia="en-US"/>
        </w:rPr>
        <w:t xml:space="preserve"> </w:t>
      </w:r>
      <w:proofErr w:type="gramStart"/>
      <w:r w:rsidRPr="005533D0">
        <w:rPr>
          <w:rFonts w:ascii="Times New Roman" w:eastAsiaTheme="minorHAnsi" w:hAnsi="Times New Roman"/>
          <w:szCs w:val="28"/>
          <w:lang w:eastAsia="en-US"/>
        </w:rPr>
        <w:t xml:space="preserve">2018, № 32, ст. 5095; 2021, </w:t>
      </w:r>
      <w:r w:rsidR="006934AD" w:rsidRPr="006934AD">
        <w:rPr>
          <w:rFonts w:ascii="Times New Roman" w:eastAsiaTheme="minorHAnsi" w:hAnsi="Times New Roman"/>
          <w:b/>
          <w:szCs w:val="28"/>
          <w:lang w:eastAsia="en-US"/>
        </w:rPr>
        <w:t>№ 27, ст. 5133;</w:t>
      </w:r>
      <w:r w:rsidR="006934AD" w:rsidRPr="006934A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5533D0">
        <w:rPr>
          <w:rFonts w:ascii="Times New Roman" w:eastAsiaTheme="minorHAnsi" w:hAnsi="Times New Roman"/>
          <w:szCs w:val="28"/>
          <w:lang w:eastAsia="en-US"/>
        </w:rPr>
        <w:t>2022, № 29, ст. 5290; 2023, № 32, ст. 6121; 2024, № 45, ст. 6693</w:t>
      </w:r>
      <w:bookmarkStart w:id="0" w:name="_GoBack"/>
      <w:bookmarkEnd w:id="0"/>
      <w:r w:rsidRPr="005533D0">
        <w:rPr>
          <w:rFonts w:ascii="Times New Roman" w:eastAsiaTheme="minorHAnsi" w:hAnsi="Times New Roman"/>
          <w:szCs w:val="28"/>
          <w:lang w:eastAsia="en-US"/>
        </w:rPr>
        <w:t>) следующие изменения:</w:t>
      </w:r>
      <w:proofErr w:type="gramEnd"/>
    </w:p>
    <w:p w:rsidR="006053A4" w:rsidRPr="006053A4" w:rsidRDefault="006053A4" w:rsidP="00F37038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b/>
          <w:color w:val="000000"/>
          <w:szCs w:val="28"/>
          <w:lang w:eastAsia="en-US"/>
        </w:rPr>
      </w:pP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1) статью 166 дополнить пунктом 3</w:t>
      </w:r>
      <w:r w:rsidRPr="006053A4">
        <w:rPr>
          <w:rFonts w:ascii="Times New Roman" w:eastAsiaTheme="minorHAnsi" w:hAnsi="Times New Roman"/>
          <w:b/>
          <w:color w:val="000000"/>
          <w:szCs w:val="28"/>
          <w:vertAlign w:val="superscript"/>
          <w:lang w:eastAsia="en-US"/>
        </w:rPr>
        <w:t>2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следующего содержания:</w:t>
      </w:r>
    </w:p>
    <w:p w:rsidR="006053A4" w:rsidRPr="006053A4" w:rsidRDefault="006053A4" w:rsidP="00F37038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925F4B">
        <w:rPr>
          <w:rFonts w:ascii="Times New Roman" w:eastAsiaTheme="minorHAnsi" w:hAnsi="Times New Roman"/>
          <w:b/>
          <w:color w:val="000000"/>
          <w:szCs w:val="28"/>
          <w:lang w:eastAsia="en-US"/>
        </w:rPr>
        <w:lastRenderedPageBreak/>
        <w:t>«3</w:t>
      </w:r>
      <w:r w:rsidRPr="00925F4B">
        <w:rPr>
          <w:rFonts w:ascii="Times New Roman" w:eastAsiaTheme="minorHAnsi" w:hAnsi="Times New Roman"/>
          <w:b/>
          <w:color w:val="000000"/>
          <w:szCs w:val="28"/>
          <w:vertAlign w:val="superscript"/>
          <w:lang w:eastAsia="en-US"/>
        </w:rPr>
        <w:t>2</w:t>
      </w:r>
      <w:r w:rsidRPr="00925F4B">
        <w:rPr>
          <w:rFonts w:ascii="Times New Roman" w:eastAsiaTheme="minorHAnsi" w:hAnsi="Times New Roman"/>
          <w:b/>
          <w:color w:val="000000"/>
          <w:szCs w:val="28"/>
          <w:lang w:eastAsia="en-US"/>
        </w:rPr>
        <w:t>.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В случае</w:t>
      </w:r>
      <w:proofErr w:type="gramStart"/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,</w:t>
      </w:r>
      <w:proofErr w:type="gramEnd"/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если после заключения договора в законодательство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Российской Федерации о налогах и сборах внесены изменения, в силу которых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при исполнении этого договора у налогоплательщика возникает обязанность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по уплате налога, и при этом покупатель не имеет права принять сумму налога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к вычету и стороны договора не изменили цену договора в соответствии с гражданским законодательством </w:t>
      </w:r>
      <w:r w:rsidRPr="00CF2183">
        <w:rPr>
          <w:rFonts w:ascii="Times New Roman" w:eastAsiaTheme="minorHAnsi" w:hAnsi="Times New Roman"/>
          <w:b/>
          <w:color w:val="000000"/>
          <w:szCs w:val="28"/>
          <w:lang w:eastAsia="en-US"/>
        </w:rPr>
        <w:t>Российской Федерации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либо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в договоре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не предусмотрели условия об урегулировании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взаимодействия сторон в связи с такими изменениями, сумма налога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исчисляется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налогоплательщиком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расчетным методом исходя из стоимости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товаров (работ, услуг), имущественных прав, указанной в договоре</w:t>
      </w:r>
      <w:proofErr w:type="gramStart"/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.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>»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;</w:t>
      </w:r>
      <w:proofErr w:type="gramEnd"/>
    </w:p>
    <w:p w:rsidR="006053A4" w:rsidRPr="006053A4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b/>
          <w:color w:val="000000"/>
          <w:szCs w:val="28"/>
          <w:lang w:eastAsia="en-US"/>
        </w:rPr>
      </w:pP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2) в статье 168:</w:t>
      </w:r>
    </w:p>
    <w:p w:rsidR="006053A4" w:rsidRPr="006053A4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b/>
          <w:color w:val="000000"/>
          <w:szCs w:val="28"/>
          <w:lang w:eastAsia="en-US"/>
        </w:rPr>
      </w:pP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а) абзац первый пункта 1 изложить в следующей редакции:</w:t>
      </w:r>
    </w:p>
    <w:p w:rsidR="006053A4" w:rsidRPr="006053A4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b/>
          <w:color w:val="000000"/>
          <w:szCs w:val="28"/>
          <w:lang w:eastAsia="en-US"/>
        </w:rPr>
      </w:pP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>«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1. </w:t>
      </w:r>
      <w:proofErr w:type="gramStart"/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Если иное не предусмотрено </w:t>
      </w:r>
      <w:r w:rsidR="00C06AF1" w:rsidRPr="00243A6F">
        <w:rPr>
          <w:rFonts w:ascii="Times New Roman" w:eastAsiaTheme="minorHAnsi" w:hAnsi="Times New Roman"/>
          <w:b/>
          <w:color w:val="000000"/>
          <w:szCs w:val="28"/>
          <w:lang w:eastAsia="en-US"/>
        </w:rPr>
        <w:t>пунктом 3</w:t>
      </w:r>
      <w:r w:rsidR="00C06AF1" w:rsidRPr="00243A6F">
        <w:rPr>
          <w:rFonts w:ascii="Times New Roman" w:eastAsiaTheme="minorHAnsi" w:hAnsi="Times New Roman"/>
          <w:b/>
          <w:color w:val="000000"/>
          <w:szCs w:val="28"/>
          <w:vertAlign w:val="superscript"/>
          <w:lang w:eastAsia="en-US"/>
        </w:rPr>
        <w:t>2</w:t>
      </w:r>
      <w:r w:rsidR="00C06AF1" w:rsidRPr="00243A6F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243A6F">
        <w:rPr>
          <w:rFonts w:ascii="Times New Roman" w:eastAsiaTheme="minorHAnsi" w:hAnsi="Times New Roman"/>
          <w:b/>
          <w:color w:val="000000"/>
          <w:szCs w:val="28"/>
          <w:lang w:eastAsia="en-US"/>
        </w:rPr>
        <w:t>стать</w:t>
      </w:r>
      <w:r w:rsidR="00C06AF1" w:rsidRPr="00243A6F">
        <w:rPr>
          <w:rFonts w:ascii="Times New Roman" w:eastAsiaTheme="minorHAnsi" w:hAnsi="Times New Roman"/>
          <w:b/>
          <w:color w:val="000000"/>
          <w:szCs w:val="28"/>
          <w:lang w:eastAsia="en-US"/>
        </w:rPr>
        <w:t>и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166 настоящего Кодекса,</w:t>
      </w:r>
      <w:r w:rsid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при реализации товаров (работ, услуг), передаче имущественных прав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налогоплательщик (налоговый агент, указанный в пунктах 4, 5 и 5</w:t>
      </w:r>
      <w:r w:rsidRPr="006053A4">
        <w:rPr>
          <w:rFonts w:ascii="Times New Roman" w:eastAsiaTheme="minorHAnsi" w:hAnsi="Times New Roman"/>
          <w:b/>
          <w:color w:val="000000"/>
          <w:szCs w:val="28"/>
          <w:vertAlign w:val="superscript"/>
          <w:lang w:eastAsia="en-US"/>
        </w:rPr>
        <w:t xml:space="preserve">1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статьи 161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настоящего Кодекса) дополнительно к цене (тарифу) реализуемых товаров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(работ, услуг), передаваемых имущественных прав обязан предъявить к оплате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покупателю этих товаров (работ, услуг), имущественных прав соответствующую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сумму налога.</w:t>
      </w: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>»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;</w:t>
      </w:r>
      <w:proofErr w:type="gramEnd"/>
    </w:p>
    <w:p w:rsidR="006053A4" w:rsidRPr="006053A4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b/>
          <w:color w:val="000000"/>
          <w:szCs w:val="28"/>
          <w:lang w:eastAsia="en-US"/>
        </w:rPr>
      </w:pP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lastRenderedPageBreak/>
        <w:t>б) пункт 3 дополнить абзацем пятым следующего содержания:</w:t>
      </w:r>
    </w:p>
    <w:p w:rsidR="006053A4" w:rsidRPr="006053A4" w:rsidRDefault="006053A4" w:rsidP="006053A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7037C1">
        <w:rPr>
          <w:rFonts w:ascii="Times New Roman" w:eastAsiaTheme="minorHAnsi" w:hAnsi="Times New Roman"/>
          <w:b/>
          <w:color w:val="000000"/>
          <w:szCs w:val="28"/>
          <w:lang w:eastAsia="en-US"/>
        </w:rPr>
        <w:t>«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В случае, указанном в пункте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>3</w:t>
      </w:r>
      <w:r w:rsidRPr="006053A4">
        <w:rPr>
          <w:rFonts w:ascii="Times New Roman" w:eastAsiaTheme="minorHAnsi" w:hAnsi="Times New Roman"/>
          <w:b/>
          <w:color w:val="000000"/>
          <w:szCs w:val="28"/>
          <w:vertAlign w:val="superscript"/>
          <w:lang w:eastAsia="en-US"/>
        </w:rPr>
        <w:t>2</w:t>
      </w:r>
      <w:r w:rsidRPr="006053A4">
        <w:rPr>
          <w:rFonts w:ascii="Times New Roman" w:eastAsiaTheme="minorHAnsi" w:hAnsi="Times New Roman"/>
          <w:b/>
          <w:color w:val="000000"/>
          <w:szCs w:val="28"/>
          <w:lang w:eastAsia="en-US"/>
        </w:rPr>
        <w:t xml:space="preserve"> статьи 166 настоящего Кодекса,</w:t>
      </w:r>
      <w:r>
        <w:rPr>
          <w:rFonts w:ascii="Times New Roman" w:eastAsiaTheme="minorHAnsi" w:hAnsi="Times New Roman"/>
          <w:color w:val="000000"/>
          <w:szCs w:val="28"/>
          <w:lang w:eastAsia="en-US"/>
        </w:rPr>
        <w:t xml:space="preserve"> 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счета-фактуры не выставляются</w:t>
      </w:r>
      <w:proofErr w:type="gramStart"/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.</w:t>
      </w:r>
      <w:r w:rsidR="007037C1">
        <w:rPr>
          <w:rFonts w:ascii="Times New Roman" w:eastAsiaTheme="minorHAnsi" w:hAnsi="Times New Roman"/>
          <w:color w:val="000000"/>
          <w:szCs w:val="28"/>
          <w:lang w:eastAsia="en-US"/>
        </w:rPr>
        <w:t>»</w:t>
      </w:r>
      <w:r w:rsidRPr="006053A4">
        <w:rPr>
          <w:rFonts w:ascii="Times New Roman" w:eastAsiaTheme="minorHAnsi" w:hAnsi="Times New Roman"/>
          <w:color w:val="000000"/>
          <w:szCs w:val="28"/>
          <w:lang w:eastAsia="en-US"/>
        </w:rPr>
        <w:t>.</w:t>
      </w:r>
      <w:proofErr w:type="gramEnd"/>
    </w:p>
    <w:p w:rsidR="005533D0" w:rsidRPr="005533D0" w:rsidRDefault="005533D0" w:rsidP="005533D0">
      <w:pPr>
        <w:autoSpaceDE w:val="0"/>
        <w:autoSpaceDN w:val="0"/>
        <w:adjustRightInd w:val="0"/>
        <w:spacing w:line="480" w:lineRule="auto"/>
        <w:ind w:firstLine="708"/>
        <w:rPr>
          <w:rFonts w:ascii="Times New Roman" w:eastAsiaTheme="minorHAnsi" w:hAnsi="Times New Roman"/>
          <w:b/>
          <w:bCs/>
          <w:szCs w:val="28"/>
          <w:lang w:eastAsia="en-US"/>
        </w:rPr>
      </w:pPr>
      <w:r w:rsidRPr="005533D0">
        <w:rPr>
          <w:rFonts w:ascii="Times New Roman" w:eastAsiaTheme="minorHAnsi" w:hAnsi="Times New Roman"/>
          <w:b/>
          <w:bCs/>
          <w:szCs w:val="28"/>
          <w:lang w:eastAsia="en-US"/>
        </w:rPr>
        <w:t>Статья 2</w:t>
      </w:r>
    </w:p>
    <w:p w:rsidR="005533D0" w:rsidRPr="005533D0" w:rsidRDefault="005533D0" w:rsidP="005533D0">
      <w:pPr>
        <w:pStyle w:val="Default"/>
        <w:spacing w:line="480" w:lineRule="auto"/>
        <w:ind w:firstLine="720"/>
        <w:jc w:val="both"/>
        <w:rPr>
          <w:sz w:val="28"/>
          <w:szCs w:val="28"/>
        </w:rPr>
      </w:pPr>
      <w:r w:rsidRPr="005533D0">
        <w:rPr>
          <w:color w:val="auto"/>
          <w:sz w:val="28"/>
          <w:szCs w:val="28"/>
        </w:rPr>
        <w:t>Настоящий Федеральный закон вступает в силу по истечении одного месяца со дня его официального опубликования</w:t>
      </w:r>
      <w:r w:rsidR="000807D5">
        <w:rPr>
          <w:color w:val="auto"/>
          <w:sz w:val="28"/>
          <w:szCs w:val="28"/>
        </w:rPr>
        <w:t xml:space="preserve">, </w:t>
      </w:r>
      <w:r w:rsidR="000807D5" w:rsidRPr="000807D5">
        <w:rPr>
          <w:b/>
          <w:color w:val="auto"/>
          <w:sz w:val="28"/>
          <w:szCs w:val="28"/>
        </w:rPr>
        <w:t>но</w:t>
      </w:r>
      <w:r w:rsidRPr="005533D0">
        <w:rPr>
          <w:color w:val="auto"/>
          <w:sz w:val="28"/>
          <w:szCs w:val="28"/>
        </w:rPr>
        <w:t xml:space="preserve"> не ранее 1-го числа очередного налогового периода по налогу на добавленную стоимость.</w:t>
      </w:r>
      <w:r w:rsidRPr="005533D0">
        <w:rPr>
          <w:sz w:val="28"/>
          <w:szCs w:val="28"/>
        </w:rPr>
        <w:t xml:space="preserve"> </w:t>
      </w:r>
    </w:p>
    <w:p w:rsidR="00176743" w:rsidRDefault="00176743" w:rsidP="005533D0">
      <w:pPr>
        <w:rPr>
          <w:rFonts w:ascii="Times New Roman" w:hAnsi="Times New Roman"/>
          <w:szCs w:val="28"/>
        </w:rPr>
      </w:pPr>
    </w:p>
    <w:p w:rsidR="005202C0" w:rsidRPr="005533D0" w:rsidRDefault="005202C0" w:rsidP="005533D0">
      <w:pPr>
        <w:rPr>
          <w:rFonts w:ascii="Times New Roman" w:hAnsi="Times New Roman"/>
          <w:szCs w:val="28"/>
        </w:rPr>
      </w:pPr>
    </w:p>
    <w:p w:rsidR="007037C1" w:rsidRPr="007037C1" w:rsidRDefault="007037C1" w:rsidP="007037C1">
      <w:pPr>
        <w:tabs>
          <w:tab w:val="center" w:pos="1418"/>
        </w:tabs>
        <w:spacing w:line="240" w:lineRule="atLeast"/>
        <w:rPr>
          <w:rFonts w:ascii="Times New Roman" w:hAnsi="Times New Roman"/>
          <w:szCs w:val="28"/>
        </w:rPr>
      </w:pPr>
      <w:r w:rsidRPr="007037C1">
        <w:rPr>
          <w:rFonts w:ascii="Times New Roman" w:hAnsi="Times New Roman"/>
          <w:sz w:val="30"/>
        </w:rPr>
        <w:tab/>
      </w:r>
      <w:r w:rsidRPr="007037C1">
        <w:rPr>
          <w:rFonts w:ascii="Times New Roman" w:hAnsi="Times New Roman"/>
          <w:szCs w:val="28"/>
        </w:rPr>
        <w:t>Президент</w:t>
      </w:r>
    </w:p>
    <w:p w:rsidR="007037C1" w:rsidRPr="007037C1" w:rsidRDefault="007037C1" w:rsidP="007037C1">
      <w:pPr>
        <w:tabs>
          <w:tab w:val="center" w:pos="1474"/>
          <w:tab w:val="left" w:pos="8364"/>
        </w:tabs>
        <w:spacing w:line="240" w:lineRule="atLeast"/>
        <w:rPr>
          <w:rFonts w:ascii="Times New Roman" w:hAnsi="Times New Roman"/>
          <w:szCs w:val="28"/>
        </w:rPr>
      </w:pPr>
      <w:r w:rsidRPr="007037C1">
        <w:rPr>
          <w:rFonts w:ascii="Times New Roman" w:hAnsi="Times New Roman"/>
          <w:szCs w:val="28"/>
        </w:rPr>
        <w:t xml:space="preserve">Российской Федерации                                                                           </w:t>
      </w:r>
    </w:p>
    <w:p w:rsidR="005533D0" w:rsidRDefault="005533D0" w:rsidP="005533D0">
      <w:pPr>
        <w:rPr>
          <w:rFonts w:ascii="Times New Roman" w:hAnsi="Times New Roman"/>
          <w:szCs w:val="28"/>
        </w:rPr>
      </w:pPr>
    </w:p>
    <w:p w:rsidR="005533D0" w:rsidRPr="005533D0" w:rsidRDefault="005533D0" w:rsidP="005533D0">
      <w:pPr>
        <w:rPr>
          <w:rFonts w:ascii="Times New Roman" w:hAnsi="Times New Roman"/>
          <w:szCs w:val="28"/>
        </w:rPr>
      </w:pPr>
    </w:p>
    <w:sectPr w:rsidR="005533D0" w:rsidRPr="005533D0" w:rsidSect="00857C2D">
      <w:headerReference w:type="default" r:id="rId8"/>
      <w:pgSz w:w="11906" w:h="16838" w:code="9"/>
      <w:pgMar w:top="1418" w:right="1361" w:bottom="1701" w:left="147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3A4" w:rsidRDefault="006053A4" w:rsidP="006053A4">
      <w:pPr>
        <w:spacing w:line="240" w:lineRule="auto"/>
      </w:pPr>
      <w:r>
        <w:separator/>
      </w:r>
    </w:p>
  </w:endnote>
  <w:endnote w:type="continuationSeparator" w:id="0">
    <w:p w:rsidR="006053A4" w:rsidRDefault="006053A4" w:rsidP="00605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3A4" w:rsidRDefault="006053A4" w:rsidP="006053A4">
      <w:pPr>
        <w:spacing w:line="240" w:lineRule="auto"/>
      </w:pPr>
      <w:r>
        <w:separator/>
      </w:r>
    </w:p>
  </w:footnote>
  <w:footnote w:type="continuationSeparator" w:id="0">
    <w:p w:rsidR="006053A4" w:rsidRDefault="006053A4" w:rsidP="006053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0098968"/>
      <w:docPartObj>
        <w:docPartGallery w:val="Page Numbers (Top of Page)"/>
        <w:docPartUnique/>
      </w:docPartObj>
    </w:sdtPr>
    <w:sdtEndPr/>
    <w:sdtContent>
      <w:p w:rsidR="006053A4" w:rsidRDefault="006053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62D">
          <w:rPr>
            <w:noProof/>
          </w:rPr>
          <w:t>2</w:t>
        </w:r>
        <w:r>
          <w:fldChar w:fldCharType="end"/>
        </w:r>
      </w:p>
    </w:sdtContent>
  </w:sdt>
  <w:p w:rsidR="006053A4" w:rsidRDefault="006053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1B"/>
    <w:rsid w:val="0007671B"/>
    <w:rsid w:val="000807D5"/>
    <w:rsid w:val="001069EA"/>
    <w:rsid w:val="00176743"/>
    <w:rsid w:val="00243A6F"/>
    <w:rsid w:val="005202C0"/>
    <w:rsid w:val="005533D0"/>
    <w:rsid w:val="00557610"/>
    <w:rsid w:val="006053A4"/>
    <w:rsid w:val="006934AD"/>
    <w:rsid w:val="007037C1"/>
    <w:rsid w:val="007822C5"/>
    <w:rsid w:val="00857C2D"/>
    <w:rsid w:val="00925F4B"/>
    <w:rsid w:val="00A82CA3"/>
    <w:rsid w:val="00BA49A4"/>
    <w:rsid w:val="00C06AF1"/>
    <w:rsid w:val="00CF2183"/>
    <w:rsid w:val="00F37038"/>
    <w:rsid w:val="00FD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3D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9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3D0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53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53A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9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9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AA514-2124-4727-A462-2A0F29C0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16</cp:revision>
  <cp:lastPrinted>2026-07-02T07:36:00Z</cp:lastPrinted>
  <dcterms:created xsi:type="dcterms:W3CDTF">2026-06-29T06:53:00Z</dcterms:created>
  <dcterms:modified xsi:type="dcterms:W3CDTF">2026-07-02T10:33:00Z</dcterms:modified>
</cp:coreProperties>
</file>