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47407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 w:rsidRPr="00A96B5E">
        <w:rPr>
          <w:b/>
          <w:sz w:val="28"/>
          <w:szCs w:val="28"/>
        </w:rPr>
        <w:t>П</w:t>
      </w:r>
      <w:proofErr w:type="gramEnd"/>
      <w:r w:rsidR="0047407E">
        <w:rPr>
          <w:b/>
          <w:sz w:val="28"/>
          <w:szCs w:val="28"/>
        </w:rPr>
        <w:t xml:space="preserve"> </w:t>
      </w:r>
      <w:r w:rsidRPr="00A96B5E">
        <w:rPr>
          <w:b/>
          <w:sz w:val="28"/>
          <w:szCs w:val="28"/>
        </w:rPr>
        <w:t>Е</w:t>
      </w:r>
      <w:r w:rsidR="0047407E">
        <w:rPr>
          <w:b/>
          <w:sz w:val="28"/>
          <w:szCs w:val="28"/>
        </w:rPr>
        <w:t xml:space="preserve"> </w:t>
      </w:r>
      <w:r w:rsidRPr="00A96B5E">
        <w:rPr>
          <w:b/>
          <w:sz w:val="28"/>
          <w:szCs w:val="28"/>
        </w:rPr>
        <w:t>Р</w:t>
      </w:r>
      <w:r w:rsidR="0047407E">
        <w:rPr>
          <w:b/>
          <w:sz w:val="28"/>
          <w:szCs w:val="28"/>
        </w:rPr>
        <w:t xml:space="preserve"> </w:t>
      </w:r>
      <w:r w:rsidRPr="00A96B5E">
        <w:rPr>
          <w:b/>
          <w:sz w:val="28"/>
          <w:szCs w:val="28"/>
        </w:rPr>
        <w:t>Е</w:t>
      </w:r>
      <w:r w:rsidR="0047407E">
        <w:rPr>
          <w:b/>
          <w:sz w:val="28"/>
          <w:szCs w:val="28"/>
        </w:rPr>
        <w:t xml:space="preserve"> </w:t>
      </w:r>
      <w:r w:rsidRPr="00A96B5E">
        <w:rPr>
          <w:b/>
          <w:sz w:val="28"/>
          <w:szCs w:val="28"/>
        </w:rPr>
        <w:t>Ч</w:t>
      </w:r>
      <w:r w:rsidR="0047407E">
        <w:rPr>
          <w:b/>
          <w:sz w:val="28"/>
          <w:szCs w:val="28"/>
        </w:rPr>
        <w:t xml:space="preserve"> </w:t>
      </w:r>
      <w:r w:rsidRPr="00A96B5E">
        <w:rPr>
          <w:b/>
          <w:sz w:val="28"/>
          <w:szCs w:val="28"/>
        </w:rPr>
        <w:t>Е</w:t>
      </w:r>
      <w:r w:rsidR="0047407E">
        <w:rPr>
          <w:b/>
          <w:sz w:val="28"/>
          <w:szCs w:val="28"/>
        </w:rPr>
        <w:t xml:space="preserve"> </w:t>
      </w:r>
      <w:r w:rsidRPr="00A96B5E">
        <w:rPr>
          <w:b/>
          <w:sz w:val="28"/>
          <w:szCs w:val="28"/>
        </w:rPr>
        <w:t>Н</w:t>
      </w:r>
      <w:r w:rsidR="0047407E">
        <w:rPr>
          <w:b/>
          <w:sz w:val="28"/>
          <w:szCs w:val="28"/>
        </w:rPr>
        <w:t xml:space="preserve"> </w:t>
      </w:r>
      <w:r w:rsidRPr="00A96B5E">
        <w:rPr>
          <w:b/>
          <w:sz w:val="28"/>
          <w:szCs w:val="28"/>
        </w:rPr>
        <w:t>Ь</w:t>
      </w:r>
    </w:p>
    <w:p w:rsidR="0047407E" w:rsidRPr="00A96B5E" w:rsidRDefault="0047407E" w:rsidP="0047407E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Default="00132ABE" w:rsidP="0047407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A96B5E">
        <w:rPr>
          <w:b/>
          <w:sz w:val="28"/>
          <w:szCs w:val="28"/>
        </w:rPr>
        <w:t>федеральных законов,</w:t>
      </w:r>
      <w:r w:rsidR="00872983" w:rsidRPr="00A96B5E">
        <w:rPr>
          <w:b/>
          <w:sz w:val="28"/>
          <w:szCs w:val="28"/>
        </w:rPr>
        <w:t xml:space="preserve"> подлежащих признанию </w:t>
      </w:r>
      <w:proofErr w:type="gramStart"/>
      <w:r w:rsidR="00872983" w:rsidRPr="00A96B5E">
        <w:rPr>
          <w:b/>
          <w:sz w:val="28"/>
          <w:szCs w:val="28"/>
        </w:rPr>
        <w:t>утратившими</w:t>
      </w:r>
      <w:proofErr w:type="gramEnd"/>
      <w:r w:rsidR="00872983" w:rsidRPr="00A96B5E">
        <w:rPr>
          <w:b/>
          <w:sz w:val="28"/>
          <w:szCs w:val="28"/>
        </w:rPr>
        <w:t xml:space="preserve"> силу, приостановлению, изменению ил</w:t>
      </w:r>
      <w:r w:rsidR="0042062A">
        <w:rPr>
          <w:b/>
          <w:sz w:val="28"/>
          <w:szCs w:val="28"/>
        </w:rPr>
        <w:t>и принятию в связи с принятием Ф</w:t>
      </w:r>
      <w:r w:rsidR="00872983" w:rsidRPr="00A96B5E">
        <w:rPr>
          <w:b/>
          <w:sz w:val="28"/>
          <w:szCs w:val="28"/>
        </w:rPr>
        <w:t>едерального закона</w:t>
      </w:r>
      <w:r w:rsidR="006A1848" w:rsidRPr="00A96B5E">
        <w:rPr>
          <w:b/>
          <w:sz w:val="28"/>
          <w:szCs w:val="28"/>
        </w:rPr>
        <w:t xml:space="preserve"> "</w:t>
      </w:r>
      <w:r w:rsidR="007052AF" w:rsidRPr="00A96B5E">
        <w:rPr>
          <w:b/>
          <w:sz w:val="28"/>
          <w:szCs w:val="28"/>
        </w:rPr>
        <w:t xml:space="preserve">О внесении изменений в статью 168 </w:t>
      </w:r>
      <w:r w:rsidR="0047407E">
        <w:rPr>
          <w:b/>
          <w:sz w:val="28"/>
          <w:szCs w:val="28"/>
        </w:rPr>
        <w:br/>
      </w:r>
      <w:r w:rsidR="007052AF" w:rsidRPr="00A96B5E">
        <w:rPr>
          <w:b/>
          <w:sz w:val="28"/>
          <w:szCs w:val="28"/>
        </w:rPr>
        <w:t>части второй Налогового кодекса Российской Федерации</w:t>
      </w:r>
      <w:r w:rsidR="006A1848" w:rsidRPr="00A96B5E">
        <w:rPr>
          <w:b/>
          <w:sz w:val="28"/>
          <w:szCs w:val="28"/>
        </w:rPr>
        <w:t>"</w:t>
      </w:r>
    </w:p>
    <w:p w:rsidR="0047407E" w:rsidRDefault="0047407E" w:rsidP="0047407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7407E" w:rsidRPr="00A96B5E" w:rsidRDefault="0047407E" w:rsidP="0047407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D116D2" w:rsidRPr="00A96B5E" w:rsidRDefault="00E0148C" w:rsidP="0047407E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п</w:t>
      </w:r>
      <w:r w:rsidR="00CF363D" w:rsidRPr="00A96B5E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="00CF363D" w:rsidRPr="00A96B5E">
        <w:rPr>
          <w:sz w:val="28"/>
          <w:szCs w:val="28"/>
        </w:rPr>
        <w:t xml:space="preserve"> Федерального закона </w:t>
      </w:r>
      <w:r w:rsidR="006A1848" w:rsidRPr="00A96B5E">
        <w:rPr>
          <w:sz w:val="28"/>
          <w:szCs w:val="28"/>
        </w:rPr>
        <w:t xml:space="preserve">"О внесении изменений </w:t>
      </w:r>
      <w:r w:rsidR="00CF363D" w:rsidRPr="00A96B5E">
        <w:rPr>
          <w:sz w:val="28"/>
          <w:szCs w:val="28"/>
        </w:rPr>
        <w:br/>
      </w:r>
      <w:r w:rsidR="006A1848" w:rsidRPr="00A96B5E">
        <w:rPr>
          <w:sz w:val="28"/>
          <w:szCs w:val="28"/>
        </w:rPr>
        <w:t>в статью</w:t>
      </w:r>
      <w:r w:rsidR="0047407E">
        <w:rPr>
          <w:sz w:val="28"/>
          <w:szCs w:val="28"/>
        </w:rPr>
        <w:t> </w:t>
      </w:r>
      <w:r w:rsidR="006A1848" w:rsidRPr="00A96B5E">
        <w:rPr>
          <w:sz w:val="28"/>
          <w:szCs w:val="28"/>
        </w:rPr>
        <w:t xml:space="preserve">168 части второй Налогового кодекса Российской Федерации" </w:t>
      </w:r>
      <w:r w:rsidR="00CF363D" w:rsidRPr="00A96B5E">
        <w:rPr>
          <w:sz w:val="28"/>
          <w:szCs w:val="28"/>
        </w:rPr>
        <w:br/>
      </w:r>
      <w:r w:rsidR="00D116D2">
        <w:rPr>
          <w:rFonts w:ascii="Times New Roman CYR" w:hAnsi="Times New Roman CYR"/>
          <w:sz w:val="28"/>
          <w:szCs w:val="28"/>
        </w:rPr>
        <w:t>не потребует</w:t>
      </w:r>
      <w:r>
        <w:rPr>
          <w:rFonts w:ascii="Times New Roman CYR" w:hAnsi="Times New Roman CYR"/>
          <w:sz w:val="28"/>
          <w:szCs w:val="28"/>
        </w:rPr>
        <w:t>ся</w:t>
      </w:r>
      <w:r w:rsidR="00D116D2">
        <w:rPr>
          <w:rFonts w:ascii="Times New Roman CYR" w:hAnsi="Times New Roman CYR"/>
          <w:sz w:val="28"/>
          <w:szCs w:val="28"/>
        </w:rPr>
        <w:t xml:space="preserve"> признани</w:t>
      </w:r>
      <w:r>
        <w:rPr>
          <w:rFonts w:ascii="Times New Roman CYR" w:hAnsi="Times New Roman CYR"/>
          <w:sz w:val="28"/>
          <w:szCs w:val="28"/>
        </w:rPr>
        <w:t>е</w:t>
      </w:r>
      <w:r w:rsidR="00D116D2">
        <w:rPr>
          <w:rFonts w:ascii="Times New Roman CYR" w:hAnsi="Times New Roman CYR"/>
          <w:sz w:val="28"/>
          <w:szCs w:val="28"/>
        </w:rPr>
        <w:t xml:space="preserve"> </w:t>
      </w:r>
      <w:proofErr w:type="gramStart"/>
      <w:r w:rsidR="00D116D2">
        <w:rPr>
          <w:rFonts w:ascii="Times New Roman CYR" w:hAnsi="Times New Roman CYR"/>
          <w:sz w:val="28"/>
          <w:szCs w:val="28"/>
        </w:rPr>
        <w:t>утратившими</w:t>
      </w:r>
      <w:proofErr w:type="gramEnd"/>
      <w:r w:rsidR="00D116D2">
        <w:rPr>
          <w:rFonts w:ascii="Times New Roman CYR" w:hAnsi="Times New Roman CYR"/>
          <w:sz w:val="28"/>
          <w:szCs w:val="28"/>
        </w:rPr>
        <w:t xml:space="preserve"> силу, приостановлени</w:t>
      </w:r>
      <w:r>
        <w:rPr>
          <w:rFonts w:ascii="Times New Roman CYR" w:hAnsi="Times New Roman CYR"/>
          <w:sz w:val="28"/>
          <w:szCs w:val="28"/>
        </w:rPr>
        <w:t>е</w:t>
      </w:r>
      <w:r w:rsidR="00D116D2">
        <w:rPr>
          <w:rFonts w:ascii="Times New Roman CYR" w:hAnsi="Times New Roman CYR"/>
          <w:sz w:val="28"/>
          <w:szCs w:val="28"/>
        </w:rPr>
        <w:t>, изменени</w:t>
      </w:r>
      <w:r>
        <w:rPr>
          <w:rFonts w:ascii="Times New Roman CYR" w:hAnsi="Times New Roman CYR"/>
          <w:sz w:val="28"/>
          <w:szCs w:val="28"/>
        </w:rPr>
        <w:t>е</w:t>
      </w:r>
      <w:r w:rsidR="00D116D2">
        <w:rPr>
          <w:rFonts w:ascii="Times New Roman CYR" w:hAnsi="Times New Roman CYR"/>
          <w:sz w:val="28"/>
          <w:szCs w:val="28"/>
        </w:rPr>
        <w:t xml:space="preserve"> </w:t>
      </w:r>
      <w:r>
        <w:rPr>
          <w:rFonts w:ascii="Times New Roman CYR" w:hAnsi="Times New Roman CYR"/>
          <w:sz w:val="28"/>
          <w:szCs w:val="28"/>
        </w:rPr>
        <w:t xml:space="preserve">              </w:t>
      </w:r>
      <w:bookmarkStart w:id="0" w:name="_GoBack"/>
      <w:bookmarkEnd w:id="0"/>
      <w:r w:rsidR="00D116D2">
        <w:rPr>
          <w:rFonts w:ascii="Times New Roman CYR" w:hAnsi="Times New Roman CYR"/>
          <w:sz w:val="28"/>
          <w:szCs w:val="28"/>
        </w:rPr>
        <w:t>или приняти</w:t>
      </w:r>
      <w:r>
        <w:rPr>
          <w:rFonts w:ascii="Times New Roman CYR" w:hAnsi="Times New Roman CYR"/>
          <w:sz w:val="28"/>
          <w:szCs w:val="28"/>
        </w:rPr>
        <w:t>е</w:t>
      </w:r>
      <w:r w:rsidR="00D116D2">
        <w:rPr>
          <w:rFonts w:ascii="Times New Roman CYR" w:hAnsi="Times New Roman CYR"/>
          <w:sz w:val="28"/>
          <w:szCs w:val="28"/>
        </w:rPr>
        <w:t xml:space="preserve"> </w:t>
      </w:r>
      <w:r>
        <w:rPr>
          <w:rFonts w:ascii="Times New Roman CYR" w:hAnsi="Times New Roman CYR"/>
          <w:sz w:val="28"/>
          <w:szCs w:val="28"/>
        </w:rPr>
        <w:t>други</w:t>
      </w:r>
      <w:r w:rsidR="00D116D2">
        <w:rPr>
          <w:rFonts w:ascii="Times New Roman CYR" w:hAnsi="Times New Roman CYR"/>
          <w:sz w:val="28"/>
          <w:szCs w:val="28"/>
        </w:rPr>
        <w:t>х федеральных законов.</w:t>
      </w:r>
    </w:p>
    <w:sectPr w:rsidR="00D116D2" w:rsidRPr="00A96B5E" w:rsidSect="0047407E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42062A"/>
    <w:rsid w:val="0047407E"/>
    <w:rsid w:val="005D24AF"/>
    <w:rsid w:val="006A1848"/>
    <w:rsid w:val="007052AF"/>
    <w:rsid w:val="00872983"/>
    <w:rsid w:val="00A96B5E"/>
    <w:rsid w:val="00CF363D"/>
    <w:rsid w:val="00D116D2"/>
    <w:rsid w:val="00E01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11</cp:revision>
  <dcterms:created xsi:type="dcterms:W3CDTF">2023-05-15T14:41:00Z</dcterms:created>
  <dcterms:modified xsi:type="dcterms:W3CDTF">2026-04-08T11:08:00Z</dcterms:modified>
</cp:coreProperties>
</file>