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5C0" w:rsidRPr="007C279D" w:rsidRDefault="00AC35C0" w:rsidP="00AC35C0">
      <w:pPr>
        <w:pStyle w:val="ad"/>
        <w:rPr>
          <w:b w:val="0"/>
          <w:sz w:val="26"/>
          <w:szCs w:val="26"/>
        </w:rPr>
      </w:pPr>
      <w:r w:rsidRPr="007C279D">
        <w:rPr>
          <w:b w:val="0"/>
          <w:sz w:val="26"/>
          <w:szCs w:val="26"/>
        </w:rPr>
        <w:t>ГОСУДАРСТВЕННАЯ ДУМА</w:t>
      </w:r>
    </w:p>
    <w:p w:rsidR="00AC35C0" w:rsidRPr="007C279D" w:rsidRDefault="00AC35C0" w:rsidP="00AC35C0">
      <w:pPr>
        <w:jc w:val="center"/>
        <w:rPr>
          <w:bCs/>
          <w:sz w:val="26"/>
          <w:szCs w:val="26"/>
        </w:rPr>
      </w:pPr>
      <w:r w:rsidRPr="007C279D">
        <w:rPr>
          <w:bCs/>
          <w:sz w:val="26"/>
          <w:szCs w:val="26"/>
        </w:rPr>
        <w:t>ФЕДЕРАЛЬНОГО СОБРАНИЯ РОССИЙСКОЙ ФЕДЕРАЦИИ</w:t>
      </w:r>
    </w:p>
    <w:p w:rsidR="00AC35C0" w:rsidRPr="007C279D" w:rsidRDefault="00AC35C0" w:rsidP="00AC35C0">
      <w:pPr>
        <w:jc w:val="center"/>
        <w:rPr>
          <w:bCs/>
          <w:sz w:val="25"/>
          <w:szCs w:val="25"/>
        </w:rPr>
      </w:pPr>
      <w:r>
        <w:rPr>
          <w:bCs/>
          <w:sz w:val="25"/>
          <w:szCs w:val="25"/>
        </w:rPr>
        <w:t>ВОСЬМ</w:t>
      </w:r>
      <w:r w:rsidRPr="007C279D">
        <w:rPr>
          <w:bCs/>
          <w:sz w:val="25"/>
          <w:szCs w:val="25"/>
        </w:rPr>
        <w:t>ОГО СОЗЫВА</w:t>
      </w:r>
    </w:p>
    <w:p w:rsidR="00AC35C0" w:rsidRPr="007C279D" w:rsidRDefault="00AC35C0" w:rsidP="00AC35C0">
      <w:pPr>
        <w:jc w:val="center"/>
        <w:rPr>
          <w:b/>
          <w:bCs/>
        </w:rPr>
      </w:pPr>
    </w:p>
    <w:p w:rsidR="00AC35C0" w:rsidRPr="007C279D" w:rsidRDefault="00AC35C0" w:rsidP="00AC35C0">
      <w:pPr>
        <w:jc w:val="center"/>
        <w:rPr>
          <w:b/>
          <w:bCs/>
          <w:sz w:val="29"/>
          <w:szCs w:val="29"/>
        </w:rPr>
      </w:pPr>
      <w:r w:rsidRPr="007C279D">
        <w:rPr>
          <w:b/>
          <w:bCs/>
          <w:sz w:val="29"/>
          <w:szCs w:val="29"/>
        </w:rPr>
        <w:t>КОМИТЕТ ПО</w:t>
      </w:r>
      <w:r>
        <w:rPr>
          <w:b/>
          <w:bCs/>
          <w:sz w:val="29"/>
          <w:szCs w:val="29"/>
        </w:rPr>
        <w:t xml:space="preserve"> ЭКОЛОГИИ,</w:t>
      </w:r>
      <w:r w:rsidRPr="007C279D">
        <w:rPr>
          <w:b/>
          <w:bCs/>
          <w:sz w:val="29"/>
          <w:szCs w:val="29"/>
        </w:rPr>
        <w:t xml:space="preserve"> </w:t>
      </w:r>
      <w:r>
        <w:rPr>
          <w:b/>
          <w:bCs/>
          <w:sz w:val="29"/>
          <w:szCs w:val="29"/>
        </w:rPr>
        <w:t>ПРИРОДНЫМ РЕСУРСАМ И ОХРАНЕ ОКРУЖАЮЩЕЙ СРЕДЫ</w:t>
      </w:r>
    </w:p>
    <w:p w:rsidR="00AC35C0" w:rsidRPr="007C279D" w:rsidRDefault="00AC35C0" w:rsidP="00AC35C0">
      <w:pPr>
        <w:jc w:val="center"/>
        <w:rPr>
          <w:b/>
          <w:bCs/>
        </w:rPr>
      </w:pPr>
    </w:p>
    <w:p w:rsidR="00AC35C0" w:rsidRPr="007C279D" w:rsidRDefault="00AC35C0" w:rsidP="00AC35C0">
      <w:pPr>
        <w:pStyle w:val="3"/>
        <w:rPr>
          <w:sz w:val="30"/>
          <w:szCs w:val="30"/>
        </w:rPr>
      </w:pPr>
      <w:r>
        <w:rPr>
          <w:sz w:val="30"/>
          <w:szCs w:val="30"/>
        </w:rPr>
        <w:t>ЗАКЛЮЧ</w:t>
      </w:r>
      <w:r w:rsidRPr="007C279D">
        <w:rPr>
          <w:sz w:val="30"/>
          <w:szCs w:val="30"/>
        </w:rPr>
        <w:t>ЕНИЕ</w:t>
      </w:r>
    </w:p>
    <w:p w:rsidR="00AC35C0" w:rsidRPr="0077684D" w:rsidRDefault="00AC35C0" w:rsidP="00AC35C0"/>
    <w:p w:rsidR="00AC35C0" w:rsidRPr="007C279D" w:rsidRDefault="00AC35C0" w:rsidP="00AC35C0">
      <w:r w:rsidRPr="007C279D">
        <w:t>__</w:t>
      </w:r>
      <w:r w:rsidR="002A29C2">
        <w:t>__</w:t>
      </w:r>
      <w:r w:rsidR="00515917">
        <w:t>_</w:t>
      </w:r>
      <w:r w:rsidRPr="007C279D">
        <w:t>_  __</w:t>
      </w:r>
      <w:r w:rsidR="002A29C2">
        <w:t>_________</w:t>
      </w:r>
      <w:r w:rsidRPr="007C279D">
        <w:t>____20</w:t>
      </w:r>
      <w:r w:rsidR="00515917">
        <w:t>2</w:t>
      </w:r>
      <w:r w:rsidR="006F5384">
        <w:t>6</w:t>
      </w:r>
      <w:r w:rsidR="00515917">
        <w:t xml:space="preserve"> </w:t>
      </w:r>
      <w:r w:rsidRPr="007C279D">
        <w:t>г.                                       №  _____</w:t>
      </w:r>
      <w:r w:rsidR="002A29C2">
        <w:t>____</w:t>
      </w:r>
      <w:r w:rsidRPr="007C279D">
        <w:t>_______</w:t>
      </w:r>
    </w:p>
    <w:p w:rsidR="00AC35C0" w:rsidRDefault="00AC35C0" w:rsidP="00AC35C0">
      <w:pPr>
        <w:shd w:val="clear" w:color="auto" w:fill="FFFFFF"/>
        <w:tabs>
          <w:tab w:val="left" w:pos="6427"/>
        </w:tabs>
        <w:jc w:val="center"/>
        <w:rPr>
          <w:b/>
          <w:szCs w:val="28"/>
        </w:rPr>
      </w:pPr>
    </w:p>
    <w:p w:rsidR="006F5384" w:rsidRPr="006F5384" w:rsidRDefault="00AC35C0" w:rsidP="006F5384">
      <w:pPr>
        <w:tabs>
          <w:tab w:val="left" w:pos="5387"/>
        </w:tabs>
        <w:ind w:right="70"/>
        <w:jc w:val="center"/>
        <w:rPr>
          <w:b/>
          <w:bCs/>
          <w:szCs w:val="28"/>
        </w:rPr>
      </w:pPr>
      <w:r w:rsidRPr="006F0DB7">
        <w:rPr>
          <w:rStyle w:val="oznaimen"/>
          <w:b/>
          <w:szCs w:val="28"/>
        </w:rPr>
        <w:t xml:space="preserve">на проект федерального закона </w:t>
      </w:r>
      <w:r w:rsidR="008C7992" w:rsidRPr="008C7992">
        <w:rPr>
          <w:b/>
          <w:bCs/>
          <w:szCs w:val="28"/>
        </w:rPr>
        <w:t xml:space="preserve">№ </w:t>
      </w:r>
      <w:r w:rsidR="006F5384" w:rsidRPr="006F5384">
        <w:rPr>
          <w:b/>
          <w:bCs/>
          <w:szCs w:val="28"/>
        </w:rPr>
        <w:t>1199086-8</w:t>
      </w:r>
    </w:p>
    <w:p w:rsidR="006F5384" w:rsidRPr="006F5384" w:rsidRDefault="00601ECC" w:rsidP="006F5384">
      <w:pPr>
        <w:tabs>
          <w:tab w:val="left" w:pos="5387"/>
        </w:tabs>
        <w:ind w:right="70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="006F5384" w:rsidRPr="006F5384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внесении изменений в статью 14</w:t>
      </w:r>
      <w:r w:rsidR="006F5384" w:rsidRPr="00601ECC">
        <w:rPr>
          <w:b/>
          <w:bCs/>
          <w:szCs w:val="28"/>
          <w:vertAlign w:val="superscript"/>
        </w:rPr>
        <w:t>4</w:t>
      </w:r>
      <w:r>
        <w:rPr>
          <w:b/>
          <w:bCs/>
          <w:szCs w:val="28"/>
        </w:rPr>
        <w:t xml:space="preserve"> Федерального закона «</w:t>
      </w:r>
      <w:r w:rsidR="006F5384" w:rsidRPr="006F5384">
        <w:rPr>
          <w:b/>
          <w:bCs/>
          <w:szCs w:val="28"/>
        </w:rPr>
        <w:t>О</w:t>
      </w:r>
      <w:r>
        <w:rPr>
          <w:b/>
          <w:bCs/>
          <w:szCs w:val="28"/>
        </w:rPr>
        <w:t> </w:t>
      </w:r>
      <w:r w:rsidR="006F5384" w:rsidRPr="006F5384">
        <w:rPr>
          <w:b/>
          <w:bCs/>
          <w:szCs w:val="28"/>
        </w:rPr>
        <w:t>континентальном шельфе Российской Федерации</w:t>
      </w:r>
      <w:r>
        <w:rPr>
          <w:b/>
          <w:bCs/>
          <w:szCs w:val="28"/>
        </w:rPr>
        <w:t>»</w:t>
      </w:r>
      <w:r w:rsidR="006F5384" w:rsidRPr="006F5384">
        <w:rPr>
          <w:b/>
          <w:bCs/>
          <w:szCs w:val="28"/>
        </w:rPr>
        <w:t xml:space="preserve"> и статью 12</w:t>
      </w:r>
      <w:r w:rsidR="006F5384" w:rsidRPr="00601ECC">
        <w:rPr>
          <w:b/>
          <w:bCs/>
          <w:szCs w:val="28"/>
          <w:vertAlign w:val="superscript"/>
        </w:rPr>
        <w:t>4</w:t>
      </w:r>
      <w:r w:rsidR="006F5384" w:rsidRPr="006F5384">
        <w:rPr>
          <w:b/>
          <w:bCs/>
          <w:szCs w:val="28"/>
        </w:rPr>
        <w:t xml:space="preserve"> Федерального закона </w:t>
      </w:r>
      <w:r>
        <w:rPr>
          <w:b/>
          <w:bCs/>
          <w:szCs w:val="28"/>
        </w:rPr>
        <w:t>«</w:t>
      </w:r>
      <w:r w:rsidR="006F5384" w:rsidRPr="006F5384">
        <w:rPr>
          <w:b/>
          <w:bCs/>
          <w:szCs w:val="28"/>
        </w:rPr>
        <w:t>Об исключительной экономической зоне Российской Федерации</w:t>
      </w:r>
      <w:r>
        <w:rPr>
          <w:b/>
          <w:bCs/>
          <w:szCs w:val="28"/>
        </w:rPr>
        <w:t>»</w:t>
      </w:r>
    </w:p>
    <w:p w:rsidR="006F5384" w:rsidRPr="006F5384" w:rsidRDefault="006F5384" w:rsidP="006F5384">
      <w:pPr>
        <w:tabs>
          <w:tab w:val="left" w:pos="5387"/>
        </w:tabs>
        <w:ind w:right="70"/>
        <w:jc w:val="center"/>
        <w:rPr>
          <w:b/>
          <w:bCs/>
          <w:szCs w:val="28"/>
        </w:rPr>
      </w:pPr>
    </w:p>
    <w:p w:rsidR="00497E26" w:rsidRPr="00AC35C0" w:rsidRDefault="00AC35C0" w:rsidP="00601ECC">
      <w:pPr>
        <w:spacing w:line="276" w:lineRule="auto"/>
        <w:ind w:firstLine="709"/>
        <w:rPr>
          <w:szCs w:val="28"/>
        </w:rPr>
      </w:pPr>
      <w:proofErr w:type="gramStart"/>
      <w:r w:rsidRPr="001C19A5">
        <w:rPr>
          <w:szCs w:val="28"/>
        </w:rPr>
        <w:t xml:space="preserve">Рассмотрев проект федерального закона </w:t>
      </w:r>
      <w:r w:rsidR="008C7992" w:rsidRPr="008C7992">
        <w:rPr>
          <w:szCs w:val="28"/>
        </w:rPr>
        <w:t xml:space="preserve">№ </w:t>
      </w:r>
      <w:r w:rsidR="00601ECC" w:rsidRPr="00601ECC">
        <w:rPr>
          <w:bCs/>
          <w:szCs w:val="28"/>
        </w:rPr>
        <w:t>1199086-8 «О внесении изменений в статью 14</w:t>
      </w:r>
      <w:r w:rsidR="00601ECC" w:rsidRPr="00601ECC">
        <w:rPr>
          <w:bCs/>
          <w:szCs w:val="28"/>
          <w:vertAlign w:val="superscript"/>
        </w:rPr>
        <w:t>4</w:t>
      </w:r>
      <w:r w:rsidR="00601ECC" w:rsidRPr="00601ECC">
        <w:rPr>
          <w:bCs/>
          <w:szCs w:val="28"/>
        </w:rPr>
        <w:t xml:space="preserve"> Федерального закона «О континентальном шельфе Российской Федерации» и статью 12</w:t>
      </w:r>
      <w:r w:rsidR="00601ECC" w:rsidRPr="00601ECC">
        <w:rPr>
          <w:bCs/>
          <w:szCs w:val="28"/>
          <w:vertAlign w:val="superscript"/>
        </w:rPr>
        <w:t>4</w:t>
      </w:r>
      <w:r w:rsidR="00601ECC" w:rsidRPr="00601ECC">
        <w:rPr>
          <w:bCs/>
          <w:szCs w:val="28"/>
        </w:rPr>
        <w:t xml:space="preserve"> Федерального закона «Об исключительной экономической зоне Российской Федерации»</w:t>
      </w:r>
      <w:r w:rsidR="00A77145" w:rsidRPr="00AC35C0">
        <w:rPr>
          <w:szCs w:val="28"/>
        </w:rPr>
        <w:t xml:space="preserve"> </w:t>
      </w:r>
      <w:r w:rsidR="002E7850" w:rsidRPr="00AC35C0">
        <w:rPr>
          <w:szCs w:val="28"/>
        </w:rPr>
        <w:t>(далее –</w:t>
      </w:r>
      <w:r w:rsidR="00820AC9" w:rsidRPr="00AC35C0">
        <w:rPr>
          <w:szCs w:val="28"/>
        </w:rPr>
        <w:t xml:space="preserve"> Законопроект</w:t>
      </w:r>
      <w:r w:rsidR="001A6E35" w:rsidRPr="00AC35C0">
        <w:rPr>
          <w:szCs w:val="28"/>
        </w:rPr>
        <w:t xml:space="preserve">), внесённый </w:t>
      </w:r>
      <w:r w:rsidR="00601ECC" w:rsidRPr="00477FC3">
        <w:rPr>
          <w:color w:val="000000"/>
        </w:rPr>
        <w:t xml:space="preserve">сенаторами Российской Федерации </w:t>
      </w:r>
      <w:proofErr w:type="spellStart"/>
      <w:r w:rsidR="00601ECC" w:rsidRPr="00477FC3">
        <w:rPr>
          <w:color w:val="000000"/>
        </w:rPr>
        <w:t>А.В.Яцкиным</w:t>
      </w:r>
      <w:proofErr w:type="spellEnd"/>
      <w:r w:rsidR="00601ECC" w:rsidRPr="00477FC3">
        <w:rPr>
          <w:color w:val="000000"/>
        </w:rPr>
        <w:t xml:space="preserve">, </w:t>
      </w:r>
      <w:proofErr w:type="spellStart"/>
      <w:r w:rsidR="00601ECC" w:rsidRPr="00477FC3">
        <w:rPr>
          <w:color w:val="000000"/>
        </w:rPr>
        <w:t>А.В.Двойных</w:t>
      </w:r>
      <w:proofErr w:type="spellEnd"/>
      <w:r w:rsidR="00601ECC" w:rsidRPr="00477FC3">
        <w:rPr>
          <w:color w:val="000000"/>
        </w:rPr>
        <w:t xml:space="preserve">, </w:t>
      </w:r>
      <w:proofErr w:type="spellStart"/>
      <w:r w:rsidR="00601ECC" w:rsidRPr="00477FC3">
        <w:rPr>
          <w:color w:val="000000"/>
        </w:rPr>
        <w:t>И.Д.Зубаревым</w:t>
      </w:r>
      <w:proofErr w:type="spellEnd"/>
      <w:r w:rsidR="00601ECC" w:rsidRPr="00477FC3">
        <w:rPr>
          <w:color w:val="000000"/>
        </w:rPr>
        <w:t xml:space="preserve">, </w:t>
      </w:r>
      <w:proofErr w:type="spellStart"/>
      <w:r w:rsidR="00601ECC" w:rsidRPr="00477FC3">
        <w:rPr>
          <w:color w:val="000000"/>
        </w:rPr>
        <w:t>Л.З.Талабаевой</w:t>
      </w:r>
      <w:proofErr w:type="spellEnd"/>
      <w:r w:rsidR="00601ECC" w:rsidRPr="00477FC3">
        <w:rPr>
          <w:color w:val="000000"/>
        </w:rPr>
        <w:t xml:space="preserve">, </w:t>
      </w:r>
      <w:proofErr w:type="spellStart"/>
      <w:r w:rsidR="00601ECC" w:rsidRPr="00477FC3">
        <w:rPr>
          <w:color w:val="000000"/>
        </w:rPr>
        <w:t>Б.А.Невзоровым</w:t>
      </w:r>
      <w:proofErr w:type="spellEnd"/>
      <w:r w:rsidR="00601ECC" w:rsidRPr="00477FC3">
        <w:rPr>
          <w:color w:val="000000"/>
        </w:rPr>
        <w:t xml:space="preserve">, </w:t>
      </w:r>
      <w:proofErr w:type="spellStart"/>
      <w:r w:rsidR="00601ECC" w:rsidRPr="00477FC3">
        <w:rPr>
          <w:color w:val="000000"/>
        </w:rPr>
        <w:t>А.И.Роликом</w:t>
      </w:r>
      <w:proofErr w:type="spellEnd"/>
      <w:r w:rsidR="00601ECC" w:rsidRPr="00477FC3">
        <w:rPr>
          <w:color w:val="000000"/>
        </w:rPr>
        <w:t>,</w:t>
      </w:r>
      <w:proofErr w:type="gramEnd"/>
      <w:r w:rsidR="00601ECC" w:rsidRPr="00477FC3">
        <w:rPr>
          <w:color w:val="000000"/>
        </w:rPr>
        <w:t xml:space="preserve"> </w:t>
      </w:r>
      <w:proofErr w:type="spellStart"/>
      <w:r w:rsidR="00601ECC" w:rsidRPr="00477FC3">
        <w:rPr>
          <w:color w:val="000000"/>
        </w:rPr>
        <w:t>Н.В.Федоровым</w:t>
      </w:r>
      <w:proofErr w:type="spellEnd"/>
      <w:r w:rsidR="00601ECC" w:rsidRPr="00477FC3">
        <w:rPr>
          <w:color w:val="000000"/>
        </w:rPr>
        <w:t xml:space="preserve">, </w:t>
      </w:r>
      <w:proofErr w:type="spellStart"/>
      <w:r w:rsidR="00601ECC" w:rsidRPr="00477FC3">
        <w:rPr>
          <w:color w:val="000000"/>
        </w:rPr>
        <w:t>Е.В.Дягилевой</w:t>
      </w:r>
      <w:proofErr w:type="spellEnd"/>
      <w:r w:rsidR="00601ECC" w:rsidRPr="00477FC3">
        <w:rPr>
          <w:color w:val="000000"/>
        </w:rPr>
        <w:t xml:space="preserve">, депутатами Государственной Думы </w:t>
      </w:r>
      <w:proofErr w:type="spellStart"/>
      <w:r w:rsidR="00601ECC" w:rsidRPr="00477FC3">
        <w:rPr>
          <w:color w:val="000000"/>
        </w:rPr>
        <w:t>А.В.Гордеевым</w:t>
      </w:r>
      <w:proofErr w:type="spellEnd"/>
      <w:r w:rsidR="00601ECC" w:rsidRPr="00477FC3">
        <w:rPr>
          <w:color w:val="000000"/>
        </w:rPr>
        <w:t xml:space="preserve">, </w:t>
      </w:r>
      <w:proofErr w:type="spellStart"/>
      <w:r w:rsidR="00601ECC" w:rsidRPr="00477FC3">
        <w:rPr>
          <w:color w:val="000000"/>
        </w:rPr>
        <w:t>И.А.Яровой</w:t>
      </w:r>
      <w:proofErr w:type="spellEnd"/>
      <w:r w:rsidR="00601ECC" w:rsidRPr="00477FC3">
        <w:rPr>
          <w:color w:val="000000"/>
        </w:rPr>
        <w:t xml:space="preserve">, </w:t>
      </w:r>
      <w:proofErr w:type="spellStart"/>
      <w:r w:rsidR="00601ECC" w:rsidRPr="00477FC3">
        <w:rPr>
          <w:color w:val="000000"/>
        </w:rPr>
        <w:t>В.И.Кашиным</w:t>
      </w:r>
      <w:proofErr w:type="spellEnd"/>
      <w:r w:rsidR="001A6E35" w:rsidRPr="00AC35C0">
        <w:rPr>
          <w:szCs w:val="28"/>
        </w:rPr>
        <w:t xml:space="preserve">, </w:t>
      </w:r>
      <w:r>
        <w:rPr>
          <w:szCs w:val="28"/>
        </w:rPr>
        <w:t>Комитет</w:t>
      </w:r>
      <w:r w:rsidR="00A77145" w:rsidRPr="00AC35C0">
        <w:rPr>
          <w:szCs w:val="28"/>
        </w:rPr>
        <w:t xml:space="preserve"> </w:t>
      </w:r>
      <w:r w:rsidR="00422078">
        <w:rPr>
          <w:szCs w:val="28"/>
        </w:rPr>
        <w:t>отмечает</w:t>
      </w:r>
      <w:r w:rsidR="00497E26" w:rsidRPr="00AC35C0">
        <w:rPr>
          <w:szCs w:val="28"/>
        </w:rPr>
        <w:t xml:space="preserve"> следующее.</w:t>
      </w:r>
    </w:p>
    <w:p w:rsidR="00601ECC" w:rsidRDefault="000A2DBC" w:rsidP="00601ECC">
      <w:pPr>
        <w:spacing w:line="276" w:lineRule="auto"/>
        <w:ind w:firstLine="709"/>
        <w:rPr>
          <w:szCs w:val="28"/>
        </w:rPr>
      </w:pPr>
      <w:r>
        <w:rPr>
          <w:szCs w:val="28"/>
        </w:rPr>
        <w:t>Законопроект</w:t>
      </w:r>
      <w:r w:rsidR="00601ECC">
        <w:rPr>
          <w:szCs w:val="28"/>
        </w:rPr>
        <w:t xml:space="preserve"> направлен на уточнение</w:t>
      </w:r>
      <w:r w:rsidR="00601ECC" w:rsidRPr="00601ECC">
        <w:rPr>
          <w:szCs w:val="28"/>
        </w:rPr>
        <w:t xml:space="preserve"> порядка осуществления погрузки, выгрузки, перегрузки уловов водных биоресурсов</w:t>
      </w:r>
      <w:r w:rsidR="00601ECC">
        <w:rPr>
          <w:szCs w:val="28"/>
        </w:rPr>
        <w:t xml:space="preserve">. </w:t>
      </w:r>
      <w:proofErr w:type="gramStart"/>
      <w:r w:rsidR="00601ECC">
        <w:rPr>
          <w:szCs w:val="28"/>
        </w:rPr>
        <w:t xml:space="preserve">В частности, проектируемыми изменениями предлагается предусмотреть в </w:t>
      </w:r>
      <w:r w:rsidR="00601ECC" w:rsidRPr="00601ECC">
        <w:rPr>
          <w:szCs w:val="28"/>
        </w:rPr>
        <w:t>Федерально</w:t>
      </w:r>
      <w:r w:rsidR="00601ECC">
        <w:rPr>
          <w:szCs w:val="28"/>
        </w:rPr>
        <w:t>м</w:t>
      </w:r>
      <w:r w:rsidR="00601ECC" w:rsidRPr="00601ECC">
        <w:rPr>
          <w:szCs w:val="28"/>
        </w:rPr>
        <w:t xml:space="preserve"> закон</w:t>
      </w:r>
      <w:r w:rsidR="00601ECC">
        <w:rPr>
          <w:szCs w:val="28"/>
        </w:rPr>
        <w:t>е от 30 ноября 1995 года №</w:t>
      </w:r>
      <w:r w:rsidR="00601ECC" w:rsidRPr="00601ECC">
        <w:rPr>
          <w:szCs w:val="28"/>
        </w:rPr>
        <w:t xml:space="preserve"> 187-ФЗ </w:t>
      </w:r>
      <w:r w:rsidR="00601ECC">
        <w:rPr>
          <w:szCs w:val="28"/>
        </w:rPr>
        <w:t>«</w:t>
      </w:r>
      <w:r w:rsidR="00601ECC" w:rsidRPr="00601ECC">
        <w:rPr>
          <w:szCs w:val="28"/>
        </w:rPr>
        <w:t>О континентальн</w:t>
      </w:r>
      <w:r w:rsidR="00601ECC">
        <w:rPr>
          <w:szCs w:val="28"/>
        </w:rPr>
        <w:t xml:space="preserve">ом шельфе Российской Федерации» и в </w:t>
      </w:r>
      <w:r w:rsidR="00601ECC" w:rsidRPr="00601ECC">
        <w:rPr>
          <w:szCs w:val="28"/>
        </w:rPr>
        <w:t>Федерально</w:t>
      </w:r>
      <w:r w:rsidR="00601ECC">
        <w:rPr>
          <w:szCs w:val="28"/>
        </w:rPr>
        <w:t>м законе</w:t>
      </w:r>
      <w:r w:rsidR="00601ECC" w:rsidRPr="00601ECC">
        <w:rPr>
          <w:szCs w:val="28"/>
        </w:rPr>
        <w:t xml:space="preserve"> от 17 декабря 1998 года </w:t>
      </w:r>
      <w:r w:rsidR="00601ECC">
        <w:rPr>
          <w:szCs w:val="28"/>
        </w:rPr>
        <w:t>№ 191-ФЗ «</w:t>
      </w:r>
      <w:r w:rsidR="00601ECC" w:rsidRPr="00601ECC">
        <w:rPr>
          <w:szCs w:val="28"/>
        </w:rPr>
        <w:t>Об исключительной экономич</w:t>
      </w:r>
      <w:r w:rsidR="00601ECC">
        <w:rPr>
          <w:szCs w:val="28"/>
        </w:rPr>
        <w:t>еской зоне Российской Федерации», что п</w:t>
      </w:r>
      <w:r w:rsidR="00601ECC" w:rsidRPr="00601ECC">
        <w:rPr>
          <w:szCs w:val="28"/>
        </w:rPr>
        <w:t>огрузка, выгрузка, перегрузка уловов водных биоресурсов, рыбной продукции должны осуществляться в присутствии и под контролем должностного лица федерального органа исполнительной власти в области</w:t>
      </w:r>
      <w:proofErr w:type="gramEnd"/>
      <w:r w:rsidR="00601ECC" w:rsidRPr="00601ECC">
        <w:rPr>
          <w:szCs w:val="28"/>
        </w:rPr>
        <w:t xml:space="preserve"> обеспечения безопасности, за исключением случаев, включенных в перечень, утвержденный Прав</w:t>
      </w:r>
      <w:r w:rsidR="00601ECC">
        <w:rPr>
          <w:szCs w:val="28"/>
        </w:rPr>
        <w:t>ительством Российской Федерации.</w:t>
      </w:r>
      <w:r w:rsidR="00601ECC" w:rsidRPr="00601ECC">
        <w:rPr>
          <w:szCs w:val="28"/>
        </w:rPr>
        <w:t xml:space="preserve"> </w:t>
      </w:r>
    </w:p>
    <w:p w:rsidR="00601ECC" w:rsidRDefault="00601ECC" w:rsidP="00601ECC">
      <w:pPr>
        <w:spacing w:line="276" w:lineRule="auto"/>
        <w:ind w:firstLine="709"/>
        <w:rPr>
          <w:szCs w:val="28"/>
        </w:rPr>
      </w:pPr>
      <w:proofErr w:type="gramStart"/>
      <w:r>
        <w:rPr>
          <w:szCs w:val="28"/>
        </w:rPr>
        <w:t xml:space="preserve">Поддерживая необходимость совершенствования действующего законодательства Российской Федерации в части устранения избыточной нагрузки на хозяйственную деятельность, Комитет обращает внимание, что согласно тексту законопроекта и обосновывающим документам к нему не </w:t>
      </w:r>
      <w:r>
        <w:rPr>
          <w:szCs w:val="28"/>
        </w:rPr>
        <w:lastRenderedPageBreak/>
        <w:t>представляется возможным определить какие именно случаи</w:t>
      </w:r>
      <w:r w:rsidRPr="00601ECC">
        <w:rPr>
          <w:szCs w:val="28"/>
        </w:rPr>
        <w:t xml:space="preserve"> </w:t>
      </w:r>
      <w:r>
        <w:rPr>
          <w:szCs w:val="28"/>
        </w:rPr>
        <w:t>п</w:t>
      </w:r>
      <w:r w:rsidRPr="00601ECC">
        <w:rPr>
          <w:szCs w:val="28"/>
        </w:rPr>
        <w:t>огрузк</w:t>
      </w:r>
      <w:r>
        <w:rPr>
          <w:szCs w:val="28"/>
        </w:rPr>
        <w:t>и, выгрузки</w:t>
      </w:r>
      <w:r w:rsidRPr="00601ECC">
        <w:rPr>
          <w:szCs w:val="28"/>
        </w:rPr>
        <w:t>, перегрузк</w:t>
      </w:r>
      <w:r>
        <w:rPr>
          <w:szCs w:val="28"/>
        </w:rPr>
        <w:t>и</w:t>
      </w:r>
      <w:r w:rsidRPr="00601ECC">
        <w:rPr>
          <w:szCs w:val="28"/>
        </w:rPr>
        <w:t xml:space="preserve"> уловов водных биоресурсов, рыбной продукции</w:t>
      </w:r>
      <w:r>
        <w:rPr>
          <w:szCs w:val="28"/>
        </w:rPr>
        <w:t xml:space="preserve"> будут освобождены от присутствия и контроля должностных лиц органов охраны, и по каким критериям они будут определяться Правительством</w:t>
      </w:r>
      <w:proofErr w:type="gramEnd"/>
      <w:r>
        <w:rPr>
          <w:szCs w:val="28"/>
        </w:rPr>
        <w:t xml:space="preserve"> Российской Федерации. Таким образом, оценить масштаб влияния проектируемых норм на хозяйственную деятельность и соблюдение действующего законодательства, включая природоохранное, весьма затруднительно.</w:t>
      </w:r>
    </w:p>
    <w:p w:rsidR="00601ECC" w:rsidRDefault="00420166" w:rsidP="000A2DBC">
      <w:pPr>
        <w:spacing w:line="276" w:lineRule="auto"/>
        <w:ind w:firstLine="709"/>
        <w:rPr>
          <w:szCs w:val="28"/>
        </w:rPr>
      </w:pPr>
      <w:r>
        <w:rPr>
          <w:szCs w:val="28"/>
        </w:rPr>
        <w:t>В</w:t>
      </w:r>
      <w:r w:rsidR="00601ECC">
        <w:rPr>
          <w:szCs w:val="28"/>
        </w:rPr>
        <w:t>о избежание создания возможностей злоупотребления проектируемым</w:t>
      </w:r>
      <w:r>
        <w:rPr>
          <w:szCs w:val="28"/>
        </w:rPr>
        <w:t>и положениями</w:t>
      </w:r>
      <w:r w:rsidR="00601ECC">
        <w:rPr>
          <w:szCs w:val="28"/>
        </w:rPr>
        <w:t xml:space="preserve"> предлагается рассмотреть возможность представления ко второму чтению проекта акта Правительства Российской Федерации об утверждении случаев, при которых п</w:t>
      </w:r>
      <w:r w:rsidR="00601ECC" w:rsidRPr="00601ECC">
        <w:rPr>
          <w:szCs w:val="28"/>
        </w:rPr>
        <w:t xml:space="preserve">огрузка, выгрузка, перегрузка уловов водных биоресурсов, рыбной продукции </w:t>
      </w:r>
      <w:r w:rsidR="00601ECC">
        <w:rPr>
          <w:szCs w:val="28"/>
        </w:rPr>
        <w:t>предлагается</w:t>
      </w:r>
      <w:r w:rsidR="00601ECC" w:rsidRPr="00601ECC">
        <w:rPr>
          <w:szCs w:val="28"/>
        </w:rPr>
        <w:t xml:space="preserve"> осуществлять в </w:t>
      </w:r>
      <w:r w:rsidR="00601ECC">
        <w:rPr>
          <w:szCs w:val="28"/>
        </w:rPr>
        <w:t>отсутствии</w:t>
      </w:r>
      <w:r w:rsidR="00601ECC" w:rsidRPr="00601ECC">
        <w:rPr>
          <w:szCs w:val="28"/>
        </w:rPr>
        <w:t xml:space="preserve"> и </w:t>
      </w:r>
      <w:r w:rsidR="00601ECC">
        <w:rPr>
          <w:szCs w:val="28"/>
        </w:rPr>
        <w:t>без</w:t>
      </w:r>
      <w:r w:rsidR="00601ECC" w:rsidRPr="00601ECC">
        <w:rPr>
          <w:szCs w:val="28"/>
        </w:rPr>
        <w:t xml:space="preserve"> контрол</w:t>
      </w:r>
      <w:r w:rsidR="00601ECC">
        <w:rPr>
          <w:szCs w:val="28"/>
        </w:rPr>
        <w:t>я</w:t>
      </w:r>
      <w:r w:rsidR="00601ECC" w:rsidRPr="00601ECC">
        <w:rPr>
          <w:szCs w:val="28"/>
        </w:rPr>
        <w:t xml:space="preserve"> должностного лица федерального органа исполнительной власти в области обеспечения безопасности</w:t>
      </w:r>
      <w:r w:rsidR="00601ECC">
        <w:rPr>
          <w:szCs w:val="28"/>
        </w:rPr>
        <w:t>.</w:t>
      </w:r>
    </w:p>
    <w:p w:rsidR="00601ECC" w:rsidRDefault="00601ECC" w:rsidP="000A2DBC">
      <w:pPr>
        <w:spacing w:line="276" w:lineRule="auto"/>
        <w:ind w:firstLine="709"/>
        <w:rPr>
          <w:szCs w:val="28"/>
        </w:rPr>
      </w:pPr>
      <w:r>
        <w:rPr>
          <w:szCs w:val="28"/>
        </w:rPr>
        <w:t>Также следует отметить, что законопроектом предлагается предоставить Правительству Российской Федерации полномочия по утверждению Порядка о</w:t>
      </w:r>
      <w:r w:rsidRPr="00601ECC">
        <w:rPr>
          <w:szCs w:val="28"/>
        </w:rPr>
        <w:t>существления погрузки, выгрузки, перегрузки уловов водных био</w:t>
      </w:r>
      <w:r>
        <w:rPr>
          <w:szCs w:val="28"/>
        </w:rPr>
        <w:t>ресурсов для случаев, при которых присутствие</w:t>
      </w:r>
      <w:r w:rsidRPr="00601ECC">
        <w:rPr>
          <w:szCs w:val="28"/>
        </w:rPr>
        <w:t xml:space="preserve"> и </w:t>
      </w:r>
      <w:r>
        <w:rPr>
          <w:szCs w:val="28"/>
        </w:rPr>
        <w:t>контроль</w:t>
      </w:r>
      <w:r w:rsidRPr="00601ECC">
        <w:rPr>
          <w:szCs w:val="28"/>
        </w:rPr>
        <w:t xml:space="preserve"> должностного лица федерального органа исполнительной власти в области обеспечения безопасности</w:t>
      </w:r>
      <w:r>
        <w:rPr>
          <w:szCs w:val="28"/>
        </w:rPr>
        <w:t xml:space="preserve"> требоваться не будет.</w:t>
      </w:r>
    </w:p>
    <w:p w:rsidR="00601ECC" w:rsidRDefault="00601ECC" w:rsidP="000A2DBC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Вместе с тем, действующей редакцией </w:t>
      </w:r>
      <w:r w:rsidRPr="00601ECC">
        <w:rPr>
          <w:szCs w:val="28"/>
        </w:rPr>
        <w:t>Федерального</w:t>
      </w:r>
      <w:r>
        <w:rPr>
          <w:szCs w:val="28"/>
        </w:rPr>
        <w:t xml:space="preserve"> закона от 30 ноября 1995 года № 187-ФЗ «</w:t>
      </w:r>
      <w:r w:rsidRPr="00601ECC">
        <w:rPr>
          <w:szCs w:val="28"/>
        </w:rPr>
        <w:t>О</w:t>
      </w:r>
      <w:r>
        <w:rPr>
          <w:szCs w:val="28"/>
        </w:rPr>
        <w:t> </w:t>
      </w:r>
      <w:r w:rsidRPr="00601ECC">
        <w:rPr>
          <w:szCs w:val="28"/>
        </w:rPr>
        <w:t>континентальном шельфе Российской Федерации</w:t>
      </w:r>
      <w:r>
        <w:rPr>
          <w:szCs w:val="28"/>
        </w:rPr>
        <w:t xml:space="preserve">» не предусмотрен порядок </w:t>
      </w:r>
      <w:r w:rsidRPr="00601ECC">
        <w:rPr>
          <w:szCs w:val="28"/>
        </w:rPr>
        <w:t>осуществления погрузки, выгрузки, перегрузки уловов водных биоресурсов</w:t>
      </w:r>
      <w:r>
        <w:rPr>
          <w:szCs w:val="28"/>
        </w:rPr>
        <w:t xml:space="preserve">. </w:t>
      </w:r>
      <w:proofErr w:type="gramStart"/>
      <w:r>
        <w:rPr>
          <w:szCs w:val="28"/>
        </w:rPr>
        <w:t xml:space="preserve">Согласно нормам </w:t>
      </w:r>
      <w:r w:rsidRPr="00601ECC">
        <w:rPr>
          <w:szCs w:val="28"/>
        </w:rPr>
        <w:t>статьи 14</w:t>
      </w:r>
      <w:r w:rsidRPr="00601ECC">
        <w:rPr>
          <w:szCs w:val="28"/>
          <w:vertAlign w:val="superscript"/>
        </w:rPr>
        <w:t>4</w:t>
      </w:r>
      <w:r w:rsidRPr="00601ECC">
        <w:rPr>
          <w:szCs w:val="28"/>
        </w:rPr>
        <w:t xml:space="preserve"> </w:t>
      </w:r>
      <w:r>
        <w:rPr>
          <w:szCs w:val="28"/>
        </w:rPr>
        <w:t>указанного Федерального закона установлены права и обязанности лиц</w:t>
      </w:r>
      <w:r w:rsidRPr="00601ECC">
        <w:rPr>
          <w:szCs w:val="28"/>
        </w:rPr>
        <w:t>, осуществля</w:t>
      </w:r>
      <w:r>
        <w:rPr>
          <w:szCs w:val="28"/>
        </w:rPr>
        <w:t>ющие</w:t>
      </w:r>
      <w:r w:rsidRPr="00601ECC">
        <w:rPr>
          <w:szCs w:val="28"/>
        </w:rPr>
        <w:t xml:space="preserve"> добычу (вылов) водных биоресурсов, а также</w:t>
      </w:r>
      <w:r>
        <w:rPr>
          <w:szCs w:val="28"/>
        </w:rPr>
        <w:t>,</w:t>
      </w:r>
      <w:r w:rsidRPr="00601ECC">
        <w:rPr>
          <w:szCs w:val="28"/>
        </w:rPr>
        <w:t xml:space="preserve"> в случаях, предусмотренных Федеральным законом </w:t>
      </w:r>
      <w:r>
        <w:rPr>
          <w:szCs w:val="28"/>
        </w:rPr>
        <w:t>«</w:t>
      </w:r>
      <w:r w:rsidRPr="00601ECC">
        <w:rPr>
          <w:szCs w:val="28"/>
        </w:rPr>
        <w:t>О рыболовстве и сохранени</w:t>
      </w:r>
      <w:r>
        <w:rPr>
          <w:szCs w:val="28"/>
        </w:rPr>
        <w:t>и водных биологических ресурсов»</w:t>
      </w:r>
      <w:r w:rsidRPr="00601ECC">
        <w:rPr>
          <w:szCs w:val="28"/>
        </w:rPr>
        <w:t>, приемку, обработку, перегрузку, транспортировку, хранение и выгрузку уловов водных биоресурсов</w:t>
      </w:r>
      <w:r>
        <w:rPr>
          <w:szCs w:val="28"/>
        </w:rPr>
        <w:t xml:space="preserve">, производство рыбной продукции. </w:t>
      </w:r>
      <w:proofErr w:type="gramEnd"/>
    </w:p>
    <w:p w:rsidR="00601ECC" w:rsidRDefault="00601ECC" w:rsidP="00601ECC">
      <w:pPr>
        <w:spacing w:line="276" w:lineRule="auto"/>
        <w:ind w:firstLine="709"/>
        <w:rPr>
          <w:szCs w:val="28"/>
        </w:rPr>
      </w:pPr>
      <w:proofErr w:type="gramStart"/>
      <w:r>
        <w:rPr>
          <w:szCs w:val="28"/>
        </w:rPr>
        <w:t>Таким образом, проектируемыми изменениями в часть пятую статьи 14</w:t>
      </w:r>
      <w:r w:rsidRPr="00601ECC">
        <w:rPr>
          <w:szCs w:val="28"/>
          <w:vertAlign w:val="superscript"/>
        </w:rPr>
        <w:t>4</w:t>
      </w:r>
      <w:r>
        <w:rPr>
          <w:szCs w:val="28"/>
        </w:rPr>
        <w:t xml:space="preserve"> </w:t>
      </w:r>
      <w:r w:rsidRPr="00601ECC">
        <w:rPr>
          <w:szCs w:val="28"/>
        </w:rPr>
        <w:t>Федерального закона от 30 ноября 1995 года № 187-ФЗ «О континентальном шельфе Российской Федерации»</w:t>
      </w:r>
      <w:r>
        <w:rPr>
          <w:szCs w:val="28"/>
        </w:rPr>
        <w:t xml:space="preserve"> не предусмотрен подзаконный акт, регламентирующий порядок </w:t>
      </w:r>
      <w:r w:rsidRPr="00601ECC">
        <w:rPr>
          <w:szCs w:val="28"/>
        </w:rPr>
        <w:t>осуществления погрузки, выгрузки, перегрузки уловов водных биоресурсов</w:t>
      </w:r>
      <w:r>
        <w:rPr>
          <w:szCs w:val="28"/>
        </w:rPr>
        <w:t xml:space="preserve"> для случаев, когда присутствие и контроль </w:t>
      </w:r>
      <w:r w:rsidRPr="00601ECC">
        <w:rPr>
          <w:szCs w:val="28"/>
        </w:rPr>
        <w:t>должностного лица федерального органа исполнительной власти в области обеспечения безопасности</w:t>
      </w:r>
      <w:r>
        <w:rPr>
          <w:szCs w:val="28"/>
        </w:rPr>
        <w:t xml:space="preserve"> необходим, что влечет не системный подход в правовом регулировании</w:t>
      </w:r>
      <w:proofErr w:type="gramEnd"/>
      <w:r>
        <w:rPr>
          <w:szCs w:val="28"/>
        </w:rPr>
        <w:t xml:space="preserve"> и риск возникновения правовых пробелов или коллизий.</w:t>
      </w:r>
    </w:p>
    <w:p w:rsidR="00601ECC" w:rsidRDefault="00601ECC" w:rsidP="00601ECC">
      <w:pPr>
        <w:spacing w:line="276" w:lineRule="auto"/>
        <w:ind w:firstLine="709"/>
        <w:rPr>
          <w:szCs w:val="28"/>
        </w:rPr>
      </w:pPr>
      <w:r>
        <w:rPr>
          <w:szCs w:val="28"/>
        </w:rPr>
        <w:lastRenderedPageBreak/>
        <w:t>Правительство Российской Федерации в заключении на законопроект также указывает на данный аспект.</w:t>
      </w:r>
    </w:p>
    <w:p w:rsidR="00601ECC" w:rsidRDefault="00601ECC" w:rsidP="00601ECC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Дополнительно Комитет отмечает, что в соответствии со статьей 42 </w:t>
      </w:r>
      <w:r w:rsidRPr="00601ECC">
        <w:rPr>
          <w:szCs w:val="28"/>
        </w:rPr>
        <w:t>Федеральн</w:t>
      </w:r>
      <w:r>
        <w:rPr>
          <w:szCs w:val="28"/>
        </w:rPr>
        <w:t>ого</w:t>
      </w:r>
      <w:r w:rsidRPr="00601ECC">
        <w:rPr>
          <w:szCs w:val="28"/>
        </w:rPr>
        <w:t xml:space="preserve"> закон</w:t>
      </w:r>
      <w:r>
        <w:rPr>
          <w:szCs w:val="28"/>
        </w:rPr>
        <w:t>а</w:t>
      </w:r>
      <w:r w:rsidRPr="00601ECC">
        <w:rPr>
          <w:szCs w:val="28"/>
        </w:rPr>
        <w:t xml:space="preserve"> от 30</w:t>
      </w:r>
      <w:r>
        <w:rPr>
          <w:szCs w:val="28"/>
        </w:rPr>
        <w:t xml:space="preserve"> ноября </w:t>
      </w:r>
      <w:r w:rsidRPr="00601ECC">
        <w:rPr>
          <w:szCs w:val="28"/>
        </w:rPr>
        <w:t>1995</w:t>
      </w:r>
      <w:r>
        <w:rPr>
          <w:szCs w:val="28"/>
        </w:rPr>
        <w:t xml:space="preserve"> года</w:t>
      </w:r>
      <w:r w:rsidRPr="00601ECC">
        <w:rPr>
          <w:szCs w:val="28"/>
        </w:rPr>
        <w:t xml:space="preserve"> </w:t>
      </w:r>
      <w:r>
        <w:rPr>
          <w:szCs w:val="28"/>
        </w:rPr>
        <w:t>№</w:t>
      </w:r>
      <w:r w:rsidRPr="00601ECC">
        <w:rPr>
          <w:szCs w:val="28"/>
        </w:rPr>
        <w:t xml:space="preserve"> 187-ФЗ</w:t>
      </w:r>
      <w:r>
        <w:rPr>
          <w:szCs w:val="28"/>
        </w:rPr>
        <w:t xml:space="preserve"> «</w:t>
      </w:r>
      <w:r w:rsidRPr="00601ECC">
        <w:rPr>
          <w:szCs w:val="28"/>
        </w:rPr>
        <w:t>О континенталь</w:t>
      </w:r>
      <w:r>
        <w:rPr>
          <w:szCs w:val="28"/>
        </w:rPr>
        <w:t>ном шельфе Российской Федерации» о</w:t>
      </w:r>
      <w:r w:rsidRPr="00601ECC">
        <w:rPr>
          <w:szCs w:val="28"/>
        </w:rPr>
        <w:t>храна континентального шельфа, его минеральных ресурсов и водных биоресурсов осуществляется федеральными органами исполнительной власти, определяемыми соответственно Президентом Российской Федерации, Прав</w:t>
      </w:r>
      <w:r>
        <w:rPr>
          <w:szCs w:val="28"/>
        </w:rPr>
        <w:t xml:space="preserve">ительством Российской Федерации. </w:t>
      </w:r>
      <w:r w:rsidRPr="00601ECC">
        <w:rPr>
          <w:szCs w:val="28"/>
        </w:rPr>
        <w:t>Координация использования сил органов охраны осуществляется федеральным органом исполнительной власти, определенным Президентом Российской Федерации.</w:t>
      </w:r>
    </w:p>
    <w:p w:rsidR="00601ECC" w:rsidRDefault="00601ECC" w:rsidP="00601ECC">
      <w:pPr>
        <w:spacing w:line="276" w:lineRule="auto"/>
        <w:ind w:firstLine="709"/>
        <w:rPr>
          <w:szCs w:val="28"/>
        </w:rPr>
      </w:pPr>
      <w:r>
        <w:rPr>
          <w:szCs w:val="28"/>
        </w:rPr>
        <w:t>В положениях указанного Федерального закона, включая положения ч</w:t>
      </w:r>
      <w:r w:rsidRPr="00601ECC">
        <w:rPr>
          <w:szCs w:val="28"/>
        </w:rPr>
        <w:t>аст</w:t>
      </w:r>
      <w:r>
        <w:rPr>
          <w:szCs w:val="28"/>
        </w:rPr>
        <w:t>и</w:t>
      </w:r>
      <w:r w:rsidRPr="00601ECC">
        <w:rPr>
          <w:szCs w:val="28"/>
        </w:rPr>
        <w:t xml:space="preserve"> пятую статьи 14</w:t>
      </w:r>
      <w:r w:rsidRPr="00601ECC">
        <w:rPr>
          <w:szCs w:val="28"/>
          <w:vertAlign w:val="superscript"/>
        </w:rPr>
        <w:t>4</w:t>
      </w:r>
      <w:r>
        <w:rPr>
          <w:szCs w:val="28"/>
        </w:rPr>
        <w:t>, используется формулировка «д</w:t>
      </w:r>
      <w:r w:rsidRPr="00601ECC">
        <w:rPr>
          <w:szCs w:val="28"/>
        </w:rPr>
        <w:t>олжностные лица органов охраны</w:t>
      </w:r>
      <w:r>
        <w:rPr>
          <w:szCs w:val="28"/>
        </w:rPr>
        <w:t>».</w:t>
      </w:r>
    </w:p>
    <w:p w:rsidR="00601ECC" w:rsidRDefault="00601ECC" w:rsidP="00601ECC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В свою очередь, законопроектом предлагается в </w:t>
      </w:r>
      <w:r w:rsidRPr="00601ECC">
        <w:rPr>
          <w:szCs w:val="28"/>
        </w:rPr>
        <w:t>части пят</w:t>
      </w:r>
      <w:r>
        <w:rPr>
          <w:szCs w:val="28"/>
        </w:rPr>
        <w:t>ой статьи 14</w:t>
      </w:r>
      <w:r w:rsidRPr="00601ECC">
        <w:rPr>
          <w:szCs w:val="28"/>
          <w:vertAlign w:val="superscript"/>
        </w:rPr>
        <w:t>4</w:t>
      </w:r>
      <w:r>
        <w:rPr>
          <w:szCs w:val="28"/>
        </w:rPr>
        <w:t xml:space="preserve"> </w:t>
      </w:r>
      <w:r w:rsidRPr="00601ECC">
        <w:rPr>
          <w:szCs w:val="28"/>
        </w:rPr>
        <w:t>Федеральн</w:t>
      </w:r>
      <w:r>
        <w:rPr>
          <w:szCs w:val="28"/>
        </w:rPr>
        <w:t>ого</w:t>
      </w:r>
      <w:r w:rsidRPr="00601ECC">
        <w:rPr>
          <w:szCs w:val="28"/>
        </w:rPr>
        <w:t xml:space="preserve"> закон</w:t>
      </w:r>
      <w:r>
        <w:rPr>
          <w:szCs w:val="28"/>
        </w:rPr>
        <w:t>а</w:t>
      </w:r>
      <w:r w:rsidRPr="00601ECC">
        <w:rPr>
          <w:szCs w:val="28"/>
        </w:rPr>
        <w:t xml:space="preserve"> от 30</w:t>
      </w:r>
      <w:r>
        <w:rPr>
          <w:szCs w:val="28"/>
        </w:rPr>
        <w:t xml:space="preserve"> ноября </w:t>
      </w:r>
      <w:r w:rsidRPr="00601ECC">
        <w:rPr>
          <w:szCs w:val="28"/>
        </w:rPr>
        <w:t>1995</w:t>
      </w:r>
      <w:r>
        <w:rPr>
          <w:szCs w:val="28"/>
        </w:rPr>
        <w:t xml:space="preserve"> года</w:t>
      </w:r>
      <w:r w:rsidRPr="00601ECC">
        <w:rPr>
          <w:szCs w:val="28"/>
        </w:rPr>
        <w:t xml:space="preserve"> </w:t>
      </w:r>
      <w:r>
        <w:rPr>
          <w:szCs w:val="28"/>
        </w:rPr>
        <w:t>№</w:t>
      </w:r>
      <w:r w:rsidRPr="00601ECC">
        <w:rPr>
          <w:szCs w:val="28"/>
        </w:rPr>
        <w:t xml:space="preserve"> 187-ФЗ</w:t>
      </w:r>
      <w:r>
        <w:rPr>
          <w:szCs w:val="28"/>
        </w:rPr>
        <w:t xml:space="preserve"> «</w:t>
      </w:r>
      <w:r w:rsidRPr="00601ECC">
        <w:rPr>
          <w:szCs w:val="28"/>
        </w:rPr>
        <w:t>О континенталь</w:t>
      </w:r>
      <w:r>
        <w:rPr>
          <w:szCs w:val="28"/>
        </w:rPr>
        <w:t>ном шельфе Российской Федерации» обозначенную формулировку заменить на «</w:t>
      </w:r>
      <w:r w:rsidRPr="00601ECC">
        <w:rPr>
          <w:szCs w:val="28"/>
        </w:rPr>
        <w:t>должностно</w:t>
      </w:r>
      <w:r>
        <w:rPr>
          <w:szCs w:val="28"/>
        </w:rPr>
        <w:t>е</w:t>
      </w:r>
      <w:r w:rsidRPr="00601ECC">
        <w:rPr>
          <w:szCs w:val="28"/>
        </w:rPr>
        <w:t xml:space="preserve"> лиц</w:t>
      </w:r>
      <w:r>
        <w:rPr>
          <w:szCs w:val="28"/>
        </w:rPr>
        <w:t>о</w:t>
      </w:r>
      <w:r w:rsidRPr="00601ECC">
        <w:rPr>
          <w:szCs w:val="28"/>
        </w:rPr>
        <w:t xml:space="preserve"> федерального органа исполнительной власти в области обеспечения безопасности</w:t>
      </w:r>
      <w:r>
        <w:rPr>
          <w:szCs w:val="28"/>
        </w:rPr>
        <w:t>». При этом иные изменения в данный Федеральный закон не предусматриваются, в связи с ч</w:t>
      </w:r>
      <w:bookmarkStart w:id="0" w:name="_GoBack"/>
      <w:bookmarkEnd w:id="0"/>
      <w:r>
        <w:rPr>
          <w:szCs w:val="28"/>
        </w:rPr>
        <w:t>ем, возникает опасение нарушения единообразия используемой терминологии.</w:t>
      </w:r>
    </w:p>
    <w:p w:rsidR="00601ECC" w:rsidRDefault="00601ECC" w:rsidP="00601ECC">
      <w:pPr>
        <w:spacing w:line="276" w:lineRule="auto"/>
        <w:ind w:firstLine="709"/>
        <w:rPr>
          <w:szCs w:val="28"/>
        </w:rPr>
      </w:pPr>
      <w:r>
        <w:rPr>
          <w:szCs w:val="28"/>
        </w:rPr>
        <w:t>Аналогичная ситуация отмечается в отношении проектируемых изменений в п</w:t>
      </w:r>
      <w:r w:rsidRPr="00601ECC">
        <w:rPr>
          <w:szCs w:val="28"/>
        </w:rPr>
        <w:t>ункт 5 статьи 12</w:t>
      </w:r>
      <w:r w:rsidRPr="00601ECC">
        <w:rPr>
          <w:szCs w:val="28"/>
          <w:vertAlign w:val="superscript"/>
        </w:rPr>
        <w:t>4</w:t>
      </w:r>
      <w:r w:rsidRPr="00601ECC">
        <w:rPr>
          <w:szCs w:val="28"/>
        </w:rPr>
        <w:t xml:space="preserve"> Федерального </w:t>
      </w:r>
      <w:r>
        <w:rPr>
          <w:szCs w:val="28"/>
        </w:rPr>
        <w:t>закона от 17 дек</w:t>
      </w:r>
      <w:r w:rsidR="00420166">
        <w:rPr>
          <w:szCs w:val="28"/>
        </w:rPr>
        <w:t>абря 1998 года № </w:t>
      </w:r>
      <w:r>
        <w:rPr>
          <w:szCs w:val="28"/>
        </w:rPr>
        <w:t>191-ФЗ «</w:t>
      </w:r>
      <w:r w:rsidRPr="00601ECC">
        <w:rPr>
          <w:szCs w:val="28"/>
        </w:rPr>
        <w:t>Об исключительной экономической зоне Российской Ф</w:t>
      </w:r>
      <w:r>
        <w:rPr>
          <w:szCs w:val="28"/>
        </w:rPr>
        <w:t>едерации».</w:t>
      </w:r>
    </w:p>
    <w:p w:rsidR="00601ECC" w:rsidRDefault="00601ECC" w:rsidP="00601ECC">
      <w:pPr>
        <w:spacing w:line="276" w:lineRule="auto"/>
        <w:ind w:firstLine="709"/>
        <w:rPr>
          <w:szCs w:val="28"/>
        </w:rPr>
      </w:pPr>
      <w:r>
        <w:rPr>
          <w:szCs w:val="28"/>
        </w:rPr>
        <w:t>Обозначенные замечания Комитета могут быть доработаны ко второму чтению.</w:t>
      </w:r>
    </w:p>
    <w:p w:rsidR="00601ECC" w:rsidRDefault="008C7992" w:rsidP="002A29C2">
      <w:pPr>
        <w:spacing w:line="276" w:lineRule="auto"/>
        <w:ind w:firstLine="709"/>
        <w:rPr>
          <w:szCs w:val="28"/>
        </w:rPr>
      </w:pPr>
      <w:r w:rsidRPr="008C7992">
        <w:rPr>
          <w:szCs w:val="28"/>
        </w:rPr>
        <w:t xml:space="preserve">Учитывая </w:t>
      </w:r>
      <w:proofErr w:type="gramStart"/>
      <w:r w:rsidRPr="008C7992">
        <w:rPr>
          <w:szCs w:val="28"/>
        </w:rPr>
        <w:t>изложенное</w:t>
      </w:r>
      <w:proofErr w:type="gramEnd"/>
      <w:r w:rsidRPr="008C7992">
        <w:rPr>
          <w:szCs w:val="28"/>
        </w:rPr>
        <w:t xml:space="preserve">, Комитет </w:t>
      </w:r>
      <w:r w:rsidR="001731C6">
        <w:rPr>
          <w:szCs w:val="28"/>
        </w:rPr>
        <w:t xml:space="preserve">поддерживает </w:t>
      </w:r>
      <w:r w:rsidRPr="008C7992">
        <w:rPr>
          <w:szCs w:val="28"/>
        </w:rPr>
        <w:t xml:space="preserve">проект федерального закона № </w:t>
      </w:r>
      <w:r w:rsidR="00601ECC" w:rsidRPr="00601ECC">
        <w:rPr>
          <w:bCs/>
          <w:szCs w:val="28"/>
        </w:rPr>
        <w:t>1199086-8 «О внесении изменений в статью 14</w:t>
      </w:r>
      <w:r w:rsidR="00601ECC" w:rsidRPr="00601ECC">
        <w:rPr>
          <w:bCs/>
          <w:szCs w:val="28"/>
          <w:vertAlign w:val="superscript"/>
        </w:rPr>
        <w:t>4</w:t>
      </w:r>
      <w:r w:rsidR="00601ECC" w:rsidRPr="00601ECC">
        <w:rPr>
          <w:bCs/>
          <w:szCs w:val="28"/>
        </w:rPr>
        <w:t xml:space="preserve"> Федерального закона «О континентальном шельфе Российской Федерации» и статью 12</w:t>
      </w:r>
      <w:r w:rsidR="00601ECC" w:rsidRPr="00601ECC">
        <w:rPr>
          <w:bCs/>
          <w:szCs w:val="28"/>
          <w:vertAlign w:val="superscript"/>
        </w:rPr>
        <w:t>4</w:t>
      </w:r>
      <w:r w:rsidR="00601ECC" w:rsidRPr="00601ECC">
        <w:rPr>
          <w:bCs/>
          <w:szCs w:val="28"/>
        </w:rPr>
        <w:t xml:space="preserve"> Федерального закона «Об исключительной экономической зоне Российской Федерации»</w:t>
      </w:r>
      <w:r w:rsidR="001731C6">
        <w:rPr>
          <w:szCs w:val="28"/>
        </w:rPr>
        <w:t xml:space="preserve"> </w:t>
      </w:r>
      <w:r w:rsidR="00601ECC">
        <w:rPr>
          <w:szCs w:val="28"/>
        </w:rPr>
        <w:t>с учетом указанных замечаний.</w:t>
      </w:r>
    </w:p>
    <w:p w:rsidR="00765B34" w:rsidRDefault="00765B34" w:rsidP="008869A8">
      <w:pPr>
        <w:spacing w:line="276" w:lineRule="auto"/>
        <w:ind w:firstLine="709"/>
        <w:rPr>
          <w:szCs w:val="28"/>
        </w:rPr>
      </w:pPr>
    </w:p>
    <w:p w:rsidR="00080DC0" w:rsidRDefault="00080DC0" w:rsidP="008869A8">
      <w:pPr>
        <w:spacing w:line="276" w:lineRule="auto"/>
        <w:ind w:firstLine="709"/>
        <w:rPr>
          <w:szCs w:val="28"/>
        </w:rPr>
      </w:pPr>
    </w:p>
    <w:p w:rsidR="005B5CCB" w:rsidRPr="00601ECC" w:rsidRDefault="00765B34" w:rsidP="00601ECC">
      <w:pPr>
        <w:pStyle w:val="2"/>
        <w:spacing w:line="288" w:lineRule="auto"/>
        <w:ind w:left="0"/>
        <w:rPr>
          <w:b/>
          <w:i/>
          <w:sz w:val="18"/>
          <w:szCs w:val="18"/>
        </w:rPr>
      </w:pPr>
      <w:r w:rsidRPr="00601ECC">
        <w:rPr>
          <w:b/>
        </w:rPr>
        <w:t xml:space="preserve">Председатель Комитета </w:t>
      </w:r>
      <w:r w:rsidRPr="00601ECC">
        <w:rPr>
          <w:b/>
        </w:rPr>
        <w:tab/>
      </w:r>
      <w:r w:rsidRPr="00601ECC">
        <w:rPr>
          <w:b/>
        </w:rPr>
        <w:tab/>
      </w:r>
      <w:r w:rsidRPr="00601ECC">
        <w:rPr>
          <w:b/>
        </w:rPr>
        <w:tab/>
      </w:r>
      <w:r w:rsidRPr="00601ECC">
        <w:rPr>
          <w:b/>
        </w:rPr>
        <w:tab/>
      </w:r>
      <w:r w:rsidRPr="00601ECC">
        <w:rPr>
          <w:b/>
        </w:rPr>
        <w:tab/>
      </w:r>
      <w:r w:rsidRPr="00601ECC">
        <w:rPr>
          <w:b/>
        </w:rPr>
        <w:tab/>
      </w:r>
      <w:r w:rsidR="00601ECC">
        <w:rPr>
          <w:b/>
        </w:rPr>
        <w:t xml:space="preserve">        </w:t>
      </w:r>
      <w:r w:rsidRPr="00601ECC">
        <w:rPr>
          <w:b/>
        </w:rPr>
        <w:t xml:space="preserve"> </w:t>
      </w:r>
      <w:proofErr w:type="spellStart"/>
      <w:r w:rsidRPr="00601ECC">
        <w:rPr>
          <w:b/>
        </w:rPr>
        <w:t>Д.Н.Кобылкин</w:t>
      </w:r>
      <w:proofErr w:type="spellEnd"/>
    </w:p>
    <w:sectPr w:rsidR="005B5CCB" w:rsidRPr="00601ECC" w:rsidSect="00CA5B66">
      <w:headerReference w:type="default" r:id="rId8"/>
      <w:headerReference w:type="first" r:id="rId9"/>
      <w:pgSz w:w="11907" w:h="16840" w:code="9"/>
      <w:pgMar w:top="1134" w:right="851" w:bottom="1134" w:left="1418" w:header="454" w:footer="113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CB3" w:rsidRDefault="00070CB3">
      <w:r>
        <w:separator/>
      </w:r>
    </w:p>
  </w:endnote>
  <w:endnote w:type="continuationSeparator" w:id="0">
    <w:p w:rsidR="00070CB3" w:rsidRDefault="00070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CB3" w:rsidRDefault="00070CB3">
      <w:r>
        <w:separator/>
      </w:r>
    </w:p>
  </w:footnote>
  <w:footnote w:type="continuationSeparator" w:id="0">
    <w:p w:rsidR="00070CB3" w:rsidRDefault="00070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C3E" w:rsidRDefault="00763C3E">
    <w:pPr>
      <w:pStyle w:val="a3"/>
      <w:tabs>
        <w:tab w:val="clear" w:pos="4153"/>
        <w:tab w:val="clear" w:pos="8306"/>
      </w:tabs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420166">
      <w:rPr>
        <w:rStyle w:val="a6"/>
        <w:noProof/>
      </w:rPr>
      <w:t>3</w:t>
    </w:r>
    <w:r>
      <w:rPr>
        <w:rStyle w:val="a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C3E" w:rsidRPr="00BB5F87" w:rsidRDefault="00A56BE8" w:rsidP="003A07C8">
    <w:pPr>
      <w:tabs>
        <w:tab w:val="left" w:pos="8640"/>
        <w:tab w:val="right" w:pos="9582"/>
      </w:tabs>
      <w:spacing w:line="240" w:lineRule="auto"/>
      <w:jc w:val="right"/>
      <w:rPr>
        <w:color w:val="FFFFFF"/>
      </w:rPr>
    </w:pPr>
    <w:r w:rsidRPr="00BB5F87">
      <w:rPr>
        <w:color w:val="FFFFFF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0211"/>
    <w:rsid w:val="00001431"/>
    <w:rsid w:val="0001788A"/>
    <w:rsid w:val="0002684E"/>
    <w:rsid w:val="0002768D"/>
    <w:rsid w:val="00046ED7"/>
    <w:rsid w:val="00056B69"/>
    <w:rsid w:val="0006142B"/>
    <w:rsid w:val="00070B04"/>
    <w:rsid w:val="00070CB3"/>
    <w:rsid w:val="000779F6"/>
    <w:rsid w:val="00080CDF"/>
    <w:rsid w:val="00080DC0"/>
    <w:rsid w:val="00082389"/>
    <w:rsid w:val="0008460A"/>
    <w:rsid w:val="00092726"/>
    <w:rsid w:val="00092C0B"/>
    <w:rsid w:val="000A2DBC"/>
    <w:rsid w:val="000A5334"/>
    <w:rsid w:val="000B1933"/>
    <w:rsid w:val="000C439A"/>
    <w:rsid w:val="000D1934"/>
    <w:rsid w:val="000E2F8B"/>
    <w:rsid w:val="000F26C7"/>
    <w:rsid w:val="000F2E49"/>
    <w:rsid w:val="000F5C53"/>
    <w:rsid w:val="0013341F"/>
    <w:rsid w:val="00141389"/>
    <w:rsid w:val="001500A7"/>
    <w:rsid w:val="00151DB3"/>
    <w:rsid w:val="00155CF8"/>
    <w:rsid w:val="001727D7"/>
    <w:rsid w:val="001731C6"/>
    <w:rsid w:val="00176A37"/>
    <w:rsid w:val="0018754B"/>
    <w:rsid w:val="001A6E35"/>
    <w:rsid w:val="001B25E9"/>
    <w:rsid w:val="001B6651"/>
    <w:rsid w:val="001B6C2F"/>
    <w:rsid w:val="001B7057"/>
    <w:rsid w:val="001C32C4"/>
    <w:rsid w:val="001D4C32"/>
    <w:rsid w:val="001D5B13"/>
    <w:rsid w:val="001D6C90"/>
    <w:rsid w:val="001D72C3"/>
    <w:rsid w:val="001E7576"/>
    <w:rsid w:val="001E7FD3"/>
    <w:rsid w:val="001F3637"/>
    <w:rsid w:val="001F56AA"/>
    <w:rsid w:val="001F76EB"/>
    <w:rsid w:val="00200788"/>
    <w:rsid w:val="00222BF3"/>
    <w:rsid w:val="00225508"/>
    <w:rsid w:val="00231063"/>
    <w:rsid w:val="00241A39"/>
    <w:rsid w:val="002471D5"/>
    <w:rsid w:val="0025220E"/>
    <w:rsid w:val="002576D7"/>
    <w:rsid w:val="00260664"/>
    <w:rsid w:val="00265956"/>
    <w:rsid w:val="002672F7"/>
    <w:rsid w:val="002944D7"/>
    <w:rsid w:val="00297BF8"/>
    <w:rsid w:val="002A29C2"/>
    <w:rsid w:val="002A5CC0"/>
    <w:rsid w:val="002B26B5"/>
    <w:rsid w:val="002B51EF"/>
    <w:rsid w:val="002D3E9C"/>
    <w:rsid w:val="002E091E"/>
    <w:rsid w:val="002E42B6"/>
    <w:rsid w:val="002E5CB0"/>
    <w:rsid w:val="002E7850"/>
    <w:rsid w:val="002F12FE"/>
    <w:rsid w:val="002F3D30"/>
    <w:rsid w:val="00300F01"/>
    <w:rsid w:val="0030279E"/>
    <w:rsid w:val="00304FD8"/>
    <w:rsid w:val="00313DFB"/>
    <w:rsid w:val="00313FC7"/>
    <w:rsid w:val="0031514F"/>
    <w:rsid w:val="003251E7"/>
    <w:rsid w:val="00342BEB"/>
    <w:rsid w:val="00342FB3"/>
    <w:rsid w:val="00351025"/>
    <w:rsid w:val="0035195C"/>
    <w:rsid w:val="00355753"/>
    <w:rsid w:val="0038645A"/>
    <w:rsid w:val="00392C11"/>
    <w:rsid w:val="00392FE8"/>
    <w:rsid w:val="0039481B"/>
    <w:rsid w:val="00394AE3"/>
    <w:rsid w:val="00397FBF"/>
    <w:rsid w:val="003A07C8"/>
    <w:rsid w:val="003B2CAB"/>
    <w:rsid w:val="003B2E1F"/>
    <w:rsid w:val="003B7934"/>
    <w:rsid w:val="003C2D3A"/>
    <w:rsid w:val="003D13F3"/>
    <w:rsid w:val="003E45A9"/>
    <w:rsid w:val="003F4AB4"/>
    <w:rsid w:val="00402B99"/>
    <w:rsid w:val="004032A2"/>
    <w:rsid w:val="004108A0"/>
    <w:rsid w:val="00411522"/>
    <w:rsid w:val="00416E67"/>
    <w:rsid w:val="00420166"/>
    <w:rsid w:val="0042021C"/>
    <w:rsid w:val="00422078"/>
    <w:rsid w:val="00424BA1"/>
    <w:rsid w:val="0042688D"/>
    <w:rsid w:val="00457367"/>
    <w:rsid w:val="00462372"/>
    <w:rsid w:val="00463C19"/>
    <w:rsid w:val="00466E21"/>
    <w:rsid w:val="00490A88"/>
    <w:rsid w:val="00491A82"/>
    <w:rsid w:val="00491BD7"/>
    <w:rsid w:val="00491EEF"/>
    <w:rsid w:val="004972B4"/>
    <w:rsid w:val="00497E26"/>
    <w:rsid w:val="004A3ED1"/>
    <w:rsid w:val="004C5B85"/>
    <w:rsid w:val="004F7529"/>
    <w:rsid w:val="005001F3"/>
    <w:rsid w:val="00501BF9"/>
    <w:rsid w:val="00502F4E"/>
    <w:rsid w:val="005039CE"/>
    <w:rsid w:val="00513B19"/>
    <w:rsid w:val="00515917"/>
    <w:rsid w:val="005239D0"/>
    <w:rsid w:val="00527446"/>
    <w:rsid w:val="0054049C"/>
    <w:rsid w:val="0054260A"/>
    <w:rsid w:val="0054282E"/>
    <w:rsid w:val="00544EF2"/>
    <w:rsid w:val="005532F2"/>
    <w:rsid w:val="00560401"/>
    <w:rsid w:val="0056446F"/>
    <w:rsid w:val="00564A61"/>
    <w:rsid w:val="005746A9"/>
    <w:rsid w:val="005B5CCB"/>
    <w:rsid w:val="005C035A"/>
    <w:rsid w:val="005D5070"/>
    <w:rsid w:val="005D5821"/>
    <w:rsid w:val="005F2E1D"/>
    <w:rsid w:val="00601ECC"/>
    <w:rsid w:val="00614BD1"/>
    <w:rsid w:val="0062021E"/>
    <w:rsid w:val="00632F09"/>
    <w:rsid w:val="006371DF"/>
    <w:rsid w:val="0064573F"/>
    <w:rsid w:val="00655332"/>
    <w:rsid w:val="006675EF"/>
    <w:rsid w:val="00671FED"/>
    <w:rsid w:val="006853E3"/>
    <w:rsid w:val="00694D56"/>
    <w:rsid w:val="0069597C"/>
    <w:rsid w:val="006A074D"/>
    <w:rsid w:val="006A43D7"/>
    <w:rsid w:val="006B2327"/>
    <w:rsid w:val="006B7BCA"/>
    <w:rsid w:val="006C3C57"/>
    <w:rsid w:val="006F0B48"/>
    <w:rsid w:val="006F0E85"/>
    <w:rsid w:val="006F1D98"/>
    <w:rsid w:val="006F2192"/>
    <w:rsid w:val="006F5384"/>
    <w:rsid w:val="007225D1"/>
    <w:rsid w:val="00723DE9"/>
    <w:rsid w:val="0074420F"/>
    <w:rsid w:val="00746A59"/>
    <w:rsid w:val="00747A99"/>
    <w:rsid w:val="00755EE8"/>
    <w:rsid w:val="00763C3E"/>
    <w:rsid w:val="0076525F"/>
    <w:rsid w:val="00765B34"/>
    <w:rsid w:val="00765B43"/>
    <w:rsid w:val="00770A25"/>
    <w:rsid w:val="0077154F"/>
    <w:rsid w:val="00773265"/>
    <w:rsid w:val="00783057"/>
    <w:rsid w:val="0078541B"/>
    <w:rsid w:val="00797F42"/>
    <w:rsid w:val="007A008E"/>
    <w:rsid w:val="007A034D"/>
    <w:rsid w:val="007A2737"/>
    <w:rsid w:val="007A38BE"/>
    <w:rsid w:val="007B388F"/>
    <w:rsid w:val="007B6D92"/>
    <w:rsid w:val="007C4612"/>
    <w:rsid w:val="007D0821"/>
    <w:rsid w:val="007D5BA8"/>
    <w:rsid w:val="007F260D"/>
    <w:rsid w:val="007F5B58"/>
    <w:rsid w:val="0080006B"/>
    <w:rsid w:val="00807588"/>
    <w:rsid w:val="008124E4"/>
    <w:rsid w:val="00815B83"/>
    <w:rsid w:val="00820AC9"/>
    <w:rsid w:val="008219FE"/>
    <w:rsid w:val="008252B7"/>
    <w:rsid w:val="00832616"/>
    <w:rsid w:val="00841B0B"/>
    <w:rsid w:val="00850D58"/>
    <w:rsid w:val="0087593A"/>
    <w:rsid w:val="008869A8"/>
    <w:rsid w:val="008A20F3"/>
    <w:rsid w:val="008A2A02"/>
    <w:rsid w:val="008B5ADB"/>
    <w:rsid w:val="008C7072"/>
    <w:rsid w:val="008C7992"/>
    <w:rsid w:val="008E5D02"/>
    <w:rsid w:val="008F4D7D"/>
    <w:rsid w:val="009014A8"/>
    <w:rsid w:val="00911A1F"/>
    <w:rsid w:val="009161F8"/>
    <w:rsid w:val="00933ECC"/>
    <w:rsid w:val="009539CD"/>
    <w:rsid w:val="00962D6D"/>
    <w:rsid w:val="00983F6D"/>
    <w:rsid w:val="00987BF3"/>
    <w:rsid w:val="009A4926"/>
    <w:rsid w:val="009A559C"/>
    <w:rsid w:val="009A7C68"/>
    <w:rsid w:val="009A7E9A"/>
    <w:rsid w:val="009B1477"/>
    <w:rsid w:val="009B62F3"/>
    <w:rsid w:val="009C1A16"/>
    <w:rsid w:val="009C2E88"/>
    <w:rsid w:val="009E6D9C"/>
    <w:rsid w:val="009F282A"/>
    <w:rsid w:val="00A01E25"/>
    <w:rsid w:val="00A067A1"/>
    <w:rsid w:val="00A14108"/>
    <w:rsid w:val="00A30CE9"/>
    <w:rsid w:val="00A30CF7"/>
    <w:rsid w:val="00A467BF"/>
    <w:rsid w:val="00A47EC0"/>
    <w:rsid w:val="00A51D21"/>
    <w:rsid w:val="00A52E7F"/>
    <w:rsid w:val="00A56BE8"/>
    <w:rsid w:val="00A77145"/>
    <w:rsid w:val="00A85443"/>
    <w:rsid w:val="00A90640"/>
    <w:rsid w:val="00AA40E1"/>
    <w:rsid w:val="00AB52A1"/>
    <w:rsid w:val="00AC1F10"/>
    <w:rsid w:val="00AC35C0"/>
    <w:rsid w:val="00AC6160"/>
    <w:rsid w:val="00AC7B80"/>
    <w:rsid w:val="00AD64F3"/>
    <w:rsid w:val="00AE4C57"/>
    <w:rsid w:val="00AF6304"/>
    <w:rsid w:val="00B0422C"/>
    <w:rsid w:val="00B12518"/>
    <w:rsid w:val="00B177D3"/>
    <w:rsid w:val="00B57788"/>
    <w:rsid w:val="00B8082A"/>
    <w:rsid w:val="00B90861"/>
    <w:rsid w:val="00B96FCD"/>
    <w:rsid w:val="00B97C84"/>
    <w:rsid w:val="00BB5F14"/>
    <w:rsid w:val="00BB5F87"/>
    <w:rsid w:val="00BB7C74"/>
    <w:rsid w:val="00BC138B"/>
    <w:rsid w:val="00BD59C9"/>
    <w:rsid w:val="00BD7383"/>
    <w:rsid w:val="00BD74E1"/>
    <w:rsid w:val="00BE055E"/>
    <w:rsid w:val="00BE5609"/>
    <w:rsid w:val="00BF4129"/>
    <w:rsid w:val="00C040AB"/>
    <w:rsid w:val="00C0509D"/>
    <w:rsid w:val="00C447D6"/>
    <w:rsid w:val="00C45A8E"/>
    <w:rsid w:val="00C52DE2"/>
    <w:rsid w:val="00C64EC7"/>
    <w:rsid w:val="00C71E39"/>
    <w:rsid w:val="00C7275E"/>
    <w:rsid w:val="00C7282B"/>
    <w:rsid w:val="00C77CF1"/>
    <w:rsid w:val="00C824A4"/>
    <w:rsid w:val="00C91301"/>
    <w:rsid w:val="00C961BE"/>
    <w:rsid w:val="00CA1045"/>
    <w:rsid w:val="00CA5B66"/>
    <w:rsid w:val="00CB1386"/>
    <w:rsid w:val="00CC4C0E"/>
    <w:rsid w:val="00CD72A5"/>
    <w:rsid w:val="00CD7729"/>
    <w:rsid w:val="00CE0CB2"/>
    <w:rsid w:val="00CE2A9C"/>
    <w:rsid w:val="00CF324E"/>
    <w:rsid w:val="00CF6356"/>
    <w:rsid w:val="00D02FB9"/>
    <w:rsid w:val="00D14198"/>
    <w:rsid w:val="00D3602C"/>
    <w:rsid w:val="00D45330"/>
    <w:rsid w:val="00D45FF0"/>
    <w:rsid w:val="00D5085F"/>
    <w:rsid w:val="00D6095E"/>
    <w:rsid w:val="00D6260B"/>
    <w:rsid w:val="00D65F45"/>
    <w:rsid w:val="00D71B99"/>
    <w:rsid w:val="00D76315"/>
    <w:rsid w:val="00D91FDC"/>
    <w:rsid w:val="00D93E11"/>
    <w:rsid w:val="00D968A9"/>
    <w:rsid w:val="00DB58FB"/>
    <w:rsid w:val="00DC4C54"/>
    <w:rsid w:val="00DC7784"/>
    <w:rsid w:val="00DE1580"/>
    <w:rsid w:val="00DF5AAD"/>
    <w:rsid w:val="00E0170B"/>
    <w:rsid w:val="00E125C3"/>
    <w:rsid w:val="00E424BA"/>
    <w:rsid w:val="00E565F2"/>
    <w:rsid w:val="00E57A5E"/>
    <w:rsid w:val="00E652BE"/>
    <w:rsid w:val="00E84BB3"/>
    <w:rsid w:val="00E90B5D"/>
    <w:rsid w:val="00EC320A"/>
    <w:rsid w:val="00ED44A8"/>
    <w:rsid w:val="00EE40D7"/>
    <w:rsid w:val="00F03F48"/>
    <w:rsid w:val="00F051CE"/>
    <w:rsid w:val="00F07B34"/>
    <w:rsid w:val="00F25901"/>
    <w:rsid w:val="00F277F2"/>
    <w:rsid w:val="00F36D13"/>
    <w:rsid w:val="00F44DCF"/>
    <w:rsid w:val="00F60749"/>
    <w:rsid w:val="00F7084B"/>
    <w:rsid w:val="00F7595F"/>
    <w:rsid w:val="00F81186"/>
    <w:rsid w:val="00F84036"/>
    <w:rsid w:val="00F859D1"/>
    <w:rsid w:val="00F94338"/>
    <w:rsid w:val="00FA011D"/>
    <w:rsid w:val="00FA51A6"/>
    <w:rsid w:val="00FA62F4"/>
    <w:rsid w:val="00FC1CC8"/>
    <w:rsid w:val="00FC489B"/>
    <w:rsid w:val="00FC5683"/>
    <w:rsid w:val="00FD20CF"/>
    <w:rsid w:val="00FE2BD3"/>
    <w:rsid w:val="00FE4E8C"/>
    <w:rsid w:val="00FE7985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2A29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3">
    <w:name w:val="heading 3"/>
    <w:basedOn w:val="a"/>
    <w:next w:val="a"/>
    <w:link w:val="30"/>
    <w:qFormat/>
    <w:rsid w:val="00AC35C0"/>
    <w:pPr>
      <w:keepNext/>
      <w:spacing w:line="240" w:lineRule="auto"/>
      <w:jc w:val="center"/>
      <w:outlineLvl w:val="2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rsid w:val="00AB52A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AB52A1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497E26"/>
    <w:pPr>
      <w:tabs>
        <w:tab w:val="left" w:pos="1134"/>
      </w:tabs>
      <w:ind w:firstLine="851"/>
    </w:pPr>
    <w:rPr>
      <w:rFonts w:ascii="Times New Roman CYR" w:hAnsi="Times New Roman CYR"/>
    </w:rPr>
  </w:style>
  <w:style w:type="character" w:customStyle="1" w:styleId="32">
    <w:name w:val="Основной текст с отступом 3 Знак"/>
    <w:link w:val="31"/>
    <w:rsid w:val="00497E26"/>
    <w:rPr>
      <w:sz w:val="28"/>
    </w:rPr>
  </w:style>
  <w:style w:type="paragraph" w:styleId="a9">
    <w:name w:val="footnote text"/>
    <w:basedOn w:val="a"/>
    <w:link w:val="aa"/>
    <w:uiPriority w:val="99"/>
    <w:unhideWhenUsed/>
    <w:rsid w:val="0069597C"/>
    <w:pPr>
      <w:spacing w:line="240" w:lineRule="auto"/>
      <w:jc w:val="left"/>
    </w:pPr>
    <w:rPr>
      <w:rFonts w:ascii="Calibri" w:eastAsia="Calibri" w:hAnsi="Calibri"/>
      <w:sz w:val="20"/>
    </w:rPr>
  </w:style>
  <w:style w:type="character" w:customStyle="1" w:styleId="aa">
    <w:name w:val="Текст сноски Знак"/>
    <w:link w:val="a9"/>
    <w:uiPriority w:val="99"/>
    <w:rsid w:val="0069597C"/>
    <w:rPr>
      <w:rFonts w:ascii="Calibri" w:eastAsia="Calibri" w:hAnsi="Calibri"/>
    </w:rPr>
  </w:style>
  <w:style w:type="character" w:styleId="ab">
    <w:name w:val="footnote reference"/>
    <w:uiPriority w:val="99"/>
    <w:unhideWhenUsed/>
    <w:rsid w:val="0069597C"/>
    <w:rPr>
      <w:vertAlign w:val="superscript"/>
    </w:rPr>
  </w:style>
  <w:style w:type="character" w:customStyle="1" w:styleId="a5">
    <w:name w:val="Нижний колонтитул Знак"/>
    <w:link w:val="a4"/>
    <w:rsid w:val="00F94338"/>
    <w:rPr>
      <w:rFonts w:ascii="Times New Roman" w:hAnsi="Times New Roman"/>
      <w:sz w:val="28"/>
    </w:rPr>
  </w:style>
  <w:style w:type="character" w:customStyle="1" w:styleId="30">
    <w:name w:val="Заголовок 3 Знак"/>
    <w:link w:val="3"/>
    <w:rsid w:val="00AC35C0"/>
    <w:rPr>
      <w:rFonts w:ascii="Times New Roman" w:hAnsi="Times New Roman"/>
      <w:b/>
      <w:bCs/>
      <w:sz w:val="28"/>
      <w:szCs w:val="28"/>
    </w:rPr>
  </w:style>
  <w:style w:type="paragraph" w:styleId="ac">
    <w:name w:val="No Spacing"/>
    <w:uiPriority w:val="1"/>
    <w:qFormat/>
    <w:rsid w:val="00AC35C0"/>
    <w:rPr>
      <w:rFonts w:ascii="Calibri" w:eastAsia="Calibri" w:hAnsi="Calibri"/>
      <w:sz w:val="22"/>
      <w:szCs w:val="22"/>
      <w:lang w:eastAsia="en-US"/>
    </w:rPr>
  </w:style>
  <w:style w:type="paragraph" w:styleId="ad">
    <w:name w:val="Title"/>
    <w:basedOn w:val="a"/>
    <w:link w:val="ae"/>
    <w:uiPriority w:val="10"/>
    <w:qFormat/>
    <w:rsid w:val="00AC35C0"/>
    <w:pPr>
      <w:spacing w:line="240" w:lineRule="auto"/>
      <w:jc w:val="center"/>
    </w:pPr>
    <w:rPr>
      <w:b/>
      <w:bCs/>
      <w:szCs w:val="24"/>
    </w:rPr>
  </w:style>
  <w:style w:type="character" w:customStyle="1" w:styleId="ae">
    <w:name w:val="Название Знак"/>
    <w:link w:val="ad"/>
    <w:uiPriority w:val="10"/>
    <w:rsid w:val="00AC35C0"/>
    <w:rPr>
      <w:rFonts w:ascii="Times New Roman" w:hAnsi="Times New Roman"/>
      <w:b/>
      <w:bCs/>
      <w:sz w:val="28"/>
      <w:szCs w:val="24"/>
    </w:rPr>
  </w:style>
  <w:style w:type="character" w:customStyle="1" w:styleId="oznaimen">
    <w:name w:val="oz_naimen"/>
    <w:rsid w:val="00AC35C0"/>
  </w:style>
  <w:style w:type="paragraph" w:styleId="2">
    <w:name w:val="Body Text Indent 2"/>
    <w:basedOn w:val="a"/>
    <w:link w:val="20"/>
    <w:rsid w:val="00765B3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765B34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rsid w:val="002A29C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2A29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3">
    <w:name w:val="heading 3"/>
    <w:basedOn w:val="a"/>
    <w:next w:val="a"/>
    <w:link w:val="30"/>
    <w:qFormat/>
    <w:rsid w:val="00AC35C0"/>
    <w:pPr>
      <w:keepNext/>
      <w:spacing w:line="240" w:lineRule="auto"/>
      <w:jc w:val="center"/>
      <w:outlineLvl w:val="2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rsid w:val="00AB52A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AB52A1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497E26"/>
    <w:pPr>
      <w:tabs>
        <w:tab w:val="left" w:pos="1134"/>
      </w:tabs>
      <w:ind w:firstLine="851"/>
    </w:pPr>
    <w:rPr>
      <w:rFonts w:ascii="Times New Roman CYR" w:hAnsi="Times New Roman CYR"/>
    </w:rPr>
  </w:style>
  <w:style w:type="character" w:customStyle="1" w:styleId="32">
    <w:name w:val="Основной текст с отступом 3 Знак"/>
    <w:link w:val="31"/>
    <w:rsid w:val="00497E26"/>
    <w:rPr>
      <w:sz w:val="28"/>
    </w:rPr>
  </w:style>
  <w:style w:type="paragraph" w:styleId="a9">
    <w:name w:val="footnote text"/>
    <w:basedOn w:val="a"/>
    <w:link w:val="aa"/>
    <w:uiPriority w:val="99"/>
    <w:unhideWhenUsed/>
    <w:rsid w:val="0069597C"/>
    <w:pPr>
      <w:spacing w:line="240" w:lineRule="auto"/>
      <w:jc w:val="left"/>
    </w:pPr>
    <w:rPr>
      <w:rFonts w:ascii="Calibri" w:eastAsia="Calibri" w:hAnsi="Calibri"/>
      <w:sz w:val="20"/>
    </w:rPr>
  </w:style>
  <w:style w:type="character" w:customStyle="1" w:styleId="aa">
    <w:name w:val="Текст сноски Знак"/>
    <w:link w:val="a9"/>
    <w:uiPriority w:val="99"/>
    <w:rsid w:val="0069597C"/>
    <w:rPr>
      <w:rFonts w:ascii="Calibri" w:eastAsia="Calibri" w:hAnsi="Calibri"/>
    </w:rPr>
  </w:style>
  <w:style w:type="character" w:styleId="ab">
    <w:name w:val="footnote reference"/>
    <w:uiPriority w:val="99"/>
    <w:unhideWhenUsed/>
    <w:rsid w:val="0069597C"/>
    <w:rPr>
      <w:vertAlign w:val="superscript"/>
    </w:rPr>
  </w:style>
  <w:style w:type="character" w:customStyle="1" w:styleId="a5">
    <w:name w:val="Нижний колонтитул Знак"/>
    <w:link w:val="a4"/>
    <w:rsid w:val="00F94338"/>
    <w:rPr>
      <w:rFonts w:ascii="Times New Roman" w:hAnsi="Times New Roman"/>
      <w:sz w:val="28"/>
    </w:rPr>
  </w:style>
  <w:style w:type="character" w:customStyle="1" w:styleId="30">
    <w:name w:val="Заголовок 3 Знак"/>
    <w:link w:val="3"/>
    <w:rsid w:val="00AC35C0"/>
    <w:rPr>
      <w:rFonts w:ascii="Times New Roman" w:hAnsi="Times New Roman"/>
      <w:b/>
      <w:bCs/>
      <w:sz w:val="28"/>
      <w:szCs w:val="28"/>
    </w:rPr>
  </w:style>
  <w:style w:type="paragraph" w:styleId="ac">
    <w:name w:val="No Spacing"/>
    <w:uiPriority w:val="1"/>
    <w:qFormat/>
    <w:rsid w:val="00AC35C0"/>
    <w:rPr>
      <w:rFonts w:ascii="Calibri" w:eastAsia="Calibri" w:hAnsi="Calibri"/>
      <w:sz w:val="22"/>
      <w:szCs w:val="22"/>
      <w:lang w:eastAsia="en-US"/>
    </w:rPr>
  </w:style>
  <w:style w:type="paragraph" w:styleId="ad">
    <w:name w:val="Title"/>
    <w:basedOn w:val="a"/>
    <w:link w:val="ae"/>
    <w:uiPriority w:val="10"/>
    <w:qFormat/>
    <w:rsid w:val="00AC35C0"/>
    <w:pPr>
      <w:spacing w:line="240" w:lineRule="auto"/>
      <w:jc w:val="center"/>
    </w:pPr>
    <w:rPr>
      <w:b/>
      <w:bCs/>
      <w:szCs w:val="24"/>
    </w:rPr>
  </w:style>
  <w:style w:type="character" w:customStyle="1" w:styleId="ae">
    <w:name w:val="Название Знак"/>
    <w:link w:val="ad"/>
    <w:uiPriority w:val="10"/>
    <w:rsid w:val="00AC35C0"/>
    <w:rPr>
      <w:rFonts w:ascii="Times New Roman" w:hAnsi="Times New Roman"/>
      <w:b/>
      <w:bCs/>
      <w:sz w:val="28"/>
      <w:szCs w:val="24"/>
    </w:rPr>
  </w:style>
  <w:style w:type="character" w:customStyle="1" w:styleId="oznaimen">
    <w:name w:val="oz_naimen"/>
    <w:rsid w:val="00AC35C0"/>
  </w:style>
  <w:style w:type="paragraph" w:styleId="2">
    <w:name w:val="Body Text Indent 2"/>
    <w:basedOn w:val="a"/>
    <w:link w:val="20"/>
    <w:rsid w:val="00765B3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765B34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rsid w:val="002A29C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8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5B719-5462-4484-9F15-D39ECF918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2986</TotalTime>
  <Pages>3</Pages>
  <Words>725</Words>
  <Characters>5649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ПАНШИНА Валентина Сергеевна</cp:lastModifiedBy>
  <cp:revision>5</cp:revision>
  <cp:lastPrinted>2026-04-23T10:40:00Z</cp:lastPrinted>
  <dcterms:created xsi:type="dcterms:W3CDTF">2026-04-20T09:17:00Z</dcterms:created>
  <dcterms:modified xsi:type="dcterms:W3CDTF">2026-04-24T13:48:00Z</dcterms:modified>
</cp:coreProperties>
</file>