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424B93" w14:textId="59C3A8EF" w:rsidR="003731BB" w:rsidRPr="00293DCC" w:rsidRDefault="003731BB" w:rsidP="00AB7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DC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B59E978" w14:textId="77777777" w:rsidR="003731BB" w:rsidRPr="00293DCC" w:rsidRDefault="003731BB" w:rsidP="00AB7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E7ABC" w14:textId="42F0A459" w:rsidR="003731BB" w:rsidRPr="00AB4DD4" w:rsidRDefault="003731BB" w:rsidP="00AB7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DCC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4DD4" w:rsidRPr="00AB4DD4">
        <w:rPr>
          <w:rFonts w:ascii="Times New Roman" w:hAnsi="Times New Roman" w:cs="Times New Roman"/>
          <w:b/>
          <w:sz w:val="28"/>
          <w:szCs w:val="28"/>
        </w:rPr>
        <w:t>О внесени</w:t>
      </w:r>
      <w:r w:rsidR="00AB4DD4">
        <w:rPr>
          <w:rFonts w:ascii="Times New Roman" w:hAnsi="Times New Roman" w:cs="Times New Roman"/>
          <w:b/>
          <w:sz w:val="28"/>
          <w:szCs w:val="28"/>
        </w:rPr>
        <w:t xml:space="preserve">и изменений </w:t>
      </w:r>
      <w:r w:rsidR="007B73A1">
        <w:rPr>
          <w:rFonts w:ascii="Times New Roman" w:hAnsi="Times New Roman" w:cs="Times New Roman"/>
          <w:b/>
          <w:sz w:val="28"/>
          <w:szCs w:val="28"/>
        </w:rPr>
        <w:br/>
      </w:r>
      <w:r w:rsidR="00AB4DD4">
        <w:rPr>
          <w:rFonts w:ascii="Times New Roman" w:hAnsi="Times New Roman" w:cs="Times New Roman"/>
          <w:b/>
          <w:sz w:val="28"/>
          <w:szCs w:val="28"/>
        </w:rPr>
        <w:t>в Федеральный закон «</w:t>
      </w:r>
      <w:r w:rsidR="00AB4DD4" w:rsidRPr="00AB4DD4">
        <w:rPr>
          <w:rFonts w:ascii="Times New Roman" w:hAnsi="Times New Roman" w:cs="Times New Roman"/>
          <w:b/>
          <w:sz w:val="28"/>
          <w:szCs w:val="28"/>
        </w:rPr>
        <w:t xml:space="preserve">О деятельности кредитных рейтинговых агентств в Российской Федерации, о </w:t>
      </w:r>
      <w:r w:rsidR="00B51246">
        <w:rPr>
          <w:rFonts w:ascii="Times New Roman" w:hAnsi="Times New Roman" w:cs="Times New Roman"/>
          <w:b/>
          <w:sz w:val="28"/>
          <w:szCs w:val="28"/>
        </w:rPr>
        <w:t>внесении изменения в статью 76</w:t>
      </w:r>
      <w:r w:rsidR="00B5124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AB4DD4" w:rsidRPr="00AB4DD4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«О Центральном банке Российской Федерации (Банке Ро</w:t>
      </w:r>
      <w:bookmarkStart w:id="0" w:name="_GoBack"/>
      <w:bookmarkEnd w:id="0"/>
      <w:r w:rsidR="00AB4DD4" w:rsidRPr="00AB4DD4">
        <w:rPr>
          <w:rFonts w:ascii="Times New Roman" w:hAnsi="Times New Roman" w:cs="Times New Roman"/>
          <w:b/>
          <w:sz w:val="28"/>
          <w:szCs w:val="28"/>
        </w:rPr>
        <w:t xml:space="preserve">ссии)» и признании </w:t>
      </w:r>
      <w:proofErr w:type="gramStart"/>
      <w:r w:rsidR="00AB4DD4" w:rsidRPr="00AB4DD4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AB4DD4" w:rsidRPr="00AB4DD4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законодательных актов Российской Федерации</w:t>
      </w:r>
      <w:r w:rsidR="00B51246">
        <w:rPr>
          <w:rFonts w:ascii="Times New Roman" w:hAnsi="Times New Roman" w:cs="Times New Roman"/>
          <w:b/>
          <w:sz w:val="28"/>
          <w:szCs w:val="28"/>
        </w:rPr>
        <w:t>»</w:t>
      </w:r>
    </w:p>
    <w:p w14:paraId="7A97457A" w14:textId="77777777" w:rsidR="003731BB" w:rsidRPr="00293DCC" w:rsidRDefault="003731BB" w:rsidP="00AB7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14897" w14:textId="77777777" w:rsidR="002F5E6A" w:rsidRDefault="002F5E6A" w:rsidP="00AB79DD">
      <w:pPr>
        <w:spacing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15A98A9" w14:textId="337E9355" w:rsidR="00C56326" w:rsidRDefault="00B710F1" w:rsidP="000949D1">
      <w:pPr>
        <w:tabs>
          <w:tab w:val="left" w:pos="9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федерального закона</w:t>
      </w:r>
      <w:r w:rsidR="008112F2" w:rsidRPr="003C7DB4">
        <w:rPr>
          <w:rFonts w:ascii="Times New Roman" w:hAnsi="Times New Roman" w:cs="Times New Roman"/>
          <w:sz w:val="28"/>
          <w:szCs w:val="28"/>
        </w:rPr>
        <w:t xml:space="preserve"> </w:t>
      </w:r>
      <w:r w:rsidR="00AB4DD4" w:rsidRPr="00AB4DD4">
        <w:rPr>
          <w:rFonts w:ascii="Times New Roman" w:hAnsi="Times New Roman" w:cs="Times New Roman"/>
          <w:sz w:val="28"/>
          <w:szCs w:val="28"/>
        </w:rPr>
        <w:t xml:space="preserve">«О внесении изменений в Федеральный закон «О деятельности кредитных рейтинговых агентств в Российской Федерации, о </w:t>
      </w:r>
      <w:r w:rsidR="00B51246">
        <w:rPr>
          <w:rFonts w:ascii="Times New Roman" w:hAnsi="Times New Roman" w:cs="Times New Roman"/>
          <w:sz w:val="28"/>
          <w:szCs w:val="28"/>
        </w:rPr>
        <w:t>внесении изменения в статью 76</w:t>
      </w:r>
      <w:r w:rsidR="00B5124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B4DD4" w:rsidRPr="00AB4DD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="00AB4DD4" w:rsidRPr="00AB4DD4">
        <w:rPr>
          <w:rFonts w:ascii="Times New Roman" w:hAnsi="Times New Roman" w:cs="Times New Roman"/>
          <w:sz w:val="28"/>
          <w:szCs w:val="28"/>
        </w:rPr>
        <w:t>«О Центральном банке Российской Федерации (Банке России)» и признании утратившими силу отдельных положений законодатель</w:t>
      </w:r>
      <w:r w:rsidR="00AB4DD4">
        <w:rPr>
          <w:rFonts w:ascii="Times New Roman" w:hAnsi="Times New Roman" w:cs="Times New Roman"/>
          <w:sz w:val="28"/>
          <w:szCs w:val="28"/>
        </w:rPr>
        <w:t>ных актов Российской Федерации</w:t>
      </w:r>
      <w:r w:rsidR="008112F2" w:rsidRPr="003C7DB4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7B73A1">
        <w:rPr>
          <w:rFonts w:ascii="Times New Roman" w:hAnsi="Times New Roman" w:cs="Times New Roman"/>
          <w:sz w:val="28"/>
          <w:szCs w:val="28"/>
        </w:rPr>
        <w:t>-</w:t>
      </w:r>
      <w:r w:rsidR="007B73A1" w:rsidRPr="003C7DB4">
        <w:rPr>
          <w:rFonts w:ascii="Times New Roman" w:hAnsi="Times New Roman" w:cs="Times New Roman"/>
          <w:sz w:val="28"/>
          <w:szCs w:val="28"/>
        </w:rPr>
        <w:t xml:space="preserve"> </w:t>
      </w:r>
      <w:r w:rsidR="00FD092A">
        <w:rPr>
          <w:rFonts w:ascii="Times New Roman" w:hAnsi="Times New Roman" w:cs="Times New Roman"/>
          <w:sz w:val="28"/>
          <w:szCs w:val="28"/>
        </w:rPr>
        <w:t>З</w:t>
      </w:r>
      <w:r w:rsidR="008112F2" w:rsidRPr="003C7DB4">
        <w:rPr>
          <w:rFonts w:ascii="Times New Roman" w:hAnsi="Times New Roman" w:cs="Times New Roman"/>
          <w:sz w:val="28"/>
          <w:szCs w:val="28"/>
        </w:rPr>
        <w:t xml:space="preserve">аконопроект) </w:t>
      </w:r>
      <w:r w:rsidR="003C7DB4" w:rsidRPr="003C7DB4">
        <w:rPr>
          <w:rFonts w:ascii="Times New Roman" w:hAnsi="Times New Roman" w:cs="Times New Roman"/>
          <w:sz w:val="28"/>
          <w:szCs w:val="28"/>
        </w:rPr>
        <w:t>н</w:t>
      </w:r>
      <w:r w:rsidR="002325D7">
        <w:rPr>
          <w:rFonts w:ascii="Times New Roman" w:hAnsi="Times New Roman" w:cs="Times New Roman"/>
          <w:sz w:val="28"/>
          <w:szCs w:val="28"/>
        </w:rPr>
        <w:t xml:space="preserve">аправлен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="002325D7">
        <w:rPr>
          <w:rFonts w:ascii="Times New Roman" w:hAnsi="Times New Roman" w:cs="Times New Roman"/>
          <w:sz w:val="28"/>
          <w:szCs w:val="28"/>
        </w:rPr>
        <w:t>на</w:t>
      </w:r>
      <w:r w:rsidR="0064580A" w:rsidRPr="0064580A">
        <w:rPr>
          <w:rFonts w:ascii="Times New Roman" w:hAnsi="Times New Roman" w:cs="Times New Roman"/>
          <w:sz w:val="28"/>
          <w:szCs w:val="28"/>
        </w:rPr>
        <w:t xml:space="preserve"> </w:t>
      </w:r>
      <w:r w:rsidR="0064580A">
        <w:rPr>
          <w:rFonts w:ascii="Times New Roman" w:hAnsi="Times New Roman" w:cs="Times New Roman"/>
          <w:sz w:val="28"/>
          <w:szCs w:val="28"/>
        </w:rPr>
        <w:t>комплексное</w:t>
      </w:r>
      <w:r w:rsidR="002325D7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BF7C20" w:rsidRPr="00BF7C20">
        <w:rPr>
          <w:rFonts w:ascii="Times New Roman" w:hAnsi="Times New Roman" w:cs="Times New Roman"/>
          <w:sz w:val="28"/>
          <w:szCs w:val="28"/>
        </w:rPr>
        <w:t>рейтинговой деятельности</w:t>
      </w:r>
      <w:r w:rsidR="00BF7C20">
        <w:rPr>
          <w:rFonts w:ascii="Times New Roman" w:hAnsi="Times New Roman" w:cs="Times New Roman"/>
          <w:sz w:val="28"/>
          <w:szCs w:val="28"/>
        </w:rPr>
        <w:t>, а также совершенствует механизмы защиты</w:t>
      </w:r>
      <w:r w:rsidR="00865B52">
        <w:rPr>
          <w:rFonts w:ascii="Times New Roman" w:hAnsi="Times New Roman" w:cs="Times New Roman"/>
          <w:sz w:val="28"/>
          <w:szCs w:val="28"/>
        </w:rPr>
        <w:t xml:space="preserve"> прав и законных интересов</w:t>
      </w:r>
      <w:r w:rsidR="00BF7C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246">
        <w:rPr>
          <w:rFonts w:ascii="Times New Roman" w:hAnsi="Times New Roman" w:cs="Times New Roman"/>
          <w:sz w:val="28"/>
          <w:szCs w:val="28"/>
        </w:rPr>
        <w:t>рейтингуемых</w:t>
      </w:r>
      <w:proofErr w:type="spellEnd"/>
      <w:proofErr w:type="gramEnd"/>
      <w:r w:rsidR="00B51246">
        <w:rPr>
          <w:rFonts w:ascii="Times New Roman" w:hAnsi="Times New Roman" w:cs="Times New Roman"/>
          <w:sz w:val="28"/>
          <w:szCs w:val="28"/>
        </w:rPr>
        <w:t xml:space="preserve"> лиц и </w:t>
      </w:r>
      <w:r w:rsidR="00BF7C20">
        <w:rPr>
          <w:rFonts w:ascii="Times New Roman" w:hAnsi="Times New Roman" w:cs="Times New Roman"/>
          <w:sz w:val="28"/>
          <w:szCs w:val="28"/>
        </w:rPr>
        <w:t>пользователей</w:t>
      </w:r>
      <w:r w:rsidR="00847E2C">
        <w:rPr>
          <w:rFonts w:ascii="Times New Roman" w:hAnsi="Times New Roman" w:cs="Times New Roman"/>
          <w:sz w:val="28"/>
          <w:szCs w:val="28"/>
        </w:rPr>
        <w:t xml:space="preserve"> кредитных</w:t>
      </w:r>
      <w:r w:rsidR="00BF7C20">
        <w:rPr>
          <w:rFonts w:ascii="Times New Roman" w:hAnsi="Times New Roman" w:cs="Times New Roman"/>
          <w:sz w:val="28"/>
          <w:szCs w:val="28"/>
        </w:rPr>
        <w:t xml:space="preserve"> рейтингов</w:t>
      </w:r>
      <w:r w:rsidR="00C56326">
        <w:rPr>
          <w:rFonts w:ascii="Times New Roman" w:hAnsi="Times New Roman" w:cs="Times New Roman"/>
          <w:sz w:val="28"/>
          <w:szCs w:val="28"/>
        </w:rPr>
        <w:t>.</w:t>
      </w:r>
    </w:p>
    <w:p w14:paraId="04CCD1B5" w14:textId="19E6E059" w:rsidR="00B51246" w:rsidRPr="00B51246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56326" w:rsidRPr="00043602">
        <w:rPr>
          <w:rFonts w:ascii="Times New Roman" w:hAnsi="Times New Roman" w:cs="Times New Roman"/>
          <w:sz w:val="28"/>
          <w:szCs w:val="28"/>
        </w:rPr>
        <w:t>Законопроект</w:t>
      </w:r>
      <w:r w:rsidR="002325D7" w:rsidRPr="00043602">
        <w:rPr>
          <w:rFonts w:ascii="Times New Roman" w:hAnsi="Times New Roman" w:cs="Times New Roman"/>
          <w:sz w:val="28"/>
          <w:szCs w:val="28"/>
        </w:rPr>
        <w:t xml:space="preserve"> </w:t>
      </w:r>
      <w:r w:rsidR="00B51246">
        <w:rPr>
          <w:rFonts w:ascii="Times New Roman" w:hAnsi="Times New Roman" w:cs="Times New Roman"/>
          <w:sz w:val="28"/>
          <w:szCs w:val="28"/>
        </w:rPr>
        <w:t>предусматривает право кредитных рейтинговых аген</w:t>
      </w:r>
      <w:proofErr w:type="gramStart"/>
      <w:r w:rsidR="00B51246">
        <w:rPr>
          <w:rFonts w:ascii="Times New Roman" w:hAnsi="Times New Roman" w:cs="Times New Roman"/>
          <w:sz w:val="28"/>
          <w:szCs w:val="28"/>
        </w:rPr>
        <w:t xml:space="preserve">тств </w:t>
      </w:r>
      <w:r w:rsidR="00B51246" w:rsidRPr="00B51246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B51246" w:rsidRPr="00B51246">
        <w:rPr>
          <w:rFonts w:ascii="Times New Roman" w:hAnsi="Times New Roman" w:cs="Times New Roman"/>
          <w:sz w:val="28"/>
          <w:szCs w:val="28"/>
        </w:rPr>
        <w:t>исваивать кредитные рейтинги, информация о которых предоставляется лицам, определенным договором об осуществлении рейтинговых действий, и не распространяется среди неограниченного круга лиц.</w:t>
      </w:r>
      <w:r w:rsidR="004B2686">
        <w:rPr>
          <w:rFonts w:ascii="Times New Roman" w:hAnsi="Times New Roman" w:cs="Times New Roman"/>
          <w:sz w:val="28"/>
          <w:szCs w:val="28"/>
        </w:rPr>
        <w:t xml:space="preserve"> </w:t>
      </w:r>
      <w:r w:rsidR="00BB525A">
        <w:rPr>
          <w:rFonts w:ascii="Times New Roman" w:hAnsi="Times New Roman" w:cs="Times New Roman"/>
          <w:sz w:val="28"/>
          <w:szCs w:val="28"/>
        </w:rPr>
        <w:t xml:space="preserve">Установленные законодательством Российской Федерации требования к осуществлению кредитным рейтинговым агентством рейтинговой деятельности будут распространяться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="00BB525A">
        <w:rPr>
          <w:rFonts w:ascii="Times New Roman" w:hAnsi="Times New Roman" w:cs="Times New Roman"/>
          <w:sz w:val="28"/>
          <w:szCs w:val="28"/>
        </w:rPr>
        <w:t xml:space="preserve">на осуществление кредитным рейтинговым агентством рейтинговых действий, а также мониторинг непубличных кредитных рейтингов, </w:t>
      </w:r>
      <w:r>
        <w:rPr>
          <w:rFonts w:ascii="Times New Roman" w:hAnsi="Times New Roman" w:cs="Times New Roman"/>
          <w:sz w:val="28"/>
          <w:szCs w:val="28"/>
        </w:rPr>
        <w:br/>
      </w:r>
      <w:r w:rsidR="00BB525A">
        <w:rPr>
          <w:rFonts w:ascii="Times New Roman" w:hAnsi="Times New Roman" w:cs="Times New Roman"/>
          <w:sz w:val="28"/>
          <w:szCs w:val="28"/>
        </w:rPr>
        <w:t>с учетом установленных Законопроектом особенностей.</w:t>
      </w:r>
    </w:p>
    <w:p w14:paraId="6C85F243" w14:textId="77777777" w:rsidR="00B51246" w:rsidRDefault="00C56326" w:rsidP="000949D1">
      <w:pPr>
        <w:pStyle w:val="RAEXdefault"/>
        <w:spacing w:line="276" w:lineRule="auto"/>
        <w:ind w:firstLine="709"/>
        <w:rPr>
          <w:rFonts w:cs="Times New Roman"/>
          <w:sz w:val="28"/>
          <w:szCs w:val="28"/>
          <w:lang w:val="ru-RU"/>
        </w:rPr>
      </w:pPr>
      <w:r w:rsidRPr="00043602">
        <w:rPr>
          <w:rFonts w:cs="Times New Roman"/>
          <w:sz w:val="28"/>
          <w:szCs w:val="28"/>
          <w:lang w:val="ru-RU"/>
        </w:rPr>
        <w:t xml:space="preserve">Введение института </w:t>
      </w:r>
      <w:r w:rsidR="0086399C" w:rsidRPr="00043602">
        <w:rPr>
          <w:rFonts w:cs="Times New Roman"/>
          <w:sz w:val="28"/>
          <w:szCs w:val="28"/>
          <w:lang w:val="ru-RU"/>
        </w:rPr>
        <w:t xml:space="preserve">непубличных </w:t>
      </w:r>
      <w:r w:rsidRPr="00043602">
        <w:rPr>
          <w:rFonts w:cs="Times New Roman"/>
          <w:sz w:val="28"/>
          <w:szCs w:val="28"/>
          <w:lang w:val="ru-RU"/>
        </w:rPr>
        <w:t>кредитных рейтингов позволит:</w:t>
      </w:r>
    </w:p>
    <w:p w14:paraId="0E960F1B" w14:textId="49398036" w:rsidR="00B51246" w:rsidRPr="00B51246" w:rsidRDefault="007B73A1" w:rsidP="000949D1">
      <w:pPr>
        <w:pStyle w:val="RAEXdefault"/>
        <w:spacing w:line="276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1) </w:t>
      </w:r>
      <w:r w:rsidR="00640642" w:rsidRPr="003B4AAB">
        <w:rPr>
          <w:rFonts w:cs="Times New Roman"/>
          <w:sz w:val="28"/>
          <w:szCs w:val="28"/>
          <w:lang w:val="ru-RU"/>
        </w:rPr>
        <w:t xml:space="preserve">акционерам (участникам) и бенефициарам </w:t>
      </w:r>
      <w:proofErr w:type="spellStart"/>
      <w:r w:rsidR="00640642" w:rsidRPr="003B4AAB">
        <w:rPr>
          <w:rFonts w:cs="Times New Roman"/>
          <w:sz w:val="28"/>
          <w:szCs w:val="28"/>
          <w:lang w:val="ru-RU"/>
        </w:rPr>
        <w:t>рейтингуемых</w:t>
      </w:r>
      <w:proofErr w:type="spellEnd"/>
      <w:r w:rsidR="00640642" w:rsidRPr="003B4AAB">
        <w:rPr>
          <w:rFonts w:cs="Times New Roman"/>
          <w:sz w:val="28"/>
          <w:szCs w:val="28"/>
          <w:lang w:val="ru-RU"/>
        </w:rPr>
        <w:t xml:space="preserve"> лиц </w:t>
      </w:r>
      <w:proofErr w:type="gramStart"/>
      <w:r>
        <w:rPr>
          <w:rFonts w:cs="Times New Roman"/>
          <w:sz w:val="28"/>
          <w:szCs w:val="28"/>
          <w:lang w:val="ru-RU"/>
        </w:rPr>
        <w:t>-</w:t>
      </w:r>
      <w:r w:rsidR="00B51246" w:rsidRPr="00B51246">
        <w:rPr>
          <w:rFonts w:cs="Times New Roman"/>
          <w:sz w:val="28"/>
          <w:szCs w:val="28"/>
          <w:lang w:val="ru-RU"/>
        </w:rPr>
        <w:t>п</w:t>
      </w:r>
      <w:proofErr w:type="gramEnd"/>
      <w:r w:rsidR="00B51246" w:rsidRPr="00B51246">
        <w:rPr>
          <w:rFonts w:cs="Times New Roman"/>
          <w:sz w:val="28"/>
          <w:szCs w:val="28"/>
          <w:lang w:val="ru-RU"/>
        </w:rPr>
        <w:t>олучать объективную оценку кредитоспособности, финансовой надежности и финансовой устойчивости как общества, так и дочерних (зависимых) организаций, в том числе для повышения эффективности руководства организаций, постановки ключевых показателей эффективности и других управленческих целей;</w:t>
      </w:r>
    </w:p>
    <w:p w14:paraId="5B108E2E" w14:textId="3DF87534" w:rsidR="00B51246" w:rsidRPr="00B51246" w:rsidRDefault="007B73A1" w:rsidP="000949D1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40642" w:rsidRPr="00B51246">
        <w:rPr>
          <w:rFonts w:ascii="Times New Roman" w:hAnsi="Times New Roman" w:cs="Times New Roman"/>
          <w:sz w:val="28"/>
          <w:szCs w:val="28"/>
        </w:rPr>
        <w:t xml:space="preserve">кредиторам и контрагентам </w:t>
      </w:r>
      <w:proofErr w:type="spellStart"/>
      <w:r w:rsidR="00640642" w:rsidRPr="00B51246">
        <w:rPr>
          <w:rFonts w:ascii="Times New Roman" w:hAnsi="Times New Roman" w:cs="Times New Roman"/>
          <w:sz w:val="28"/>
          <w:szCs w:val="28"/>
        </w:rPr>
        <w:t>рейтингуемых</w:t>
      </w:r>
      <w:proofErr w:type="spellEnd"/>
      <w:r w:rsidR="00640642" w:rsidRPr="00B51246">
        <w:rPr>
          <w:rFonts w:ascii="Times New Roman" w:hAnsi="Times New Roman" w:cs="Times New Roman"/>
          <w:sz w:val="28"/>
          <w:szCs w:val="28"/>
        </w:rPr>
        <w:t xml:space="preserve"> лиц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51246">
        <w:rPr>
          <w:rFonts w:ascii="Times New Roman" w:hAnsi="Times New Roman" w:cs="Times New Roman"/>
          <w:sz w:val="28"/>
          <w:szCs w:val="28"/>
        </w:rPr>
        <w:t xml:space="preserve"> </w:t>
      </w:r>
      <w:r w:rsidR="00B51246" w:rsidRPr="00B51246">
        <w:rPr>
          <w:rFonts w:ascii="Times New Roman" w:hAnsi="Times New Roman" w:cs="Times New Roman"/>
          <w:sz w:val="28"/>
          <w:szCs w:val="28"/>
        </w:rPr>
        <w:t>принимать инвестиционные и хозяйственные решения более взвешенно;</w:t>
      </w:r>
    </w:p>
    <w:p w14:paraId="55BBA17A" w14:textId="62B4B145" w:rsidR="00054983" w:rsidRPr="005D415A" w:rsidRDefault="007B73A1" w:rsidP="000949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proofErr w:type="spellStart"/>
      <w:r w:rsidR="00B51246" w:rsidRPr="00B51246">
        <w:rPr>
          <w:rFonts w:ascii="Times New Roman" w:hAnsi="Times New Roman" w:cs="Times New Roman"/>
          <w:sz w:val="28"/>
          <w:szCs w:val="28"/>
        </w:rPr>
        <w:t>рейтингуемым</w:t>
      </w:r>
      <w:proofErr w:type="spellEnd"/>
      <w:r w:rsidR="00B51246" w:rsidRPr="00B51246">
        <w:rPr>
          <w:rFonts w:ascii="Times New Roman" w:hAnsi="Times New Roman" w:cs="Times New Roman"/>
          <w:sz w:val="28"/>
          <w:szCs w:val="28"/>
        </w:rPr>
        <w:t xml:space="preserve"> лицам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51246">
        <w:rPr>
          <w:rFonts w:ascii="Times New Roman" w:hAnsi="Times New Roman" w:cs="Times New Roman"/>
          <w:sz w:val="28"/>
          <w:szCs w:val="28"/>
        </w:rPr>
        <w:t xml:space="preserve"> </w:t>
      </w:r>
      <w:r w:rsidR="00B51246" w:rsidRPr="00B51246">
        <w:rPr>
          <w:rFonts w:ascii="Times New Roman" w:hAnsi="Times New Roman" w:cs="Times New Roman"/>
          <w:sz w:val="28"/>
          <w:szCs w:val="28"/>
        </w:rPr>
        <w:t xml:space="preserve">избежать раскрытия информации о кредитном рейтинге, если получение такого рейтинга необходимо </w:t>
      </w:r>
      <w:r>
        <w:rPr>
          <w:rFonts w:ascii="Times New Roman" w:hAnsi="Times New Roman" w:cs="Times New Roman"/>
          <w:sz w:val="28"/>
          <w:szCs w:val="28"/>
        </w:rPr>
        <w:br/>
      </w:r>
      <w:r w:rsidR="00B51246" w:rsidRPr="00B51246">
        <w:rPr>
          <w:rFonts w:ascii="Times New Roman" w:hAnsi="Times New Roman" w:cs="Times New Roman"/>
          <w:sz w:val="28"/>
          <w:szCs w:val="28"/>
        </w:rPr>
        <w:t xml:space="preserve">для «внутренних» целей или совершения адресных сделок, получения финансирования и пр., </w:t>
      </w:r>
      <w:r w:rsidR="00B51246" w:rsidRPr="005D415A">
        <w:rPr>
          <w:rFonts w:ascii="Times New Roman" w:hAnsi="Times New Roman" w:cs="Times New Roman"/>
          <w:sz w:val="28"/>
          <w:szCs w:val="28"/>
        </w:rPr>
        <w:t xml:space="preserve">что также позволит минимизировать </w:t>
      </w:r>
      <w:proofErr w:type="spellStart"/>
      <w:r w:rsidR="00B51246" w:rsidRPr="005D415A">
        <w:rPr>
          <w:rFonts w:ascii="Times New Roman" w:hAnsi="Times New Roman" w:cs="Times New Roman"/>
          <w:sz w:val="28"/>
          <w:szCs w:val="28"/>
        </w:rPr>
        <w:t>санкционные</w:t>
      </w:r>
      <w:proofErr w:type="spellEnd"/>
      <w:r w:rsidR="00B51246" w:rsidRPr="005D415A">
        <w:rPr>
          <w:rFonts w:ascii="Times New Roman" w:hAnsi="Times New Roman" w:cs="Times New Roman"/>
          <w:sz w:val="28"/>
          <w:szCs w:val="28"/>
        </w:rPr>
        <w:t xml:space="preserve"> риски как для </w:t>
      </w:r>
      <w:proofErr w:type="spellStart"/>
      <w:r w:rsidR="00B51246" w:rsidRPr="005D415A">
        <w:rPr>
          <w:rFonts w:ascii="Times New Roman" w:hAnsi="Times New Roman" w:cs="Times New Roman"/>
          <w:sz w:val="28"/>
          <w:szCs w:val="28"/>
        </w:rPr>
        <w:t>рейтингуемых</w:t>
      </w:r>
      <w:proofErr w:type="spellEnd"/>
      <w:r w:rsidR="00B51246" w:rsidRPr="005D415A">
        <w:rPr>
          <w:rFonts w:ascii="Times New Roman" w:hAnsi="Times New Roman" w:cs="Times New Roman"/>
          <w:sz w:val="28"/>
          <w:szCs w:val="28"/>
        </w:rPr>
        <w:t xml:space="preserve"> лиц, так и для </w:t>
      </w:r>
      <w:r w:rsidR="00054983" w:rsidRPr="005D415A">
        <w:rPr>
          <w:rFonts w:ascii="Times New Roman" w:hAnsi="Times New Roman" w:cs="Times New Roman"/>
          <w:sz w:val="28"/>
          <w:szCs w:val="28"/>
        </w:rPr>
        <w:t>кредитных рейтинговых агентств</w:t>
      </w:r>
      <w:r w:rsidR="00B51246" w:rsidRPr="005D415A">
        <w:rPr>
          <w:rFonts w:ascii="Times New Roman" w:hAnsi="Times New Roman" w:cs="Times New Roman"/>
          <w:sz w:val="28"/>
          <w:szCs w:val="28"/>
        </w:rPr>
        <w:t>.</w:t>
      </w:r>
    </w:p>
    <w:p w14:paraId="36AAF7AB" w14:textId="124009B7" w:rsidR="000D3AF5" w:rsidRDefault="00054983" w:rsidP="000949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145">
        <w:rPr>
          <w:rFonts w:ascii="Times New Roman" w:hAnsi="Times New Roman" w:cs="Times New Roman"/>
          <w:sz w:val="28"/>
          <w:szCs w:val="28"/>
        </w:rPr>
        <w:t>По общему правилу использование непубличных кредитных рейтингов в регуляторных целях не допускается</w:t>
      </w:r>
      <w:r w:rsidR="000D3AF5" w:rsidRPr="000D3AF5">
        <w:rPr>
          <w:rFonts w:ascii="Times New Roman" w:hAnsi="Times New Roman" w:cs="Times New Roman"/>
          <w:sz w:val="28"/>
          <w:szCs w:val="28"/>
        </w:rPr>
        <w:t>, за исключением предусмотренных федеральными законами и нормативными актами Банка России случаев</w:t>
      </w:r>
      <w:r w:rsidR="00183D23" w:rsidRPr="000D3AF5">
        <w:rPr>
          <w:rFonts w:ascii="Times New Roman" w:hAnsi="Times New Roman" w:cs="Times New Roman"/>
          <w:sz w:val="28"/>
          <w:szCs w:val="28"/>
        </w:rPr>
        <w:t>.</w:t>
      </w:r>
    </w:p>
    <w:p w14:paraId="0031F17C" w14:textId="49018519" w:rsidR="00054983" w:rsidRDefault="00054983" w:rsidP="000949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983">
        <w:rPr>
          <w:rFonts w:ascii="Times New Roman" w:hAnsi="Times New Roman" w:cs="Times New Roman"/>
          <w:sz w:val="28"/>
          <w:szCs w:val="28"/>
        </w:rPr>
        <w:t>Раскрытие непубличного кредитного рейтинга одним кредитны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4983">
        <w:rPr>
          <w:rFonts w:ascii="Times New Roman" w:hAnsi="Times New Roman" w:cs="Times New Roman"/>
          <w:sz w:val="28"/>
          <w:szCs w:val="28"/>
        </w:rPr>
        <w:t xml:space="preserve"> рейтинговы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4983">
        <w:rPr>
          <w:rFonts w:ascii="Times New Roman" w:hAnsi="Times New Roman" w:cs="Times New Roman"/>
          <w:sz w:val="28"/>
          <w:szCs w:val="28"/>
        </w:rPr>
        <w:t xml:space="preserve"> агентств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4983">
        <w:rPr>
          <w:rFonts w:ascii="Times New Roman" w:hAnsi="Times New Roman" w:cs="Times New Roman"/>
          <w:sz w:val="28"/>
          <w:szCs w:val="28"/>
        </w:rPr>
        <w:t xml:space="preserve"> предполагает отзыв непубличных кредитных рейтингов, присвоенных этому же объекту рейтинга другими </w:t>
      </w:r>
      <w:r>
        <w:rPr>
          <w:rFonts w:ascii="Times New Roman" w:hAnsi="Times New Roman" w:cs="Times New Roman"/>
          <w:sz w:val="28"/>
          <w:szCs w:val="28"/>
        </w:rPr>
        <w:t>кредитными</w:t>
      </w:r>
      <w:r w:rsidRPr="00054983">
        <w:rPr>
          <w:rFonts w:ascii="Times New Roman" w:hAnsi="Times New Roman" w:cs="Times New Roman"/>
          <w:sz w:val="28"/>
          <w:szCs w:val="28"/>
        </w:rPr>
        <w:t xml:space="preserve"> рейтинговы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54983">
        <w:rPr>
          <w:rFonts w:ascii="Times New Roman" w:hAnsi="Times New Roman" w:cs="Times New Roman"/>
          <w:sz w:val="28"/>
          <w:szCs w:val="28"/>
        </w:rPr>
        <w:t xml:space="preserve"> агентств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54983">
        <w:rPr>
          <w:rFonts w:ascii="Times New Roman" w:hAnsi="Times New Roman" w:cs="Times New Roman"/>
          <w:sz w:val="28"/>
          <w:szCs w:val="28"/>
        </w:rPr>
        <w:t>, с раскрытием ими информации об этих отозванных непубличных рейтингах.</w:t>
      </w:r>
    </w:p>
    <w:p w14:paraId="2AD97685" w14:textId="18E7FAAD" w:rsidR="00054983" w:rsidRPr="00054983" w:rsidRDefault="00054983" w:rsidP="000949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983">
        <w:rPr>
          <w:rFonts w:ascii="Times New Roman" w:hAnsi="Times New Roman" w:cs="Times New Roman"/>
          <w:sz w:val="28"/>
          <w:szCs w:val="28"/>
        </w:rPr>
        <w:t>В случае присвоения кредитного рейтинга объекту рейтинга, имевшему на горизонте 9 месяцев непубличный кредитный рейтинг (отозванный в связи с прекращением действия договора об осуществлении рейтинговых действий), информация о таком непубличном кредитном рейтинге также подлежит раскрытию кредитны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54983">
        <w:rPr>
          <w:rFonts w:ascii="Times New Roman" w:hAnsi="Times New Roman" w:cs="Times New Roman"/>
          <w:sz w:val="28"/>
          <w:szCs w:val="28"/>
        </w:rPr>
        <w:t xml:space="preserve"> рейтинговы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54983">
        <w:rPr>
          <w:rFonts w:ascii="Times New Roman" w:hAnsi="Times New Roman" w:cs="Times New Roman"/>
          <w:sz w:val="28"/>
          <w:szCs w:val="28"/>
        </w:rPr>
        <w:t xml:space="preserve"> агентств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54983">
        <w:rPr>
          <w:rFonts w:ascii="Times New Roman" w:hAnsi="Times New Roman" w:cs="Times New Roman"/>
          <w:sz w:val="28"/>
          <w:szCs w:val="28"/>
        </w:rPr>
        <w:t>.</w:t>
      </w:r>
    </w:p>
    <w:p w14:paraId="453B805C" w14:textId="5A5BF289" w:rsidR="00054983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54983" w:rsidRPr="00054983">
        <w:rPr>
          <w:rFonts w:ascii="Times New Roman" w:hAnsi="Times New Roman" w:cs="Times New Roman"/>
          <w:sz w:val="28"/>
          <w:szCs w:val="28"/>
        </w:rPr>
        <w:t>Сложившаяся у кредитны</w:t>
      </w:r>
      <w:r w:rsidR="00054983">
        <w:rPr>
          <w:rFonts w:ascii="Times New Roman" w:hAnsi="Times New Roman" w:cs="Times New Roman"/>
          <w:sz w:val="28"/>
          <w:szCs w:val="28"/>
        </w:rPr>
        <w:t>х</w:t>
      </w:r>
      <w:r w:rsidR="00054983" w:rsidRPr="00054983">
        <w:rPr>
          <w:rFonts w:ascii="Times New Roman" w:hAnsi="Times New Roman" w:cs="Times New Roman"/>
          <w:sz w:val="28"/>
          <w:szCs w:val="28"/>
        </w:rPr>
        <w:t xml:space="preserve"> рейтинговы</w:t>
      </w:r>
      <w:r w:rsidR="00054983">
        <w:rPr>
          <w:rFonts w:ascii="Times New Roman" w:hAnsi="Times New Roman" w:cs="Times New Roman"/>
          <w:sz w:val="28"/>
          <w:szCs w:val="28"/>
        </w:rPr>
        <w:t>х</w:t>
      </w:r>
      <w:r w:rsidR="00054983" w:rsidRPr="00054983">
        <w:rPr>
          <w:rFonts w:ascii="Times New Roman" w:hAnsi="Times New Roman" w:cs="Times New Roman"/>
          <w:sz w:val="28"/>
          <w:szCs w:val="28"/>
        </w:rPr>
        <w:t xml:space="preserve"> аген</w:t>
      </w:r>
      <w:proofErr w:type="gramStart"/>
      <w:r w:rsidR="00054983" w:rsidRPr="00054983">
        <w:rPr>
          <w:rFonts w:ascii="Times New Roman" w:hAnsi="Times New Roman" w:cs="Times New Roman"/>
          <w:sz w:val="28"/>
          <w:szCs w:val="28"/>
        </w:rPr>
        <w:t>тств</w:t>
      </w:r>
      <w:r w:rsidR="00054983">
        <w:rPr>
          <w:rFonts w:ascii="Times New Roman" w:hAnsi="Times New Roman" w:cs="Times New Roman"/>
          <w:sz w:val="28"/>
          <w:szCs w:val="28"/>
        </w:rPr>
        <w:t xml:space="preserve"> </w:t>
      </w:r>
      <w:r w:rsidR="00054983" w:rsidRPr="00054983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054983" w:rsidRPr="00054983">
        <w:rPr>
          <w:rFonts w:ascii="Times New Roman" w:hAnsi="Times New Roman" w:cs="Times New Roman"/>
          <w:sz w:val="28"/>
          <w:szCs w:val="28"/>
        </w:rPr>
        <w:t xml:space="preserve">актика присвоения «ожидаемых» кредитных рейтингов облигациям </w:t>
      </w:r>
      <w:r>
        <w:rPr>
          <w:rFonts w:ascii="Times New Roman" w:hAnsi="Times New Roman" w:cs="Times New Roman"/>
          <w:sz w:val="28"/>
          <w:szCs w:val="28"/>
        </w:rPr>
        <w:br/>
      </w:r>
      <w:r w:rsidR="00054983" w:rsidRPr="00054983">
        <w:rPr>
          <w:rFonts w:ascii="Times New Roman" w:hAnsi="Times New Roman" w:cs="Times New Roman"/>
          <w:sz w:val="28"/>
          <w:szCs w:val="28"/>
        </w:rPr>
        <w:t>до регистрации их выпуска находит закрепление в законодательстве Российской Федерации.</w:t>
      </w:r>
    </w:p>
    <w:p w14:paraId="245CDD05" w14:textId="14746589" w:rsidR="00054983" w:rsidRDefault="00054983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983">
        <w:rPr>
          <w:rFonts w:ascii="Times New Roman" w:hAnsi="Times New Roman" w:cs="Times New Roman"/>
          <w:sz w:val="28"/>
          <w:szCs w:val="28"/>
        </w:rPr>
        <w:t>Исходя из того, что информация о кредитном риске финансовых инструментов нужна до начала их размещения, а процедуры регистрации выпусков занимают достаточно много времени, кредитны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4983">
        <w:rPr>
          <w:rFonts w:ascii="Times New Roman" w:hAnsi="Times New Roman" w:cs="Times New Roman"/>
          <w:sz w:val="28"/>
          <w:szCs w:val="28"/>
        </w:rPr>
        <w:t xml:space="preserve"> рейтинговы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4983">
        <w:rPr>
          <w:rFonts w:ascii="Times New Roman" w:hAnsi="Times New Roman" w:cs="Times New Roman"/>
          <w:sz w:val="28"/>
          <w:szCs w:val="28"/>
        </w:rPr>
        <w:t xml:space="preserve"> агентств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4983">
        <w:rPr>
          <w:rFonts w:ascii="Times New Roman" w:hAnsi="Times New Roman" w:cs="Times New Roman"/>
          <w:sz w:val="28"/>
          <w:szCs w:val="28"/>
        </w:rPr>
        <w:t xml:space="preserve"> проводят оценку будущих облигаций на основе проектов эмиссионной документации на стадии подготовки к размещению.</w:t>
      </w:r>
    </w:p>
    <w:p w14:paraId="3ADFF573" w14:textId="50680499" w:rsidR="00054983" w:rsidRDefault="00054983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983">
        <w:rPr>
          <w:rFonts w:ascii="Times New Roman" w:hAnsi="Times New Roman" w:cs="Times New Roman"/>
          <w:sz w:val="28"/>
          <w:szCs w:val="28"/>
        </w:rPr>
        <w:t>Учитывая востребованность такой информации для целей ускорения проведения размещения финансовых инструментов, предусматривается возможность присвоения кредитных рейтингов также:</w:t>
      </w:r>
    </w:p>
    <w:p w14:paraId="6FC38A52" w14:textId="41853487" w:rsidR="00054983" w:rsidRDefault="00054983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983">
        <w:rPr>
          <w:rFonts w:ascii="Times New Roman" w:hAnsi="Times New Roman" w:cs="Times New Roman"/>
          <w:sz w:val="28"/>
          <w:szCs w:val="28"/>
        </w:rPr>
        <w:t xml:space="preserve">облигациям </w:t>
      </w:r>
      <w:r w:rsidR="007B73A1">
        <w:rPr>
          <w:rFonts w:ascii="Times New Roman" w:hAnsi="Times New Roman" w:cs="Times New Roman"/>
          <w:sz w:val="28"/>
          <w:szCs w:val="28"/>
        </w:rPr>
        <w:t>-</w:t>
      </w:r>
      <w:r w:rsidR="007B73A1" w:rsidRPr="00054983">
        <w:rPr>
          <w:rFonts w:ascii="Times New Roman" w:hAnsi="Times New Roman" w:cs="Times New Roman"/>
          <w:sz w:val="28"/>
          <w:szCs w:val="28"/>
        </w:rPr>
        <w:t xml:space="preserve"> </w:t>
      </w:r>
      <w:r w:rsidRPr="00054983">
        <w:rPr>
          <w:rFonts w:ascii="Times New Roman" w:hAnsi="Times New Roman" w:cs="Times New Roman"/>
          <w:sz w:val="28"/>
          <w:szCs w:val="28"/>
        </w:rPr>
        <w:t xml:space="preserve">до регистрации выпуска облигаций, </w:t>
      </w:r>
    </w:p>
    <w:p w14:paraId="1DB5ADE1" w14:textId="2E3CFBCE" w:rsidR="00F77108" w:rsidRDefault="00054983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цифровым</w:t>
      </w:r>
      <w:r w:rsidR="00527006">
        <w:rPr>
          <w:rFonts w:ascii="Times New Roman" w:hAnsi="Times New Roman" w:cs="Times New Roman"/>
          <w:sz w:val="28"/>
          <w:szCs w:val="28"/>
        </w:rPr>
        <w:t xml:space="preserve"> финансовым активам и цифровым</w:t>
      </w:r>
      <w:r w:rsidRPr="00054983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527006">
        <w:rPr>
          <w:rFonts w:ascii="Times New Roman" w:hAnsi="Times New Roman" w:cs="Times New Roman"/>
          <w:sz w:val="28"/>
          <w:szCs w:val="28"/>
        </w:rPr>
        <w:t>м, включающим</w:t>
      </w:r>
      <w:r w:rsidRPr="00054983">
        <w:rPr>
          <w:rFonts w:ascii="Times New Roman" w:hAnsi="Times New Roman" w:cs="Times New Roman"/>
          <w:sz w:val="28"/>
          <w:szCs w:val="28"/>
        </w:rPr>
        <w:t xml:space="preserve"> одновременно цифровые финансовые активы и иные цифровые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3A1">
        <w:rPr>
          <w:rFonts w:ascii="Times New Roman" w:hAnsi="Times New Roman" w:cs="Times New Roman"/>
          <w:sz w:val="28"/>
          <w:szCs w:val="28"/>
        </w:rPr>
        <w:t>-</w:t>
      </w:r>
      <w:r w:rsidR="007B73A1" w:rsidRPr="00054983">
        <w:rPr>
          <w:rFonts w:ascii="Times New Roman" w:hAnsi="Times New Roman" w:cs="Times New Roman"/>
          <w:sz w:val="28"/>
          <w:szCs w:val="28"/>
        </w:rPr>
        <w:t xml:space="preserve">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054983">
        <w:rPr>
          <w:rFonts w:ascii="Times New Roman" w:hAnsi="Times New Roman" w:cs="Times New Roman"/>
          <w:sz w:val="28"/>
          <w:szCs w:val="28"/>
        </w:rPr>
        <w:t xml:space="preserve">до подписания решения о выпуске цифровых прав. </w:t>
      </w:r>
    </w:p>
    <w:p w14:paraId="07A871C1" w14:textId="7494E2BA" w:rsidR="00F77108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F77108" w:rsidRPr="00F77108">
        <w:rPr>
          <w:rFonts w:ascii="Times New Roman" w:hAnsi="Times New Roman" w:cs="Times New Roman"/>
          <w:sz w:val="28"/>
          <w:szCs w:val="28"/>
        </w:rPr>
        <w:t xml:space="preserve">В правовое поле </w:t>
      </w:r>
      <w:r w:rsidR="00F77108">
        <w:rPr>
          <w:rFonts w:ascii="Times New Roman" w:hAnsi="Times New Roman" w:cs="Times New Roman"/>
          <w:sz w:val="28"/>
          <w:szCs w:val="28"/>
        </w:rPr>
        <w:t>вводится</w:t>
      </w:r>
      <w:r w:rsidR="00F77108" w:rsidRPr="00F77108">
        <w:rPr>
          <w:rFonts w:ascii="Times New Roman" w:hAnsi="Times New Roman" w:cs="Times New Roman"/>
          <w:sz w:val="28"/>
          <w:szCs w:val="28"/>
        </w:rPr>
        <w:t xml:space="preserve"> </w:t>
      </w:r>
      <w:r w:rsidR="00F77108">
        <w:rPr>
          <w:rFonts w:ascii="Times New Roman" w:hAnsi="Times New Roman" w:cs="Times New Roman"/>
          <w:sz w:val="28"/>
          <w:szCs w:val="28"/>
        </w:rPr>
        <w:t>присвоение</w:t>
      </w:r>
      <w:r w:rsidR="00F77108" w:rsidRPr="00F77108">
        <w:rPr>
          <w:rFonts w:ascii="Times New Roman" w:hAnsi="Times New Roman" w:cs="Times New Roman"/>
          <w:sz w:val="28"/>
          <w:szCs w:val="28"/>
        </w:rPr>
        <w:t xml:space="preserve"> и снятия статуса кредитного рейтинга «под наблюдением»</w:t>
      </w:r>
      <w:r w:rsidR="00F77108">
        <w:rPr>
          <w:rFonts w:ascii="Times New Roman" w:hAnsi="Times New Roman" w:cs="Times New Roman"/>
          <w:sz w:val="28"/>
          <w:szCs w:val="28"/>
        </w:rPr>
        <w:t>.</w:t>
      </w:r>
    </w:p>
    <w:p w14:paraId="7A64C230" w14:textId="40642E77" w:rsidR="00F77108" w:rsidRDefault="00F77108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08">
        <w:rPr>
          <w:rFonts w:ascii="Times New Roman" w:hAnsi="Times New Roman" w:cs="Times New Roman"/>
          <w:sz w:val="28"/>
          <w:szCs w:val="28"/>
        </w:rPr>
        <w:t xml:space="preserve">Принимая во внимание чувствительность финансового рынка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F77108">
        <w:rPr>
          <w:rFonts w:ascii="Times New Roman" w:hAnsi="Times New Roman" w:cs="Times New Roman"/>
          <w:sz w:val="28"/>
          <w:szCs w:val="28"/>
        </w:rPr>
        <w:t xml:space="preserve">к раскрываемой </w:t>
      </w:r>
      <w:r>
        <w:rPr>
          <w:rFonts w:ascii="Times New Roman" w:hAnsi="Times New Roman" w:cs="Times New Roman"/>
          <w:sz w:val="28"/>
          <w:szCs w:val="28"/>
        </w:rPr>
        <w:t>кредитными рейтинговыми агентствами</w:t>
      </w:r>
      <w:r w:rsidRPr="00F77108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F77108">
        <w:rPr>
          <w:rFonts w:ascii="Times New Roman" w:hAnsi="Times New Roman" w:cs="Times New Roman"/>
          <w:sz w:val="28"/>
          <w:szCs w:val="28"/>
        </w:rPr>
        <w:t xml:space="preserve">об объектах рейтинга, унификация подходов </w:t>
      </w:r>
      <w:r>
        <w:rPr>
          <w:rFonts w:ascii="Times New Roman" w:hAnsi="Times New Roman" w:cs="Times New Roman"/>
          <w:sz w:val="28"/>
          <w:szCs w:val="28"/>
        </w:rPr>
        <w:t>кредитных рейтинговых аген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тств </w:t>
      </w:r>
      <w:r w:rsidRPr="00F77108">
        <w:rPr>
          <w:rFonts w:ascii="Times New Roman" w:hAnsi="Times New Roman" w:cs="Times New Roman"/>
          <w:sz w:val="28"/>
          <w:szCs w:val="28"/>
        </w:rPr>
        <w:t>к п</w:t>
      </w:r>
      <w:proofErr w:type="gramEnd"/>
      <w:r w:rsidRPr="00F77108">
        <w:rPr>
          <w:rFonts w:ascii="Times New Roman" w:hAnsi="Times New Roman" w:cs="Times New Roman"/>
          <w:sz w:val="28"/>
          <w:szCs w:val="28"/>
        </w:rPr>
        <w:t>орядку принятия решения о присвоении и снятии статуса</w:t>
      </w:r>
      <w:r>
        <w:rPr>
          <w:rFonts w:ascii="Times New Roman" w:hAnsi="Times New Roman" w:cs="Times New Roman"/>
          <w:sz w:val="28"/>
          <w:szCs w:val="28"/>
        </w:rPr>
        <w:t xml:space="preserve"> кредитного рейтинга</w:t>
      </w:r>
      <w:r w:rsidRPr="00F77108">
        <w:rPr>
          <w:rFonts w:ascii="Times New Roman" w:hAnsi="Times New Roman" w:cs="Times New Roman"/>
          <w:sz w:val="28"/>
          <w:szCs w:val="28"/>
        </w:rPr>
        <w:t xml:space="preserve"> «под наблюдением», а также к раскрытию такой информации представляется актуальной для пользователей кредитных рейтингов.</w:t>
      </w:r>
    </w:p>
    <w:p w14:paraId="66C58498" w14:textId="3B9DE405" w:rsidR="00F77108" w:rsidRDefault="00F77108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Кредитное рейтинговое агентство</w:t>
      </w:r>
      <w:r w:rsidRPr="00F77108">
        <w:rPr>
          <w:rFonts w:ascii="Times New Roman" w:hAnsi="Times New Roman" w:cs="Times New Roman"/>
          <w:sz w:val="28"/>
          <w:szCs w:val="28"/>
        </w:rPr>
        <w:t xml:space="preserve"> может присвоить кредитному рейтингу статус «под наблюдением» на срок, не превышающий 3 месяцев со дня его присвоения (</w:t>
      </w:r>
      <w:r w:rsidR="00183D23">
        <w:rPr>
          <w:rFonts w:ascii="Times New Roman" w:hAnsi="Times New Roman" w:cs="Times New Roman"/>
          <w:sz w:val="28"/>
          <w:szCs w:val="28"/>
        </w:rPr>
        <w:t xml:space="preserve">по одному основанию), в случае </w:t>
      </w:r>
      <w:r w:rsidRPr="00F77108">
        <w:rPr>
          <w:rFonts w:ascii="Times New Roman" w:hAnsi="Times New Roman" w:cs="Times New Roman"/>
          <w:sz w:val="28"/>
          <w:szCs w:val="28"/>
        </w:rPr>
        <w:t xml:space="preserve">получения информации об обстоятельствах, способных повлиять на кредитный рейтинг и (или) прогноз по кредитному рейтингу, которая требует дополнительного анализа, </w:t>
      </w:r>
      <w:r w:rsidR="00183D23">
        <w:rPr>
          <w:rFonts w:ascii="Times New Roman" w:hAnsi="Times New Roman" w:cs="Times New Roman"/>
          <w:sz w:val="28"/>
          <w:szCs w:val="28"/>
        </w:rPr>
        <w:t xml:space="preserve">но </w:t>
      </w:r>
      <w:r w:rsidRPr="00F77108">
        <w:rPr>
          <w:rFonts w:ascii="Times New Roman" w:hAnsi="Times New Roman" w:cs="Times New Roman"/>
          <w:sz w:val="28"/>
          <w:szCs w:val="28"/>
        </w:rPr>
        <w:t xml:space="preserve">не исключает возможность применения методологии </w:t>
      </w:r>
      <w:r>
        <w:rPr>
          <w:rFonts w:ascii="Times New Roman" w:hAnsi="Times New Roman" w:cs="Times New Roman"/>
          <w:sz w:val="28"/>
          <w:szCs w:val="28"/>
        </w:rPr>
        <w:t>кредитного рейтингового агентства</w:t>
      </w:r>
      <w:r w:rsidRPr="00F7710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F7BE2F6" w14:textId="78E4DCA3" w:rsidR="00F77108" w:rsidRDefault="00F77108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08">
        <w:rPr>
          <w:rFonts w:ascii="Times New Roman" w:hAnsi="Times New Roman" w:cs="Times New Roman"/>
          <w:sz w:val="28"/>
          <w:szCs w:val="28"/>
        </w:rPr>
        <w:t xml:space="preserve">Присвоение и снятие статуса «под наблюдением» кредитного рейтинга отнесено к числу рейтинговых действий. Учитывая необходимость оперативного раскрытия такой информации </w:t>
      </w:r>
      <w:r w:rsidR="00952095">
        <w:rPr>
          <w:rFonts w:ascii="Times New Roman" w:hAnsi="Times New Roman" w:cs="Times New Roman"/>
          <w:sz w:val="28"/>
          <w:szCs w:val="28"/>
        </w:rPr>
        <w:t>кредитным рейтинговым агентством</w:t>
      </w:r>
      <w:r w:rsidRPr="00F77108">
        <w:rPr>
          <w:rFonts w:ascii="Times New Roman" w:hAnsi="Times New Roman" w:cs="Times New Roman"/>
          <w:sz w:val="28"/>
          <w:szCs w:val="28"/>
        </w:rPr>
        <w:t xml:space="preserve">, предусмотрена возможность установления более короткого срока подачи апелляции членом рейтингового комитета; возможность подачи апелляции </w:t>
      </w:r>
      <w:proofErr w:type="spellStart"/>
      <w:r w:rsidRPr="00F77108">
        <w:rPr>
          <w:rFonts w:ascii="Times New Roman" w:hAnsi="Times New Roman" w:cs="Times New Roman"/>
          <w:sz w:val="28"/>
          <w:szCs w:val="28"/>
        </w:rPr>
        <w:t>рейтингуемым</w:t>
      </w:r>
      <w:proofErr w:type="spellEnd"/>
      <w:r w:rsidRPr="00F77108">
        <w:rPr>
          <w:rFonts w:ascii="Times New Roman" w:hAnsi="Times New Roman" w:cs="Times New Roman"/>
          <w:sz w:val="28"/>
          <w:szCs w:val="28"/>
        </w:rPr>
        <w:t xml:space="preserve"> лицом не предусмотрена.</w:t>
      </w:r>
    </w:p>
    <w:p w14:paraId="6C3F44D0" w14:textId="5E57710E" w:rsidR="00952095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C07AAD">
        <w:rPr>
          <w:rFonts w:ascii="Times New Roman" w:hAnsi="Times New Roman" w:cs="Times New Roman"/>
          <w:sz w:val="28"/>
          <w:szCs w:val="28"/>
        </w:rPr>
        <w:t>С</w:t>
      </w:r>
      <w:r w:rsidR="00952095" w:rsidRPr="00952095">
        <w:rPr>
          <w:rFonts w:ascii="Times New Roman" w:hAnsi="Times New Roman" w:cs="Times New Roman"/>
          <w:sz w:val="28"/>
          <w:szCs w:val="28"/>
        </w:rPr>
        <w:t>овершенств</w:t>
      </w:r>
      <w:r w:rsidR="00C07AAD">
        <w:rPr>
          <w:rFonts w:ascii="Times New Roman" w:hAnsi="Times New Roman" w:cs="Times New Roman"/>
          <w:sz w:val="28"/>
          <w:szCs w:val="28"/>
        </w:rPr>
        <w:t xml:space="preserve">уется </w:t>
      </w:r>
      <w:r w:rsidR="00952095" w:rsidRPr="00952095">
        <w:rPr>
          <w:rFonts w:ascii="Times New Roman" w:hAnsi="Times New Roman" w:cs="Times New Roman"/>
          <w:sz w:val="28"/>
          <w:szCs w:val="28"/>
        </w:rPr>
        <w:t>процедур</w:t>
      </w:r>
      <w:r w:rsidR="00C07AAD">
        <w:rPr>
          <w:rFonts w:ascii="Times New Roman" w:hAnsi="Times New Roman" w:cs="Times New Roman"/>
          <w:sz w:val="28"/>
          <w:szCs w:val="28"/>
        </w:rPr>
        <w:t>а</w:t>
      </w:r>
      <w:r w:rsidR="00952095" w:rsidRPr="00952095">
        <w:rPr>
          <w:rFonts w:ascii="Times New Roman" w:hAnsi="Times New Roman" w:cs="Times New Roman"/>
          <w:sz w:val="28"/>
          <w:szCs w:val="28"/>
        </w:rPr>
        <w:t xml:space="preserve"> апелляции при осу</w:t>
      </w:r>
      <w:r w:rsidR="00952095">
        <w:rPr>
          <w:rFonts w:ascii="Times New Roman" w:hAnsi="Times New Roman" w:cs="Times New Roman"/>
          <w:sz w:val="28"/>
          <w:szCs w:val="28"/>
        </w:rPr>
        <w:t>ществлении рейтинговых действий.</w:t>
      </w:r>
    </w:p>
    <w:p w14:paraId="6F8BBA5A" w14:textId="0ECAF20F" w:rsidR="00952095" w:rsidRDefault="00952095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095">
        <w:rPr>
          <w:rFonts w:ascii="Times New Roman" w:hAnsi="Times New Roman" w:cs="Times New Roman"/>
          <w:sz w:val="28"/>
          <w:szCs w:val="28"/>
        </w:rPr>
        <w:t>Рейтингуемые</w:t>
      </w:r>
      <w:proofErr w:type="spellEnd"/>
      <w:r w:rsidRPr="00952095">
        <w:rPr>
          <w:rFonts w:ascii="Times New Roman" w:hAnsi="Times New Roman" w:cs="Times New Roman"/>
          <w:sz w:val="28"/>
          <w:szCs w:val="28"/>
        </w:rPr>
        <w:t xml:space="preserve"> лица и пользователи кредитных рейтингов, включая кредиторов и инвесторов, нуждаются в кредитных рейтингах, порядок присвоения которых содержит механизм, позволяющий минимизировать риск совершения ошибки </w:t>
      </w:r>
      <w:r>
        <w:rPr>
          <w:rFonts w:ascii="Times New Roman" w:hAnsi="Times New Roman" w:cs="Times New Roman"/>
          <w:sz w:val="28"/>
          <w:szCs w:val="28"/>
        </w:rPr>
        <w:t>кредитным рейтинговым агентством</w:t>
      </w:r>
      <w:r w:rsidRPr="00952095">
        <w:rPr>
          <w:rFonts w:ascii="Times New Roman" w:hAnsi="Times New Roman" w:cs="Times New Roman"/>
          <w:sz w:val="28"/>
          <w:szCs w:val="28"/>
        </w:rPr>
        <w:t>.</w:t>
      </w:r>
    </w:p>
    <w:p w14:paraId="11AB577B" w14:textId="77777777" w:rsidR="00952095" w:rsidRDefault="00952095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095">
        <w:rPr>
          <w:rFonts w:ascii="Times New Roman" w:hAnsi="Times New Roman" w:cs="Times New Roman"/>
          <w:sz w:val="28"/>
          <w:szCs w:val="28"/>
        </w:rPr>
        <w:t xml:space="preserve">С учетом этого, порядок осуществления рейтингового действия должен включать возможность подачи </w:t>
      </w:r>
      <w:proofErr w:type="gramStart"/>
      <w:r w:rsidRPr="00952095">
        <w:rPr>
          <w:rFonts w:ascii="Times New Roman" w:hAnsi="Times New Roman" w:cs="Times New Roman"/>
          <w:sz w:val="28"/>
          <w:szCs w:val="28"/>
        </w:rPr>
        <w:t>апелляции</w:t>
      </w:r>
      <w:proofErr w:type="gramEnd"/>
      <w:r w:rsidRPr="00952095">
        <w:rPr>
          <w:rFonts w:ascii="Times New Roman" w:hAnsi="Times New Roman" w:cs="Times New Roman"/>
          <w:sz w:val="28"/>
          <w:szCs w:val="28"/>
        </w:rPr>
        <w:t xml:space="preserve"> как членом рейтингового комитета, так и </w:t>
      </w:r>
      <w:proofErr w:type="spellStart"/>
      <w:r w:rsidRPr="00952095">
        <w:rPr>
          <w:rFonts w:ascii="Times New Roman" w:hAnsi="Times New Roman" w:cs="Times New Roman"/>
          <w:sz w:val="28"/>
          <w:szCs w:val="28"/>
        </w:rPr>
        <w:t>рейтингуемым</w:t>
      </w:r>
      <w:proofErr w:type="spellEnd"/>
      <w:r w:rsidRPr="00952095">
        <w:rPr>
          <w:rFonts w:ascii="Times New Roman" w:hAnsi="Times New Roman" w:cs="Times New Roman"/>
          <w:sz w:val="28"/>
          <w:szCs w:val="28"/>
        </w:rPr>
        <w:t xml:space="preserve"> лицом, до рассмотрения которых кредитный рейтинг не считается присвоенным, что исключает возможность потенциального негативного влияния на финан</w:t>
      </w:r>
      <w:r>
        <w:rPr>
          <w:rFonts w:ascii="Times New Roman" w:hAnsi="Times New Roman" w:cs="Times New Roman"/>
          <w:sz w:val="28"/>
          <w:szCs w:val="28"/>
        </w:rPr>
        <w:t>совый рынок выраженного мнения кредитного рейтингового агентства</w:t>
      </w:r>
      <w:r w:rsidRPr="00952095">
        <w:rPr>
          <w:rFonts w:ascii="Times New Roman" w:hAnsi="Times New Roman" w:cs="Times New Roman"/>
          <w:sz w:val="28"/>
          <w:szCs w:val="28"/>
        </w:rPr>
        <w:t xml:space="preserve"> (в случае допущенной ошибки).</w:t>
      </w:r>
    </w:p>
    <w:p w14:paraId="2D1315E4" w14:textId="479CCF75" w:rsidR="00952095" w:rsidRDefault="00952095" w:rsidP="00094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095">
        <w:rPr>
          <w:rFonts w:ascii="Times New Roman" w:hAnsi="Times New Roman" w:cs="Times New Roman"/>
          <w:sz w:val="28"/>
          <w:szCs w:val="28"/>
        </w:rPr>
        <w:t>Установлены сроки подачи апелляци</w:t>
      </w:r>
      <w:r>
        <w:rPr>
          <w:rFonts w:ascii="Times New Roman" w:hAnsi="Times New Roman" w:cs="Times New Roman"/>
          <w:sz w:val="28"/>
          <w:szCs w:val="28"/>
        </w:rPr>
        <w:t xml:space="preserve">й членами рейтингового комитета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рейтингуемым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952095">
        <w:rPr>
          <w:rFonts w:ascii="Times New Roman" w:hAnsi="Times New Roman" w:cs="Times New Roman"/>
          <w:sz w:val="28"/>
          <w:szCs w:val="28"/>
        </w:rPr>
        <w:t>, сроки рассмотрения а</w:t>
      </w:r>
      <w:r>
        <w:rPr>
          <w:rFonts w:ascii="Times New Roman" w:hAnsi="Times New Roman" w:cs="Times New Roman"/>
          <w:sz w:val="28"/>
          <w:szCs w:val="28"/>
        </w:rPr>
        <w:t xml:space="preserve">пелляции </w:t>
      </w:r>
      <w:r>
        <w:rPr>
          <w:rFonts w:ascii="Times New Roman" w:hAnsi="Times New Roman" w:cs="Times New Roman"/>
          <w:sz w:val="28"/>
          <w:szCs w:val="28"/>
        </w:rPr>
        <w:lastRenderedPageBreak/>
        <w:t>рейтинговым комитетом</w:t>
      </w:r>
      <w:r w:rsidRPr="00952095">
        <w:rPr>
          <w:rFonts w:ascii="Times New Roman" w:hAnsi="Times New Roman" w:cs="Times New Roman"/>
          <w:sz w:val="28"/>
          <w:szCs w:val="28"/>
        </w:rPr>
        <w:t xml:space="preserve">, а также сроки направления </w:t>
      </w:r>
      <w:proofErr w:type="spellStart"/>
      <w:r w:rsidRPr="00952095">
        <w:rPr>
          <w:rFonts w:ascii="Times New Roman" w:hAnsi="Times New Roman" w:cs="Times New Roman"/>
          <w:sz w:val="28"/>
          <w:szCs w:val="28"/>
        </w:rPr>
        <w:t>рейтингуемому</w:t>
      </w:r>
      <w:proofErr w:type="spellEnd"/>
      <w:r w:rsidRPr="00952095">
        <w:rPr>
          <w:rFonts w:ascii="Times New Roman" w:hAnsi="Times New Roman" w:cs="Times New Roman"/>
          <w:sz w:val="28"/>
          <w:szCs w:val="28"/>
        </w:rPr>
        <w:t xml:space="preserve"> лицу уведомления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рейтинговом действии</w:t>
      </w:r>
      <w:r w:rsidRPr="00952095">
        <w:rPr>
          <w:rFonts w:ascii="Times New Roman" w:hAnsi="Times New Roman" w:cs="Times New Roman"/>
          <w:sz w:val="28"/>
          <w:szCs w:val="28"/>
        </w:rPr>
        <w:t>.</w:t>
      </w:r>
    </w:p>
    <w:p w14:paraId="79B96433" w14:textId="6612D372" w:rsidR="00952095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952095" w:rsidRPr="00952095">
        <w:rPr>
          <w:rFonts w:ascii="Times New Roman" w:hAnsi="Times New Roman" w:cs="Times New Roman"/>
          <w:sz w:val="28"/>
          <w:szCs w:val="28"/>
        </w:rPr>
        <w:t xml:space="preserve">Перечень обстоятельств, наличие которых свидетельствует </w:t>
      </w:r>
      <w:r>
        <w:rPr>
          <w:rFonts w:ascii="Times New Roman" w:hAnsi="Times New Roman" w:cs="Times New Roman"/>
          <w:sz w:val="28"/>
          <w:szCs w:val="28"/>
        </w:rPr>
        <w:br/>
      </w:r>
      <w:r w:rsidR="00952095" w:rsidRPr="00952095">
        <w:rPr>
          <w:rFonts w:ascii="Times New Roman" w:hAnsi="Times New Roman" w:cs="Times New Roman"/>
          <w:sz w:val="28"/>
          <w:szCs w:val="28"/>
        </w:rPr>
        <w:t xml:space="preserve">о конфликте интересов, дополнен фактом совершения сделки </w:t>
      </w:r>
      <w:r>
        <w:rPr>
          <w:rFonts w:ascii="Times New Roman" w:hAnsi="Times New Roman" w:cs="Times New Roman"/>
          <w:sz w:val="28"/>
          <w:szCs w:val="28"/>
        </w:rPr>
        <w:br/>
      </w:r>
      <w:r w:rsidR="00952095" w:rsidRPr="00952095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952095" w:rsidRPr="00952095">
        <w:rPr>
          <w:rFonts w:ascii="Times New Roman" w:hAnsi="Times New Roman" w:cs="Times New Roman"/>
          <w:sz w:val="28"/>
          <w:szCs w:val="28"/>
        </w:rPr>
        <w:t>рейтингуемым</w:t>
      </w:r>
      <w:proofErr w:type="spellEnd"/>
      <w:r w:rsidR="00952095" w:rsidRPr="00952095">
        <w:rPr>
          <w:rFonts w:ascii="Times New Roman" w:hAnsi="Times New Roman" w:cs="Times New Roman"/>
          <w:sz w:val="28"/>
          <w:szCs w:val="28"/>
        </w:rPr>
        <w:t xml:space="preserve"> лицом или заключения договора, являющимся производным финансовым инструментом, базисным активом по которому является финансовый инструмент или имущество </w:t>
      </w:r>
      <w:proofErr w:type="spellStart"/>
      <w:r w:rsidR="00952095" w:rsidRPr="00952095">
        <w:rPr>
          <w:rFonts w:ascii="Times New Roman" w:hAnsi="Times New Roman" w:cs="Times New Roman"/>
          <w:sz w:val="28"/>
          <w:szCs w:val="28"/>
        </w:rPr>
        <w:t>рейтингуемого</w:t>
      </w:r>
      <w:proofErr w:type="spellEnd"/>
      <w:r w:rsidR="00952095" w:rsidRPr="00952095">
        <w:rPr>
          <w:rFonts w:ascii="Times New Roman" w:hAnsi="Times New Roman" w:cs="Times New Roman"/>
          <w:sz w:val="28"/>
          <w:szCs w:val="28"/>
        </w:rPr>
        <w:t xml:space="preserve"> лица</w:t>
      </w:r>
      <w:r w:rsidR="00E44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E44E75">
        <w:rPr>
          <w:rFonts w:ascii="Times New Roman" w:hAnsi="Times New Roman" w:cs="Times New Roman"/>
          <w:sz w:val="28"/>
          <w:szCs w:val="28"/>
        </w:rPr>
        <w:t>или лица</w:t>
      </w:r>
      <w:r w:rsidR="00E44E75" w:rsidRPr="00E44E75">
        <w:rPr>
          <w:rFonts w:ascii="Times New Roman" w:hAnsi="Times New Roman" w:cs="Times New Roman"/>
          <w:iCs/>
          <w:sz w:val="28"/>
          <w:szCs w:val="28"/>
        </w:rPr>
        <w:t>, осуществляющего контроль над ним или оказывающего значительное влияние на него</w:t>
      </w:r>
      <w:r w:rsidR="00952095" w:rsidRPr="009520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14:paraId="0C06E6F6" w14:textId="2130A041" w:rsidR="00054983" w:rsidRPr="00CE194D" w:rsidRDefault="00952095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2095">
        <w:rPr>
          <w:rFonts w:ascii="Times New Roman" w:hAnsi="Times New Roman" w:cs="Times New Roman"/>
          <w:sz w:val="28"/>
          <w:szCs w:val="28"/>
        </w:rPr>
        <w:t xml:space="preserve">Наряду с этим предусмотрено, что ограничение на присвоение кредитного рейтинга и обязанность по раскрытию информации о влиянии на присвоенный кредитный рейтинг не распространяются на случаи,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952095">
        <w:rPr>
          <w:rFonts w:ascii="Times New Roman" w:hAnsi="Times New Roman" w:cs="Times New Roman"/>
          <w:sz w:val="28"/>
          <w:szCs w:val="28"/>
        </w:rPr>
        <w:t xml:space="preserve">когда </w:t>
      </w:r>
      <w:r>
        <w:rPr>
          <w:rFonts w:ascii="Times New Roman" w:hAnsi="Times New Roman" w:cs="Times New Roman"/>
          <w:sz w:val="28"/>
          <w:szCs w:val="28"/>
        </w:rPr>
        <w:t>кредитное рейтинговое агентство</w:t>
      </w:r>
      <w:r w:rsidRPr="00952095">
        <w:rPr>
          <w:rFonts w:ascii="Times New Roman" w:hAnsi="Times New Roman" w:cs="Times New Roman"/>
          <w:sz w:val="28"/>
          <w:szCs w:val="28"/>
        </w:rPr>
        <w:t xml:space="preserve"> или его работники являются стороной, выгодоприобретателем, посредником или представителем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952095">
        <w:rPr>
          <w:rFonts w:ascii="Times New Roman" w:hAnsi="Times New Roman" w:cs="Times New Roman"/>
          <w:sz w:val="28"/>
          <w:szCs w:val="28"/>
        </w:rPr>
        <w:t xml:space="preserve">в сделке, которые не обеспечивают возможность </w:t>
      </w:r>
      <w:r w:rsidR="00CE194D">
        <w:rPr>
          <w:rFonts w:ascii="Times New Roman" w:hAnsi="Times New Roman" w:cs="Times New Roman"/>
          <w:sz w:val="28"/>
          <w:szCs w:val="28"/>
        </w:rPr>
        <w:t>кредитному рейтинговому агентству</w:t>
      </w:r>
      <w:r w:rsidRPr="00952095">
        <w:rPr>
          <w:rFonts w:ascii="Times New Roman" w:hAnsi="Times New Roman" w:cs="Times New Roman"/>
          <w:sz w:val="28"/>
          <w:szCs w:val="28"/>
        </w:rPr>
        <w:t xml:space="preserve"> или его работникам оказывать влияние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952095">
        <w:rPr>
          <w:rFonts w:ascii="Times New Roman" w:hAnsi="Times New Roman" w:cs="Times New Roman"/>
          <w:sz w:val="28"/>
          <w:szCs w:val="28"/>
        </w:rPr>
        <w:t>на деятельность этих лиц и (или) этим лицам</w:t>
      </w:r>
      <w:proofErr w:type="gramEnd"/>
      <w:r w:rsidRPr="00952095">
        <w:rPr>
          <w:rFonts w:ascii="Times New Roman" w:hAnsi="Times New Roman" w:cs="Times New Roman"/>
          <w:sz w:val="28"/>
          <w:szCs w:val="28"/>
        </w:rPr>
        <w:t xml:space="preserve"> оказывать влияние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952095">
        <w:rPr>
          <w:rFonts w:ascii="Times New Roman" w:hAnsi="Times New Roman" w:cs="Times New Roman"/>
          <w:sz w:val="28"/>
          <w:szCs w:val="28"/>
        </w:rPr>
        <w:t xml:space="preserve">на деятельность </w:t>
      </w:r>
      <w:r w:rsidR="00CE194D">
        <w:rPr>
          <w:rFonts w:ascii="Times New Roman" w:hAnsi="Times New Roman" w:cs="Times New Roman"/>
          <w:sz w:val="28"/>
          <w:szCs w:val="28"/>
        </w:rPr>
        <w:t xml:space="preserve">кредитного рейтингового </w:t>
      </w:r>
      <w:r w:rsidR="00021EB3">
        <w:rPr>
          <w:rFonts w:ascii="Times New Roman" w:hAnsi="Times New Roman" w:cs="Times New Roman"/>
          <w:sz w:val="28"/>
          <w:szCs w:val="28"/>
        </w:rPr>
        <w:t>агентства</w:t>
      </w:r>
      <w:r w:rsidRPr="00952095">
        <w:rPr>
          <w:rFonts w:ascii="Times New Roman" w:hAnsi="Times New Roman" w:cs="Times New Roman"/>
          <w:sz w:val="28"/>
          <w:szCs w:val="28"/>
        </w:rPr>
        <w:t xml:space="preserve"> или его работников.</w:t>
      </w:r>
    </w:p>
    <w:p w14:paraId="3D6F810A" w14:textId="6180A71E" w:rsidR="00CE194D" w:rsidRPr="00CE194D" w:rsidRDefault="007B73A1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08184A" w:rsidRPr="00F47254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F30F6B" w:rsidRPr="00F47254">
        <w:rPr>
          <w:rFonts w:ascii="Times New Roman" w:hAnsi="Times New Roman" w:cs="Times New Roman"/>
          <w:sz w:val="28"/>
          <w:szCs w:val="28"/>
        </w:rPr>
        <w:t>законопроект</w:t>
      </w:r>
      <w:r w:rsidR="00D66F0A" w:rsidRPr="00F47254">
        <w:rPr>
          <w:rFonts w:ascii="Times New Roman" w:hAnsi="Times New Roman" w:cs="Times New Roman"/>
          <w:sz w:val="28"/>
          <w:szCs w:val="28"/>
        </w:rPr>
        <w:t xml:space="preserve"> </w:t>
      </w:r>
      <w:r w:rsidR="001224FE" w:rsidRPr="00F47254">
        <w:rPr>
          <w:rFonts w:ascii="Times New Roman" w:hAnsi="Times New Roman" w:cs="Times New Roman"/>
          <w:sz w:val="28"/>
          <w:szCs w:val="28"/>
        </w:rPr>
        <w:t xml:space="preserve">предусматривает юридико-технические правки, направленные </w:t>
      </w:r>
      <w:r w:rsidR="00CE194D" w:rsidRPr="00F47254">
        <w:rPr>
          <w:rFonts w:ascii="Times New Roman" w:hAnsi="Times New Roman" w:cs="Times New Roman"/>
          <w:sz w:val="28"/>
          <w:szCs w:val="28"/>
        </w:rPr>
        <w:t>на совершенствование правоприменительной практики, включая систематизацию понятийного аппарата.</w:t>
      </w:r>
    </w:p>
    <w:p w14:paraId="14321D92" w14:textId="64F89E54" w:rsidR="00195CC2" w:rsidRPr="005D415A" w:rsidRDefault="007A43DD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D415A">
        <w:rPr>
          <w:rFonts w:ascii="Times New Roman" w:hAnsi="Times New Roman"/>
          <w:sz w:val="28"/>
          <w:szCs w:val="28"/>
        </w:rPr>
        <w:t xml:space="preserve">Реализация предложенных изменений потребует переработки действующего подзаконного регулирования и разработки нормативных актов Банка России, а также осуществления </w:t>
      </w:r>
      <w:r w:rsidR="001224FE" w:rsidRPr="005D415A">
        <w:rPr>
          <w:rFonts w:ascii="Times New Roman" w:hAnsi="Times New Roman"/>
          <w:sz w:val="28"/>
          <w:szCs w:val="28"/>
        </w:rPr>
        <w:t>кредитными рейтинговыми агентствами</w:t>
      </w:r>
      <w:r w:rsidRPr="005D415A">
        <w:rPr>
          <w:rFonts w:ascii="Times New Roman" w:hAnsi="Times New Roman"/>
          <w:sz w:val="28"/>
          <w:szCs w:val="28"/>
        </w:rPr>
        <w:t xml:space="preserve"> корректировки</w:t>
      </w:r>
      <w:r w:rsidR="005D2B77" w:rsidRPr="005D415A">
        <w:rPr>
          <w:rFonts w:ascii="Times New Roman" w:hAnsi="Times New Roman"/>
          <w:sz w:val="28"/>
          <w:szCs w:val="28"/>
        </w:rPr>
        <w:t xml:space="preserve"> своих</w:t>
      </w:r>
      <w:r w:rsidRPr="005D415A">
        <w:rPr>
          <w:rFonts w:ascii="Times New Roman" w:hAnsi="Times New Roman"/>
          <w:sz w:val="28"/>
          <w:szCs w:val="28"/>
        </w:rPr>
        <w:t xml:space="preserve"> </w:t>
      </w:r>
      <w:r w:rsidR="005D2B77" w:rsidRPr="005D415A">
        <w:rPr>
          <w:rFonts w:ascii="Times New Roman" w:hAnsi="Times New Roman"/>
          <w:sz w:val="28"/>
          <w:szCs w:val="28"/>
        </w:rPr>
        <w:t>бизнес-</w:t>
      </w:r>
      <w:r w:rsidRPr="005D415A">
        <w:rPr>
          <w:rFonts w:ascii="Times New Roman" w:hAnsi="Times New Roman"/>
          <w:sz w:val="28"/>
          <w:szCs w:val="28"/>
        </w:rPr>
        <w:t>процессов.</w:t>
      </w:r>
    </w:p>
    <w:p w14:paraId="61A536B0" w14:textId="1AB4DFED" w:rsidR="00195CC2" w:rsidRDefault="007A43DD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D415A">
        <w:rPr>
          <w:rFonts w:ascii="Times New Roman" w:hAnsi="Times New Roman"/>
          <w:sz w:val="28"/>
          <w:szCs w:val="28"/>
        </w:rPr>
        <w:t xml:space="preserve">В этой связи полагаем целесообразным в переходных положениях </w:t>
      </w:r>
      <w:r w:rsidR="0037095F" w:rsidRPr="005D415A">
        <w:rPr>
          <w:rFonts w:ascii="Times New Roman" w:hAnsi="Times New Roman"/>
          <w:sz w:val="28"/>
          <w:szCs w:val="28"/>
        </w:rPr>
        <w:t xml:space="preserve">установить срок для приведения деятельности </w:t>
      </w:r>
      <w:r w:rsidR="001224FE" w:rsidRPr="005D415A">
        <w:rPr>
          <w:rFonts w:ascii="Times New Roman" w:hAnsi="Times New Roman"/>
          <w:sz w:val="28"/>
          <w:szCs w:val="28"/>
        </w:rPr>
        <w:t>кредитных рейтинговых аген</w:t>
      </w:r>
      <w:proofErr w:type="gramStart"/>
      <w:r w:rsidR="001224FE" w:rsidRPr="005D415A">
        <w:rPr>
          <w:rFonts w:ascii="Times New Roman" w:hAnsi="Times New Roman"/>
          <w:sz w:val="28"/>
          <w:szCs w:val="28"/>
        </w:rPr>
        <w:t>тств</w:t>
      </w:r>
      <w:r w:rsidR="0037095F" w:rsidRPr="005D415A">
        <w:rPr>
          <w:rFonts w:ascii="Times New Roman" w:hAnsi="Times New Roman"/>
          <w:sz w:val="28"/>
          <w:szCs w:val="28"/>
        </w:rPr>
        <w:t xml:space="preserve"> в с</w:t>
      </w:r>
      <w:proofErr w:type="gramEnd"/>
      <w:r w:rsidR="0037095F" w:rsidRPr="005D415A">
        <w:rPr>
          <w:rFonts w:ascii="Times New Roman" w:hAnsi="Times New Roman"/>
          <w:sz w:val="28"/>
          <w:szCs w:val="28"/>
        </w:rPr>
        <w:t>оо</w:t>
      </w:r>
      <w:r w:rsidR="003E2CB7" w:rsidRPr="005D415A">
        <w:rPr>
          <w:rFonts w:ascii="Times New Roman" w:hAnsi="Times New Roman"/>
          <w:sz w:val="28"/>
          <w:szCs w:val="28"/>
        </w:rPr>
        <w:t>тветствие с новыми требованиями</w:t>
      </w:r>
      <w:r w:rsidR="005D3498" w:rsidRPr="005D415A">
        <w:rPr>
          <w:rFonts w:ascii="Times New Roman" w:hAnsi="Times New Roman"/>
          <w:sz w:val="28"/>
          <w:szCs w:val="28"/>
        </w:rPr>
        <w:t>,</w:t>
      </w:r>
      <w:r w:rsidR="0037095F" w:rsidRPr="005D415A">
        <w:rPr>
          <w:rFonts w:ascii="Times New Roman" w:hAnsi="Times New Roman"/>
          <w:sz w:val="28"/>
          <w:szCs w:val="28"/>
        </w:rPr>
        <w:t xml:space="preserve"> равный </w:t>
      </w:r>
      <w:r w:rsidR="007B7080" w:rsidRPr="005D415A">
        <w:rPr>
          <w:rFonts w:ascii="Times New Roman" w:hAnsi="Times New Roman"/>
          <w:sz w:val="28"/>
          <w:szCs w:val="28"/>
        </w:rPr>
        <w:t xml:space="preserve">180 </w:t>
      </w:r>
      <w:r w:rsidR="001C1CF8" w:rsidRPr="005D415A">
        <w:rPr>
          <w:rFonts w:ascii="Times New Roman" w:hAnsi="Times New Roman"/>
          <w:sz w:val="28"/>
          <w:szCs w:val="28"/>
        </w:rPr>
        <w:t>дням</w:t>
      </w:r>
      <w:r w:rsidR="007B7080" w:rsidRPr="005D415A">
        <w:rPr>
          <w:rFonts w:ascii="Times New Roman" w:hAnsi="Times New Roman"/>
          <w:sz w:val="28"/>
          <w:szCs w:val="28"/>
        </w:rPr>
        <w:t xml:space="preserve"> </w:t>
      </w:r>
      <w:r w:rsidR="00666A81">
        <w:rPr>
          <w:rFonts w:ascii="Times New Roman" w:hAnsi="Times New Roman"/>
          <w:sz w:val="28"/>
          <w:szCs w:val="28"/>
        </w:rPr>
        <w:t>после</w:t>
      </w:r>
      <w:r w:rsidR="00666A81" w:rsidRPr="005D415A">
        <w:rPr>
          <w:rFonts w:ascii="Times New Roman" w:hAnsi="Times New Roman"/>
          <w:sz w:val="28"/>
          <w:szCs w:val="28"/>
        </w:rPr>
        <w:t xml:space="preserve"> </w:t>
      </w:r>
      <w:r w:rsidR="00504AA9" w:rsidRPr="005D415A">
        <w:rPr>
          <w:rFonts w:ascii="Times New Roman" w:hAnsi="Times New Roman"/>
          <w:sz w:val="28"/>
          <w:szCs w:val="28"/>
        </w:rPr>
        <w:t xml:space="preserve">дня официального опубликования </w:t>
      </w:r>
      <w:r w:rsidR="00666A81">
        <w:rPr>
          <w:rFonts w:ascii="Times New Roman" w:hAnsi="Times New Roman"/>
          <w:sz w:val="28"/>
          <w:szCs w:val="28"/>
        </w:rPr>
        <w:t xml:space="preserve">федерального </w:t>
      </w:r>
      <w:r w:rsidR="0037095F" w:rsidRPr="005D415A">
        <w:rPr>
          <w:rFonts w:ascii="Times New Roman" w:hAnsi="Times New Roman"/>
          <w:sz w:val="28"/>
          <w:szCs w:val="28"/>
        </w:rPr>
        <w:t>закона.</w:t>
      </w:r>
    </w:p>
    <w:p w14:paraId="1A2FF72D" w14:textId="05C48796" w:rsidR="00195CC2" w:rsidRDefault="006700A4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700A4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0A4">
        <w:rPr>
          <w:rFonts w:ascii="Times New Roman" w:hAnsi="Times New Roman" w:cs="Times New Roman"/>
          <w:sz w:val="28"/>
          <w:szCs w:val="28"/>
        </w:rPr>
        <w:t>экономическом союзе от 29</w:t>
      </w:r>
      <w:r w:rsidR="007B73A1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7B73A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а также положениям иных </w:t>
      </w:r>
      <w:r w:rsidRPr="006700A4">
        <w:rPr>
          <w:rFonts w:ascii="Times New Roman" w:hAnsi="Times New Roman" w:cs="Times New Roman"/>
          <w:sz w:val="28"/>
          <w:szCs w:val="28"/>
        </w:rPr>
        <w:t>международных договоров Российской Федерации.</w:t>
      </w:r>
    </w:p>
    <w:p w14:paraId="3D2A28C7" w14:textId="5F923C57" w:rsidR="00195CC2" w:rsidRPr="001C1CF8" w:rsidRDefault="006700A4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0A4">
        <w:rPr>
          <w:rFonts w:ascii="Times New Roman" w:hAnsi="Times New Roman" w:cs="Times New Roman"/>
          <w:sz w:val="28"/>
          <w:szCs w:val="28"/>
        </w:rPr>
        <w:t xml:space="preserve">На рассмотрении в </w:t>
      </w:r>
      <w:r w:rsidR="001C1CF8" w:rsidRPr="006700A4">
        <w:rPr>
          <w:rFonts w:ascii="Times New Roman" w:hAnsi="Times New Roman" w:cs="Times New Roman"/>
          <w:sz w:val="28"/>
          <w:szCs w:val="28"/>
        </w:rPr>
        <w:t>Государстве</w:t>
      </w:r>
      <w:r w:rsidR="001C1CF8">
        <w:rPr>
          <w:rFonts w:ascii="Times New Roman" w:hAnsi="Times New Roman" w:cs="Times New Roman"/>
          <w:sz w:val="28"/>
          <w:szCs w:val="28"/>
        </w:rPr>
        <w:t xml:space="preserve">нной Думе Федерального Собрания </w:t>
      </w:r>
      <w:r w:rsidR="001C1CF8" w:rsidRPr="006700A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C1CF8" w:rsidRPr="001C1CF8">
        <w:rPr>
          <w:rFonts w:ascii="Times New Roman" w:hAnsi="Times New Roman" w:cs="Times New Roman"/>
          <w:sz w:val="28"/>
          <w:szCs w:val="28"/>
        </w:rPr>
        <w:t xml:space="preserve"> </w:t>
      </w:r>
      <w:r w:rsidR="001C1CF8" w:rsidRPr="006700A4">
        <w:rPr>
          <w:rFonts w:ascii="Times New Roman" w:hAnsi="Times New Roman" w:cs="Times New Roman"/>
          <w:sz w:val="28"/>
          <w:szCs w:val="28"/>
        </w:rPr>
        <w:t>и</w:t>
      </w:r>
      <w:r w:rsidR="001C1CF8">
        <w:rPr>
          <w:rFonts w:ascii="Times New Roman" w:hAnsi="Times New Roman" w:cs="Times New Roman"/>
          <w:sz w:val="28"/>
          <w:szCs w:val="28"/>
        </w:rPr>
        <w:t xml:space="preserve"> </w:t>
      </w:r>
      <w:r w:rsidRPr="001C1CF8">
        <w:rPr>
          <w:rFonts w:ascii="Times New Roman" w:hAnsi="Times New Roman" w:cs="Times New Roman"/>
          <w:sz w:val="28"/>
          <w:szCs w:val="28"/>
        </w:rPr>
        <w:t xml:space="preserve">Совете Федерации Федерального Собрания Российской Федерации </w:t>
      </w:r>
      <w:r w:rsidRPr="006700A4">
        <w:rPr>
          <w:rFonts w:ascii="Times New Roman" w:hAnsi="Times New Roman" w:cs="Times New Roman"/>
          <w:sz w:val="28"/>
          <w:szCs w:val="28"/>
        </w:rPr>
        <w:t>отсутствуют проекты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CF8">
        <w:rPr>
          <w:rFonts w:ascii="Times New Roman" w:hAnsi="Times New Roman" w:cs="Times New Roman"/>
          <w:sz w:val="28"/>
          <w:szCs w:val="28"/>
        </w:rPr>
        <w:t>федеральных законов</w:t>
      </w:r>
      <w:r w:rsidRPr="006700A4">
        <w:rPr>
          <w:rFonts w:ascii="Times New Roman" w:hAnsi="Times New Roman" w:cs="Times New Roman"/>
          <w:sz w:val="28"/>
          <w:szCs w:val="28"/>
        </w:rPr>
        <w:t xml:space="preserve"> </w:t>
      </w:r>
      <w:r w:rsidR="007B73A1">
        <w:rPr>
          <w:rFonts w:ascii="Times New Roman" w:hAnsi="Times New Roman" w:cs="Times New Roman"/>
          <w:sz w:val="28"/>
          <w:szCs w:val="28"/>
        </w:rPr>
        <w:br/>
      </w:r>
      <w:r w:rsidRPr="006700A4">
        <w:rPr>
          <w:rFonts w:ascii="Times New Roman" w:hAnsi="Times New Roman" w:cs="Times New Roman"/>
          <w:sz w:val="28"/>
          <w:szCs w:val="28"/>
        </w:rPr>
        <w:t>с аналогичным содержанием.</w:t>
      </w:r>
    </w:p>
    <w:p w14:paraId="156B3350" w14:textId="77777777" w:rsidR="00195CC2" w:rsidRPr="00B51AF3" w:rsidRDefault="006700A4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700A4">
        <w:rPr>
          <w:rFonts w:ascii="Times New Roman" w:hAnsi="Times New Roman" w:cs="Times New Roman"/>
          <w:sz w:val="28"/>
          <w:szCs w:val="28"/>
        </w:rPr>
        <w:lastRenderedPageBreak/>
        <w:t>Законопроект не повлияет на достижение целей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0A4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Pr="00B51AF3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4C9C2F72" w14:textId="77777777" w:rsidR="00195CC2" w:rsidRDefault="006700A4" w:rsidP="000949D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700A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D092A">
        <w:rPr>
          <w:rFonts w:ascii="Times New Roman" w:hAnsi="Times New Roman" w:cs="Times New Roman"/>
          <w:sz w:val="28"/>
          <w:szCs w:val="28"/>
        </w:rPr>
        <w:t>З</w:t>
      </w:r>
      <w:r w:rsidRPr="006700A4">
        <w:rPr>
          <w:rFonts w:ascii="Times New Roman" w:hAnsi="Times New Roman" w:cs="Times New Roman"/>
          <w:sz w:val="28"/>
          <w:szCs w:val="28"/>
        </w:rPr>
        <w:t>аконопроекта не повлечет негативных социально-экономических, финансовых и иных последс</w:t>
      </w:r>
      <w:r>
        <w:rPr>
          <w:rFonts w:ascii="Times New Roman" w:hAnsi="Times New Roman" w:cs="Times New Roman"/>
          <w:sz w:val="28"/>
          <w:szCs w:val="28"/>
        </w:rPr>
        <w:t xml:space="preserve">твий, в том числе для субъектов </w:t>
      </w:r>
      <w:r w:rsidRPr="006700A4">
        <w:rPr>
          <w:rFonts w:ascii="Times New Roman" w:hAnsi="Times New Roman" w:cs="Times New Roman"/>
          <w:sz w:val="28"/>
          <w:szCs w:val="28"/>
        </w:rPr>
        <w:t>предпринимательской и иной экономической деятельности.</w:t>
      </w:r>
    </w:p>
    <w:p w14:paraId="3B2A4B66" w14:textId="0F1AFCAD" w:rsidR="006700A4" w:rsidRDefault="006700A4" w:rsidP="000949D1">
      <w:pPr>
        <w:pStyle w:val="a3"/>
        <w:spacing w:after="0"/>
        <w:ind w:left="0" w:firstLine="709"/>
        <w:jc w:val="both"/>
      </w:pPr>
      <w:r w:rsidRPr="006700A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D092A">
        <w:rPr>
          <w:rFonts w:ascii="Times New Roman" w:hAnsi="Times New Roman" w:cs="Times New Roman"/>
          <w:sz w:val="28"/>
          <w:szCs w:val="28"/>
        </w:rPr>
        <w:t>З</w:t>
      </w:r>
      <w:r w:rsidRPr="006700A4">
        <w:rPr>
          <w:rFonts w:ascii="Times New Roman" w:hAnsi="Times New Roman" w:cs="Times New Roman"/>
          <w:sz w:val="28"/>
          <w:szCs w:val="28"/>
        </w:rPr>
        <w:t>аконопроекта не потребует выделения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0A4">
        <w:rPr>
          <w:rFonts w:ascii="Times New Roman" w:hAnsi="Times New Roman" w:cs="Times New Roman"/>
          <w:sz w:val="28"/>
          <w:szCs w:val="28"/>
        </w:rPr>
        <w:t>бюджетных ассигнований и не окаже</w:t>
      </w:r>
      <w:r>
        <w:rPr>
          <w:rFonts w:ascii="Times New Roman" w:hAnsi="Times New Roman" w:cs="Times New Roman"/>
          <w:sz w:val="28"/>
          <w:szCs w:val="28"/>
        </w:rPr>
        <w:t xml:space="preserve">т влияние на доходы или расходы </w:t>
      </w:r>
      <w:r w:rsidRPr="006700A4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Федерации.</w:t>
      </w:r>
    </w:p>
    <w:sectPr w:rsidR="006700A4" w:rsidSect="008E3ECB">
      <w:headerReference w:type="default" r:id="rId8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12A3F3" w14:textId="77777777" w:rsidR="00432564" w:rsidRDefault="00432564" w:rsidP="003731BB">
      <w:pPr>
        <w:spacing w:after="0" w:line="240" w:lineRule="auto"/>
      </w:pPr>
      <w:r>
        <w:separator/>
      </w:r>
    </w:p>
  </w:endnote>
  <w:endnote w:type="continuationSeparator" w:id="0">
    <w:p w14:paraId="7B8727EB" w14:textId="77777777" w:rsidR="00432564" w:rsidRDefault="00432564" w:rsidP="003731BB">
      <w:pPr>
        <w:spacing w:after="0" w:line="240" w:lineRule="auto"/>
      </w:pPr>
      <w:r>
        <w:continuationSeparator/>
      </w:r>
    </w:p>
  </w:endnote>
  <w:endnote w:type="continuationNotice" w:id="1">
    <w:p w14:paraId="7EDF53FF" w14:textId="77777777" w:rsidR="00432564" w:rsidRDefault="004325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F8BDB" w14:textId="77777777" w:rsidR="00432564" w:rsidRDefault="00432564" w:rsidP="003731BB">
      <w:pPr>
        <w:spacing w:after="0" w:line="240" w:lineRule="auto"/>
      </w:pPr>
      <w:r>
        <w:separator/>
      </w:r>
    </w:p>
  </w:footnote>
  <w:footnote w:type="continuationSeparator" w:id="0">
    <w:p w14:paraId="05673E9D" w14:textId="77777777" w:rsidR="00432564" w:rsidRDefault="00432564" w:rsidP="003731BB">
      <w:pPr>
        <w:spacing w:after="0" w:line="240" w:lineRule="auto"/>
      </w:pPr>
      <w:r>
        <w:continuationSeparator/>
      </w:r>
    </w:p>
  </w:footnote>
  <w:footnote w:type="continuationNotice" w:id="1">
    <w:p w14:paraId="117EAA78" w14:textId="77777777" w:rsidR="00432564" w:rsidRDefault="004325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388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64B7D5" w14:textId="2B3D0245" w:rsidR="0060080C" w:rsidRPr="008E3ECB" w:rsidRDefault="0096409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3E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3E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3E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49D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E3E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0ED2B8B" w14:textId="77777777" w:rsidR="0060080C" w:rsidRDefault="0060080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C16C1"/>
    <w:multiLevelType w:val="hybridMultilevel"/>
    <w:tmpl w:val="858A8D3A"/>
    <w:lvl w:ilvl="0" w:tplc="B5DC5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C9164E"/>
    <w:multiLevelType w:val="hybridMultilevel"/>
    <w:tmpl w:val="D7AED6D2"/>
    <w:lvl w:ilvl="0" w:tplc="7C24DC6C">
      <w:start w:val="1"/>
      <w:numFmt w:val="decimal"/>
      <w:lvlText w:val="%1)"/>
      <w:lvlJc w:val="left"/>
      <w:pPr>
        <w:ind w:left="1822" w:hanging="40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DE218C"/>
    <w:multiLevelType w:val="hybridMultilevel"/>
    <w:tmpl w:val="E202F7A0"/>
    <w:lvl w:ilvl="0" w:tplc="6E0A03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9B553E"/>
    <w:multiLevelType w:val="hybridMultilevel"/>
    <w:tmpl w:val="ADB6BE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8801063"/>
    <w:multiLevelType w:val="hybridMultilevel"/>
    <w:tmpl w:val="CC68575A"/>
    <w:lvl w:ilvl="0" w:tplc="7C24DC6C">
      <w:start w:val="1"/>
      <w:numFmt w:val="decimal"/>
      <w:lvlText w:val="%1)"/>
      <w:lvlJc w:val="left"/>
      <w:pPr>
        <w:ind w:left="1113" w:hanging="40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2255547"/>
    <w:multiLevelType w:val="hybridMultilevel"/>
    <w:tmpl w:val="20F482CE"/>
    <w:lvl w:ilvl="0" w:tplc="6E8A20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1BB"/>
    <w:rsid w:val="00001918"/>
    <w:rsid w:val="00010E51"/>
    <w:rsid w:val="00013941"/>
    <w:rsid w:val="00016BA5"/>
    <w:rsid w:val="00021EB3"/>
    <w:rsid w:val="000247FC"/>
    <w:rsid w:val="00040D53"/>
    <w:rsid w:val="00043602"/>
    <w:rsid w:val="00053C4A"/>
    <w:rsid w:val="00054983"/>
    <w:rsid w:val="00054BFA"/>
    <w:rsid w:val="00062D88"/>
    <w:rsid w:val="00065B0C"/>
    <w:rsid w:val="0008184A"/>
    <w:rsid w:val="00083B70"/>
    <w:rsid w:val="0008668E"/>
    <w:rsid w:val="000949D1"/>
    <w:rsid w:val="000A178F"/>
    <w:rsid w:val="000A296F"/>
    <w:rsid w:val="000A4DF4"/>
    <w:rsid w:val="000C1166"/>
    <w:rsid w:val="000C67FD"/>
    <w:rsid w:val="000D1BF6"/>
    <w:rsid w:val="000D3AF5"/>
    <w:rsid w:val="000E71FC"/>
    <w:rsid w:val="000F09D3"/>
    <w:rsid w:val="000F6044"/>
    <w:rsid w:val="00102266"/>
    <w:rsid w:val="00110E52"/>
    <w:rsid w:val="0011104F"/>
    <w:rsid w:val="001224FE"/>
    <w:rsid w:val="00145F41"/>
    <w:rsid w:val="00153E11"/>
    <w:rsid w:val="00162BD0"/>
    <w:rsid w:val="00183D23"/>
    <w:rsid w:val="00195CC2"/>
    <w:rsid w:val="001A3CE1"/>
    <w:rsid w:val="001A4C50"/>
    <w:rsid w:val="001A4FC5"/>
    <w:rsid w:val="001C1CF8"/>
    <w:rsid w:val="001C3B0C"/>
    <w:rsid w:val="001D4F94"/>
    <w:rsid w:val="001D517D"/>
    <w:rsid w:val="00203904"/>
    <w:rsid w:val="00207604"/>
    <w:rsid w:val="00210BCE"/>
    <w:rsid w:val="00215FC7"/>
    <w:rsid w:val="0021667E"/>
    <w:rsid w:val="00223AB7"/>
    <w:rsid w:val="002249E1"/>
    <w:rsid w:val="002325D7"/>
    <w:rsid w:val="002372A3"/>
    <w:rsid w:val="00250ED4"/>
    <w:rsid w:val="00251C10"/>
    <w:rsid w:val="002555E4"/>
    <w:rsid w:val="002667F8"/>
    <w:rsid w:val="00266C38"/>
    <w:rsid w:val="00276400"/>
    <w:rsid w:val="00282845"/>
    <w:rsid w:val="002850A5"/>
    <w:rsid w:val="002A5F21"/>
    <w:rsid w:val="002C2A89"/>
    <w:rsid w:val="002D0B56"/>
    <w:rsid w:val="002D7AE1"/>
    <w:rsid w:val="002E1438"/>
    <w:rsid w:val="002E229F"/>
    <w:rsid w:val="002F2656"/>
    <w:rsid w:val="002F5E6A"/>
    <w:rsid w:val="0030608D"/>
    <w:rsid w:val="00315682"/>
    <w:rsid w:val="003334C0"/>
    <w:rsid w:val="003452A3"/>
    <w:rsid w:val="00351C2C"/>
    <w:rsid w:val="00361BAE"/>
    <w:rsid w:val="00362BE6"/>
    <w:rsid w:val="0036542F"/>
    <w:rsid w:val="0037057A"/>
    <w:rsid w:val="0037095F"/>
    <w:rsid w:val="003731BB"/>
    <w:rsid w:val="00380D29"/>
    <w:rsid w:val="003838E1"/>
    <w:rsid w:val="003A0A10"/>
    <w:rsid w:val="003A1B0C"/>
    <w:rsid w:val="003A23F7"/>
    <w:rsid w:val="003A2685"/>
    <w:rsid w:val="003B3CA6"/>
    <w:rsid w:val="003C5F5B"/>
    <w:rsid w:val="003C7016"/>
    <w:rsid w:val="003C7DB4"/>
    <w:rsid w:val="003D02FA"/>
    <w:rsid w:val="003D6D2D"/>
    <w:rsid w:val="003E2CB7"/>
    <w:rsid w:val="003E328D"/>
    <w:rsid w:val="003F7920"/>
    <w:rsid w:val="0040468F"/>
    <w:rsid w:val="00416CC3"/>
    <w:rsid w:val="0042031E"/>
    <w:rsid w:val="00432564"/>
    <w:rsid w:val="004338C9"/>
    <w:rsid w:val="00445E19"/>
    <w:rsid w:val="004515BB"/>
    <w:rsid w:val="00456A78"/>
    <w:rsid w:val="00457F48"/>
    <w:rsid w:val="004A35CC"/>
    <w:rsid w:val="004A6CA2"/>
    <w:rsid w:val="004B2686"/>
    <w:rsid w:val="004E19D6"/>
    <w:rsid w:val="004E44B1"/>
    <w:rsid w:val="004E6071"/>
    <w:rsid w:val="004E6410"/>
    <w:rsid w:val="004E6723"/>
    <w:rsid w:val="004F2214"/>
    <w:rsid w:val="004F2BBB"/>
    <w:rsid w:val="004F678E"/>
    <w:rsid w:val="00501D96"/>
    <w:rsid w:val="00504AA9"/>
    <w:rsid w:val="00511234"/>
    <w:rsid w:val="005160F9"/>
    <w:rsid w:val="00527006"/>
    <w:rsid w:val="00534243"/>
    <w:rsid w:val="005369AF"/>
    <w:rsid w:val="005461E6"/>
    <w:rsid w:val="00556875"/>
    <w:rsid w:val="00556E73"/>
    <w:rsid w:val="00580CA9"/>
    <w:rsid w:val="0058450D"/>
    <w:rsid w:val="00586948"/>
    <w:rsid w:val="00590880"/>
    <w:rsid w:val="005B0247"/>
    <w:rsid w:val="005C2170"/>
    <w:rsid w:val="005C6208"/>
    <w:rsid w:val="005C79B4"/>
    <w:rsid w:val="005D209A"/>
    <w:rsid w:val="005D2B77"/>
    <w:rsid w:val="005D3498"/>
    <w:rsid w:val="005D415A"/>
    <w:rsid w:val="005D793F"/>
    <w:rsid w:val="005D7F0E"/>
    <w:rsid w:val="005F23C6"/>
    <w:rsid w:val="0060080C"/>
    <w:rsid w:val="00626EDE"/>
    <w:rsid w:val="0062704B"/>
    <w:rsid w:val="006358E2"/>
    <w:rsid w:val="006366D8"/>
    <w:rsid w:val="00640642"/>
    <w:rsid w:val="006436B3"/>
    <w:rsid w:val="0064580A"/>
    <w:rsid w:val="00652846"/>
    <w:rsid w:val="00655B47"/>
    <w:rsid w:val="00664760"/>
    <w:rsid w:val="00665BDD"/>
    <w:rsid w:val="00666A81"/>
    <w:rsid w:val="006673F8"/>
    <w:rsid w:val="006700A4"/>
    <w:rsid w:val="00675297"/>
    <w:rsid w:val="00697EB0"/>
    <w:rsid w:val="006A5024"/>
    <w:rsid w:val="006B0427"/>
    <w:rsid w:val="006C1211"/>
    <w:rsid w:val="006D5A96"/>
    <w:rsid w:val="006D5E15"/>
    <w:rsid w:val="006D5EE9"/>
    <w:rsid w:val="006E503C"/>
    <w:rsid w:val="006F406F"/>
    <w:rsid w:val="007023E8"/>
    <w:rsid w:val="007056A7"/>
    <w:rsid w:val="00707232"/>
    <w:rsid w:val="00711C48"/>
    <w:rsid w:val="007256FE"/>
    <w:rsid w:val="00745360"/>
    <w:rsid w:val="007631BE"/>
    <w:rsid w:val="007638BC"/>
    <w:rsid w:val="00770AD0"/>
    <w:rsid w:val="00782080"/>
    <w:rsid w:val="007944FB"/>
    <w:rsid w:val="00797C33"/>
    <w:rsid w:val="007A43DD"/>
    <w:rsid w:val="007B6B74"/>
    <w:rsid w:val="007B7080"/>
    <w:rsid w:val="007B73A1"/>
    <w:rsid w:val="007C0DF5"/>
    <w:rsid w:val="007D599C"/>
    <w:rsid w:val="007E24C5"/>
    <w:rsid w:val="007E6BA1"/>
    <w:rsid w:val="00805180"/>
    <w:rsid w:val="008112F2"/>
    <w:rsid w:val="008201EC"/>
    <w:rsid w:val="008225C1"/>
    <w:rsid w:val="008259F0"/>
    <w:rsid w:val="00832D21"/>
    <w:rsid w:val="008355CB"/>
    <w:rsid w:val="00843BDC"/>
    <w:rsid w:val="00847E2C"/>
    <w:rsid w:val="00855229"/>
    <w:rsid w:val="00857460"/>
    <w:rsid w:val="008621B1"/>
    <w:rsid w:val="00862A72"/>
    <w:rsid w:val="0086399C"/>
    <w:rsid w:val="00863AC0"/>
    <w:rsid w:val="00865B52"/>
    <w:rsid w:val="00867C55"/>
    <w:rsid w:val="00873981"/>
    <w:rsid w:val="00877EB0"/>
    <w:rsid w:val="00883243"/>
    <w:rsid w:val="00885179"/>
    <w:rsid w:val="008858C7"/>
    <w:rsid w:val="00896EFF"/>
    <w:rsid w:val="008B323C"/>
    <w:rsid w:val="008B3C7A"/>
    <w:rsid w:val="008C0788"/>
    <w:rsid w:val="008C07A9"/>
    <w:rsid w:val="008C0BF8"/>
    <w:rsid w:val="008C0C06"/>
    <w:rsid w:val="008C42B0"/>
    <w:rsid w:val="008C5FB6"/>
    <w:rsid w:val="008D4066"/>
    <w:rsid w:val="008E0788"/>
    <w:rsid w:val="008E3ECB"/>
    <w:rsid w:val="008E4E7C"/>
    <w:rsid w:val="008E6E6D"/>
    <w:rsid w:val="008F684A"/>
    <w:rsid w:val="00901BD0"/>
    <w:rsid w:val="00902919"/>
    <w:rsid w:val="009118DC"/>
    <w:rsid w:val="00913834"/>
    <w:rsid w:val="009167C3"/>
    <w:rsid w:val="0091725F"/>
    <w:rsid w:val="00933559"/>
    <w:rsid w:val="00942A01"/>
    <w:rsid w:val="00944412"/>
    <w:rsid w:val="009462DC"/>
    <w:rsid w:val="00952095"/>
    <w:rsid w:val="0095638F"/>
    <w:rsid w:val="00961A5B"/>
    <w:rsid w:val="0096409A"/>
    <w:rsid w:val="00971767"/>
    <w:rsid w:val="00972CE4"/>
    <w:rsid w:val="0098184E"/>
    <w:rsid w:val="00984E9B"/>
    <w:rsid w:val="009914CE"/>
    <w:rsid w:val="00996884"/>
    <w:rsid w:val="009A741E"/>
    <w:rsid w:val="009B2D90"/>
    <w:rsid w:val="009F52A2"/>
    <w:rsid w:val="009F6F42"/>
    <w:rsid w:val="009F70AB"/>
    <w:rsid w:val="009F7806"/>
    <w:rsid w:val="00A10F35"/>
    <w:rsid w:val="00A3182D"/>
    <w:rsid w:val="00A44441"/>
    <w:rsid w:val="00A52995"/>
    <w:rsid w:val="00A56651"/>
    <w:rsid w:val="00A60C0F"/>
    <w:rsid w:val="00A700E0"/>
    <w:rsid w:val="00A76D11"/>
    <w:rsid w:val="00A81E1C"/>
    <w:rsid w:val="00A9132C"/>
    <w:rsid w:val="00A965DD"/>
    <w:rsid w:val="00A9689A"/>
    <w:rsid w:val="00A97C77"/>
    <w:rsid w:val="00AA184E"/>
    <w:rsid w:val="00AB4DD4"/>
    <w:rsid w:val="00AB79DD"/>
    <w:rsid w:val="00AC7DBC"/>
    <w:rsid w:val="00AD132E"/>
    <w:rsid w:val="00AD18EB"/>
    <w:rsid w:val="00AE3028"/>
    <w:rsid w:val="00AF4079"/>
    <w:rsid w:val="00AF7408"/>
    <w:rsid w:val="00B003A4"/>
    <w:rsid w:val="00B213E3"/>
    <w:rsid w:val="00B34201"/>
    <w:rsid w:val="00B51246"/>
    <w:rsid w:val="00B51AF3"/>
    <w:rsid w:val="00B6158A"/>
    <w:rsid w:val="00B710F1"/>
    <w:rsid w:val="00BB525A"/>
    <w:rsid w:val="00BC035B"/>
    <w:rsid w:val="00BC3F9B"/>
    <w:rsid w:val="00BC4079"/>
    <w:rsid w:val="00BC7C70"/>
    <w:rsid w:val="00BE5539"/>
    <w:rsid w:val="00BE6DFD"/>
    <w:rsid w:val="00BE72CF"/>
    <w:rsid w:val="00BF1E8C"/>
    <w:rsid w:val="00BF7C20"/>
    <w:rsid w:val="00C01CDD"/>
    <w:rsid w:val="00C0795B"/>
    <w:rsid w:val="00C07AAD"/>
    <w:rsid w:val="00C15B4B"/>
    <w:rsid w:val="00C21AF1"/>
    <w:rsid w:val="00C2225B"/>
    <w:rsid w:val="00C24408"/>
    <w:rsid w:val="00C35ACE"/>
    <w:rsid w:val="00C36BA5"/>
    <w:rsid w:val="00C402F0"/>
    <w:rsid w:val="00C5527C"/>
    <w:rsid w:val="00C56326"/>
    <w:rsid w:val="00C814E3"/>
    <w:rsid w:val="00C838C3"/>
    <w:rsid w:val="00CA1FB9"/>
    <w:rsid w:val="00CA3EF0"/>
    <w:rsid w:val="00CA620D"/>
    <w:rsid w:val="00CC3BBF"/>
    <w:rsid w:val="00CC4609"/>
    <w:rsid w:val="00CD1145"/>
    <w:rsid w:val="00CE194D"/>
    <w:rsid w:val="00CE4A8A"/>
    <w:rsid w:val="00CE7EC9"/>
    <w:rsid w:val="00CF0CBA"/>
    <w:rsid w:val="00CF7844"/>
    <w:rsid w:val="00D22E60"/>
    <w:rsid w:val="00D371A9"/>
    <w:rsid w:val="00D4319E"/>
    <w:rsid w:val="00D60EE6"/>
    <w:rsid w:val="00D6396A"/>
    <w:rsid w:val="00D65111"/>
    <w:rsid w:val="00D66F0A"/>
    <w:rsid w:val="00D70F79"/>
    <w:rsid w:val="00D75F42"/>
    <w:rsid w:val="00D82FC6"/>
    <w:rsid w:val="00D9603F"/>
    <w:rsid w:val="00D9689C"/>
    <w:rsid w:val="00DA0756"/>
    <w:rsid w:val="00DA60D8"/>
    <w:rsid w:val="00DB5022"/>
    <w:rsid w:val="00DC024C"/>
    <w:rsid w:val="00DC43A3"/>
    <w:rsid w:val="00DC5651"/>
    <w:rsid w:val="00DC60B9"/>
    <w:rsid w:val="00DD7E1C"/>
    <w:rsid w:val="00DE4328"/>
    <w:rsid w:val="00E061D2"/>
    <w:rsid w:val="00E216C2"/>
    <w:rsid w:val="00E25723"/>
    <w:rsid w:val="00E350D5"/>
    <w:rsid w:val="00E44E75"/>
    <w:rsid w:val="00E5172B"/>
    <w:rsid w:val="00E55C29"/>
    <w:rsid w:val="00E70420"/>
    <w:rsid w:val="00E752C6"/>
    <w:rsid w:val="00E7774B"/>
    <w:rsid w:val="00EA20FA"/>
    <w:rsid w:val="00EA3CFE"/>
    <w:rsid w:val="00EA6BD2"/>
    <w:rsid w:val="00EC7066"/>
    <w:rsid w:val="00EE7746"/>
    <w:rsid w:val="00EF2556"/>
    <w:rsid w:val="00EF678F"/>
    <w:rsid w:val="00F01F83"/>
    <w:rsid w:val="00F02AA0"/>
    <w:rsid w:val="00F12177"/>
    <w:rsid w:val="00F17EAD"/>
    <w:rsid w:val="00F30F6B"/>
    <w:rsid w:val="00F32046"/>
    <w:rsid w:val="00F47254"/>
    <w:rsid w:val="00F52F04"/>
    <w:rsid w:val="00F54245"/>
    <w:rsid w:val="00F625FA"/>
    <w:rsid w:val="00F735F5"/>
    <w:rsid w:val="00F7637C"/>
    <w:rsid w:val="00F77108"/>
    <w:rsid w:val="00F85A62"/>
    <w:rsid w:val="00F91570"/>
    <w:rsid w:val="00F93092"/>
    <w:rsid w:val="00F96797"/>
    <w:rsid w:val="00FB1019"/>
    <w:rsid w:val="00FB25A7"/>
    <w:rsid w:val="00FC026D"/>
    <w:rsid w:val="00FC628A"/>
    <w:rsid w:val="00FC6FF7"/>
    <w:rsid w:val="00FD092A"/>
    <w:rsid w:val="00FD7CAE"/>
    <w:rsid w:val="00FF2296"/>
    <w:rsid w:val="0925CBB7"/>
    <w:rsid w:val="0ACF7CF0"/>
    <w:rsid w:val="11EE21F0"/>
    <w:rsid w:val="1751753E"/>
    <w:rsid w:val="1862C049"/>
    <w:rsid w:val="1CD4AE84"/>
    <w:rsid w:val="274817B7"/>
    <w:rsid w:val="2EEFE04C"/>
    <w:rsid w:val="39DCC5D4"/>
    <w:rsid w:val="3D0E4073"/>
    <w:rsid w:val="40FA3BE4"/>
    <w:rsid w:val="43351F14"/>
    <w:rsid w:val="456C5CF0"/>
    <w:rsid w:val="48655FB7"/>
    <w:rsid w:val="5086A4A1"/>
    <w:rsid w:val="5478261B"/>
    <w:rsid w:val="5D29B1D7"/>
    <w:rsid w:val="60130D5E"/>
    <w:rsid w:val="60156B3E"/>
    <w:rsid w:val="6956A654"/>
    <w:rsid w:val="6E6E76EE"/>
    <w:rsid w:val="71872DD7"/>
    <w:rsid w:val="724C9187"/>
    <w:rsid w:val="73C3E964"/>
    <w:rsid w:val="74509171"/>
    <w:rsid w:val="7ECF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D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1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1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73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31BB"/>
  </w:style>
  <w:style w:type="paragraph" w:styleId="a6">
    <w:name w:val="footnote text"/>
    <w:aliases w:val="Table_Footnote_last,fn,fn Char,single space,Footnote Text Char Char Char Char Char Char,Footnote Text Char,footnote text,FOOTNOTES,stile 1,Testo_note,Testo_note1,Testo_note2,Footnote Text Char3 Char,Footnote Text Char2 Char Char,Fußnot,З"/>
    <w:basedOn w:val="a"/>
    <w:link w:val="a7"/>
    <w:uiPriority w:val="99"/>
    <w:unhideWhenUsed/>
    <w:qFormat/>
    <w:rsid w:val="003731B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Table_Footnote_last Знак,fn Знак,fn Char Знак,single space Знак,Footnote Text Char Char Char Char Char Char Знак,Footnote Text Char Знак,footnote text Знак,FOOTNOTES Знак,stile 1 Знак,Testo_note Знак,Testo_note1 Знак,Testo_note2 Знак"/>
    <w:basedOn w:val="a0"/>
    <w:link w:val="a6"/>
    <w:uiPriority w:val="99"/>
    <w:qFormat/>
    <w:rsid w:val="003731BB"/>
    <w:rPr>
      <w:sz w:val="20"/>
      <w:szCs w:val="20"/>
    </w:rPr>
  </w:style>
  <w:style w:type="character" w:styleId="a8">
    <w:name w:val="footnote reference"/>
    <w:aliases w:val="fr,Footnote Reference Number,Footnote Reference_LVL6,Footnote Reference_LVL61,Footnote Reference_LVL62,Footnote Reference_LVL63,Footnote Reference_LVL64,SUPERS,EN Footnote Reference,number,ftref,Footnote symbol,Rabbani Footnote,Ref,normal"/>
    <w:basedOn w:val="a0"/>
    <w:link w:val="CharChar1CharCharCharChar1CharCharCharCharCharCharCharChar"/>
    <w:uiPriority w:val="99"/>
    <w:unhideWhenUsed/>
    <w:qFormat/>
    <w:rsid w:val="003731BB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1A3CE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A3CE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A3CE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CE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A3CE1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A3CE1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6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F678F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8"/>
    <w:uiPriority w:val="99"/>
    <w:rsid w:val="00D66F0A"/>
    <w:pPr>
      <w:spacing w:before="120" w:after="160" w:line="240" w:lineRule="exact"/>
      <w:jc w:val="both"/>
    </w:pPr>
    <w:rPr>
      <w:vertAlign w:val="superscript"/>
    </w:rPr>
  </w:style>
  <w:style w:type="paragraph" w:customStyle="1" w:styleId="RAEXdefault">
    <w:name w:val="RAEX default"/>
    <w:basedOn w:val="a"/>
    <w:next w:val="a"/>
    <w:link w:val="RAEXdefault0"/>
    <w:qFormat/>
    <w:rsid w:val="00C56326"/>
    <w:pPr>
      <w:spacing w:after="0" w:line="240" w:lineRule="auto"/>
      <w:contextualSpacing/>
      <w:jc w:val="both"/>
    </w:pPr>
    <w:rPr>
      <w:rFonts w:ascii="Times New Roman" w:hAnsi="Times New Roman" w:cstheme="minorHAnsi"/>
      <w:sz w:val="24"/>
      <w:lang w:val="en-US"/>
    </w:rPr>
  </w:style>
  <w:style w:type="character" w:customStyle="1" w:styleId="RAEXdefault0">
    <w:name w:val="RAEX default Знак"/>
    <w:basedOn w:val="a0"/>
    <w:link w:val="RAEXdefault"/>
    <w:rsid w:val="00C56326"/>
    <w:rPr>
      <w:rFonts w:ascii="Times New Roman" w:hAnsi="Times New Roman" w:cstheme="minorHAnsi"/>
      <w:sz w:val="24"/>
      <w:lang w:val="en-US"/>
    </w:rPr>
  </w:style>
  <w:style w:type="paragraph" w:styleId="af2">
    <w:name w:val="Normal (Web)"/>
    <w:basedOn w:val="a"/>
    <w:uiPriority w:val="99"/>
    <w:semiHidden/>
    <w:unhideWhenUsed/>
    <w:rsid w:val="00501D9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1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1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73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31BB"/>
  </w:style>
  <w:style w:type="paragraph" w:styleId="a6">
    <w:name w:val="footnote text"/>
    <w:aliases w:val="Table_Footnote_last,fn,fn Char,single space,Footnote Text Char Char Char Char Char Char,Footnote Text Char,footnote text,FOOTNOTES,stile 1,Testo_note,Testo_note1,Testo_note2,Footnote Text Char3 Char,Footnote Text Char2 Char Char,Fußnot,З"/>
    <w:basedOn w:val="a"/>
    <w:link w:val="a7"/>
    <w:uiPriority w:val="99"/>
    <w:unhideWhenUsed/>
    <w:qFormat/>
    <w:rsid w:val="003731B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Table_Footnote_last Знак,fn Знак,fn Char Знак,single space Знак,Footnote Text Char Char Char Char Char Char Знак,Footnote Text Char Знак,footnote text Знак,FOOTNOTES Знак,stile 1 Знак,Testo_note Знак,Testo_note1 Знак,Testo_note2 Знак"/>
    <w:basedOn w:val="a0"/>
    <w:link w:val="a6"/>
    <w:uiPriority w:val="99"/>
    <w:qFormat/>
    <w:rsid w:val="003731BB"/>
    <w:rPr>
      <w:sz w:val="20"/>
      <w:szCs w:val="20"/>
    </w:rPr>
  </w:style>
  <w:style w:type="character" w:styleId="a8">
    <w:name w:val="footnote reference"/>
    <w:aliases w:val="fr,Footnote Reference Number,Footnote Reference_LVL6,Footnote Reference_LVL61,Footnote Reference_LVL62,Footnote Reference_LVL63,Footnote Reference_LVL64,SUPERS,EN Footnote Reference,number,ftref,Footnote symbol,Rabbani Footnote,Ref,normal"/>
    <w:basedOn w:val="a0"/>
    <w:link w:val="CharChar1CharCharCharChar1CharCharCharCharCharCharCharChar"/>
    <w:uiPriority w:val="99"/>
    <w:unhideWhenUsed/>
    <w:qFormat/>
    <w:rsid w:val="003731BB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1A3CE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A3CE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A3CE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CE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A3CE1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A3CE1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6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F678F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8"/>
    <w:uiPriority w:val="99"/>
    <w:rsid w:val="00D66F0A"/>
    <w:pPr>
      <w:spacing w:before="120" w:after="160" w:line="240" w:lineRule="exact"/>
      <w:jc w:val="both"/>
    </w:pPr>
    <w:rPr>
      <w:vertAlign w:val="superscript"/>
    </w:rPr>
  </w:style>
  <w:style w:type="paragraph" w:customStyle="1" w:styleId="RAEXdefault">
    <w:name w:val="RAEX default"/>
    <w:basedOn w:val="a"/>
    <w:next w:val="a"/>
    <w:link w:val="RAEXdefault0"/>
    <w:qFormat/>
    <w:rsid w:val="00C56326"/>
    <w:pPr>
      <w:spacing w:after="0" w:line="240" w:lineRule="auto"/>
      <w:contextualSpacing/>
      <w:jc w:val="both"/>
    </w:pPr>
    <w:rPr>
      <w:rFonts w:ascii="Times New Roman" w:hAnsi="Times New Roman" w:cstheme="minorHAnsi"/>
      <w:sz w:val="24"/>
      <w:lang w:val="en-US"/>
    </w:rPr>
  </w:style>
  <w:style w:type="character" w:customStyle="1" w:styleId="RAEXdefault0">
    <w:name w:val="RAEX default Знак"/>
    <w:basedOn w:val="a0"/>
    <w:link w:val="RAEXdefault"/>
    <w:rsid w:val="00C56326"/>
    <w:rPr>
      <w:rFonts w:ascii="Times New Roman" w:hAnsi="Times New Roman" w:cstheme="minorHAnsi"/>
      <w:sz w:val="24"/>
      <w:lang w:val="en-US"/>
    </w:rPr>
  </w:style>
  <w:style w:type="paragraph" w:styleId="af2">
    <w:name w:val="Normal (Web)"/>
    <w:basedOn w:val="a"/>
    <w:uiPriority w:val="99"/>
    <w:semiHidden/>
    <w:unhideWhenUsed/>
    <w:rsid w:val="00501D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 Мифтахов</dc:creator>
  <cp:lastModifiedBy>ЯКЛАШКИН Даниил Михайлович</cp:lastModifiedBy>
  <cp:revision>2</cp:revision>
  <dcterms:created xsi:type="dcterms:W3CDTF">2026-03-30T12:06:00Z</dcterms:created>
  <dcterms:modified xsi:type="dcterms:W3CDTF">2026-03-30T12:06:00Z</dcterms:modified>
</cp:coreProperties>
</file>