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A02" w:rsidRDefault="004F2A02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  <w:bookmarkStart w:id="0" w:name="_GoBack"/>
      <w:bookmarkEnd w:id="0"/>
    </w:p>
    <w:p w:rsidR="0015655C" w:rsidRDefault="0015655C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15655C" w:rsidRDefault="0015655C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15655C" w:rsidRDefault="0015655C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15655C" w:rsidRDefault="0015655C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4F2A02" w:rsidRDefault="004F2A02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4F2A02" w:rsidRDefault="004F2A02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4F2A02" w:rsidRDefault="004F2A02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AE3E6C" w:rsidRPr="00FE77B7" w:rsidRDefault="00AE3E6C" w:rsidP="006F1BA3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FE77B7">
        <w:rPr>
          <w:b/>
          <w:sz w:val="28"/>
          <w:szCs w:val="28"/>
        </w:rPr>
        <w:t>ЗАКЛЮЧЕНИЕ</w:t>
      </w:r>
    </w:p>
    <w:p w:rsidR="006F1BA3" w:rsidRDefault="00826AEE" w:rsidP="006316F2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</w:t>
      </w:r>
      <w:r w:rsidR="006316F2">
        <w:rPr>
          <w:b/>
          <w:bCs/>
          <w:sz w:val="28"/>
          <w:szCs w:val="28"/>
        </w:rPr>
        <w:t xml:space="preserve"> проект</w:t>
      </w:r>
      <w:r>
        <w:rPr>
          <w:b/>
          <w:bCs/>
          <w:sz w:val="28"/>
          <w:szCs w:val="28"/>
        </w:rPr>
        <w:t>у</w:t>
      </w:r>
      <w:r w:rsidR="006316F2">
        <w:rPr>
          <w:b/>
          <w:bCs/>
          <w:sz w:val="28"/>
          <w:szCs w:val="28"/>
        </w:rPr>
        <w:t xml:space="preserve"> федерального закона </w:t>
      </w:r>
      <w:r w:rsidR="006316F2" w:rsidRPr="006316F2">
        <w:rPr>
          <w:b/>
          <w:bCs/>
          <w:sz w:val="28"/>
          <w:szCs w:val="28"/>
        </w:rPr>
        <w:t xml:space="preserve">№ 1194992-8 «О внесении изменений </w:t>
      </w:r>
      <w:r w:rsidR="006316F2">
        <w:rPr>
          <w:b/>
          <w:bCs/>
          <w:sz w:val="28"/>
          <w:szCs w:val="28"/>
        </w:rPr>
        <w:br/>
      </w:r>
      <w:r w:rsidR="006316F2" w:rsidRPr="006316F2">
        <w:rPr>
          <w:b/>
          <w:bCs/>
          <w:sz w:val="28"/>
          <w:szCs w:val="28"/>
        </w:rPr>
        <w:t xml:space="preserve">в Федеральный закон «Об основах государственного регулирования торговой деятельности в Российской Федерации» </w:t>
      </w:r>
    </w:p>
    <w:p w:rsidR="00CE7F5D" w:rsidRDefault="00CE7F5D" w:rsidP="006316F2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A015D5" w:rsidRPr="006316F2" w:rsidRDefault="006F1BA3" w:rsidP="006316F2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szCs w:val="24"/>
        </w:rPr>
      </w:pPr>
      <w:r w:rsidRPr="006316F2">
        <w:rPr>
          <w:bCs/>
          <w:sz w:val="28"/>
          <w:szCs w:val="28"/>
        </w:rPr>
        <w:t>(</w:t>
      </w:r>
      <w:r w:rsidR="006316F2" w:rsidRPr="006316F2">
        <w:rPr>
          <w:bCs/>
          <w:sz w:val="28"/>
          <w:szCs w:val="28"/>
        </w:rPr>
        <w:t>в части установления исключения, а также срока его действия в отношении организаторов исследований товарных рынков</w:t>
      </w:r>
      <w:r w:rsidRPr="006316F2">
        <w:rPr>
          <w:bCs/>
          <w:sz w:val="28"/>
          <w:szCs w:val="28"/>
        </w:rPr>
        <w:t>)</w:t>
      </w:r>
    </w:p>
    <w:p w:rsidR="00A015D5" w:rsidRDefault="00A015D5" w:rsidP="006316F2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bCs/>
          <w:sz w:val="28"/>
          <w:szCs w:val="28"/>
        </w:rPr>
      </w:pPr>
    </w:p>
    <w:p w:rsidR="00A015D5" w:rsidRPr="00A015D5" w:rsidRDefault="00A015D5" w:rsidP="006316F2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bCs/>
          <w:sz w:val="28"/>
          <w:szCs w:val="28"/>
        </w:rPr>
      </w:pPr>
    </w:p>
    <w:p w:rsidR="00A015D5" w:rsidRPr="00A015D5" w:rsidRDefault="00A015D5" w:rsidP="006316F2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bCs/>
          <w:sz w:val="28"/>
          <w:szCs w:val="28"/>
        </w:rPr>
      </w:pPr>
      <w:r w:rsidRPr="00A015D5">
        <w:rPr>
          <w:b/>
          <w:bCs/>
          <w:sz w:val="28"/>
          <w:szCs w:val="28"/>
        </w:rPr>
        <w:t xml:space="preserve">внесен </w:t>
      </w:r>
      <w:r w:rsidR="006F1BA3" w:rsidRPr="006F1BA3">
        <w:rPr>
          <w:b/>
          <w:bCs/>
          <w:sz w:val="28"/>
          <w:szCs w:val="28"/>
        </w:rPr>
        <w:t>Правительством Российской Федерации</w:t>
      </w:r>
    </w:p>
    <w:p w:rsidR="00906822" w:rsidRDefault="00906822" w:rsidP="006F1BA3">
      <w:pPr>
        <w:shd w:val="clear" w:color="auto" w:fill="FFFFFF"/>
        <w:tabs>
          <w:tab w:val="left" w:pos="6427"/>
        </w:tabs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1B7B32" w:rsidRPr="00FE77B7" w:rsidRDefault="001B7B32" w:rsidP="006F1BA3">
      <w:pPr>
        <w:shd w:val="clear" w:color="auto" w:fill="FFFFFF"/>
        <w:tabs>
          <w:tab w:val="left" w:pos="6427"/>
        </w:tabs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AE3E6C" w:rsidRDefault="00AE3E6C" w:rsidP="006316F2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 w:rsidRPr="00FE77B7">
        <w:rPr>
          <w:sz w:val="28"/>
          <w:szCs w:val="28"/>
        </w:rPr>
        <w:t xml:space="preserve">Комитет </w:t>
      </w:r>
      <w:r w:rsidR="00315823">
        <w:rPr>
          <w:sz w:val="28"/>
          <w:szCs w:val="28"/>
        </w:rPr>
        <w:t>Государственной Думы по промышленности и торговле</w:t>
      </w:r>
      <w:r w:rsidR="00C25CDA">
        <w:rPr>
          <w:sz w:val="28"/>
          <w:szCs w:val="28"/>
        </w:rPr>
        <w:t>,</w:t>
      </w:r>
      <w:r w:rsidRPr="00FE77B7">
        <w:rPr>
          <w:sz w:val="28"/>
          <w:szCs w:val="28"/>
        </w:rPr>
        <w:t xml:space="preserve"> рассмотре</w:t>
      </w:r>
      <w:r w:rsidR="00C25CDA">
        <w:rPr>
          <w:sz w:val="28"/>
          <w:szCs w:val="28"/>
        </w:rPr>
        <w:t>в</w:t>
      </w:r>
      <w:r w:rsidRPr="00FE77B7">
        <w:rPr>
          <w:sz w:val="28"/>
          <w:szCs w:val="28"/>
        </w:rPr>
        <w:t xml:space="preserve"> проект федерального закона </w:t>
      </w:r>
      <w:r w:rsidR="006F1BA3" w:rsidRPr="006F1BA3">
        <w:rPr>
          <w:sz w:val="28"/>
          <w:szCs w:val="28"/>
        </w:rPr>
        <w:t xml:space="preserve">№ </w:t>
      </w:r>
      <w:r w:rsidR="006316F2" w:rsidRPr="006316F2">
        <w:rPr>
          <w:sz w:val="28"/>
          <w:szCs w:val="28"/>
        </w:rPr>
        <w:t>1194992-8 «О внесении изменений в Федеральный закон «Об основах государственного регулирования торговой деятельности в Российской Федерации»</w:t>
      </w:r>
      <w:r w:rsidR="00296588">
        <w:rPr>
          <w:sz w:val="28"/>
          <w:szCs w:val="28"/>
        </w:rPr>
        <w:t xml:space="preserve"> </w:t>
      </w:r>
      <w:r w:rsidR="00B15654" w:rsidRPr="006316F2">
        <w:rPr>
          <w:bCs/>
          <w:sz w:val="28"/>
          <w:szCs w:val="28"/>
        </w:rPr>
        <w:t>(в части установления исключения, а также срока его действия в отношении организаторов исследований товарных рынков)</w:t>
      </w:r>
      <w:r w:rsidR="00B15654">
        <w:rPr>
          <w:sz w:val="28"/>
          <w:szCs w:val="28"/>
        </w:rPr>
        <w:t xml:space="preserve"> </w:t>
      </w:r>
      <w:r w:rsidR="00296588">
        <w:rPr>
          <w:sz w:val="28"/>
          <w:szCs w:val="28"/>
        </w:rPr>
        <w:t>(далее - законопроект, проект федерального закона)</w:t>
      </w:r>
      <w:r w:rsidR="00C25CDA">
        <w:rPr>
          <w:sz w:val="28"/>
          <w:szCs w:val="28"/>
        </w:rPr>
        <w:t>,</w:t>
      </w:r>
      <w:r w:rsidRPr="00FE77B7">
        <w:rPr>
          <w:sz w:val="28"/>
          <w:szCs w:val="28"/>
        </w:rPr>
        <w:t xml:space="preserve"> отмечает следующее.</w:t>
      </w:r>
    </w:p>
    <w:p w:rsidR="009D2F2C" w:rsidRDefault="00BE54F8" w:rsidP="006316F2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 w:rsidRPr="00BE54F8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BE54F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BE54F8">
        <w:rPr>
          <w:sz w:val="28"/>
          <w:szCs w:val="28"/>
        </w:rPr>
        <w:t xml:space="preserve"> от 28 декабря 2009 года №381-ФЗ «Об основах государственного регулирования торговой деятельности в Российской Федерации» (далее - Федеральный закон №</w:t>
      </w:r>
      <w:r>
        <w:rPr>
          <w:sz w:val="28"/>
          <w:szCs w:val="28"/>
        </w:rPr>
        <w:t> </w:t>
      </w:r>
      <w:r w:rsidRPr="00BE54F8">
        <w:rPr>
          <w:sz w:val="28"/>
          <w:szCs w:val="28"/>
        </w:rPr>
        <w:t>381-ФЗ)</w:t>
      </w:r>
      <w:r>
        <w:rPr>
          <w:sz w:val="28"/>
          <w:szCs w:val="28"/>
        </w:rPr>
        <w:t xml:space="preserve"> в редакции </w:t>
      </w:r>
      <w:r w:rsidR="00BD20C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="00BD20C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BD20C7">
        <w:rPr>
          <w:sz w:val="28"/>
          <w:szCs w:val="28"/>
        </w:rPr>
        <w:t xml:space="preserve"> </w:t>
      </w:r>
      <w:r w:rsidR="0002630B">
        <w:rPr>
          <w:sz w:val="28"/>
          <w:szCs w:val="28"/>
        </w:rPr>
        <w:t xml:space="preserve">от 31 июля </w:t>
      </w:r>
      <w:r w:rsidR="0002630B" w:rsidRPr="0002630B">
        <w:rPr>
          <w:sz w:val="28"/>
          <w:szCs w:val="28"/>
        </w:rPr>
        <w:t>2025</w:t>
      </w:r>
      <w:r w:rsidR="0002630B">
        <w:rPr>
          <w:sz w:val="28"/>
          <w:szCs w:val="28"/>
        </w:rPr>
        <w:t xml:space="preserve"> года </w:t>
      </w:r>
      <w:r w:rsidR="00BD20C7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BD20C7">
        <w:rPr>
          <w:sz w:val="28"/>
          <w:szCs w:val="28"/>
        </w:rPr>
        <w:t>351-ФЗ «</w:t>
      </w:r>
      <w:r w:rsidR="00BD20C7" w:rsidRPr="00BD20C7">
        <w:rPr>
          <w:sz w:val="28"/>
          <w:szCs w:val="28"/>
        </w:rPr>
        <w:t xml:space="preserve">О внесении изменений в Федеральный закон </w:t>
      </w:r>
      <w:r w:rsidR="00BD20C7">
        <w:rPr>
          <w:sz w:val="28"/>
          <w:szCs w:val="28"/>
        </w:rPr>
        <w:t>«</w:t>
      </w:r>
      <w:r w:rsidR="00BD20C7" w:rsidRPr="00BD20C7">
        <w:rPr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BD20C7">
        <w:rPr>
          <w:sz w:val="28"/>
          <w:szCs w:val="28"/>
        </w:rPr>
        <w:t xml:space="preserve">» </w:t>
      </w:r>
      <w:r w:rsidR="0002630B">
        <w:rPr>
          <w:sz w:val="28"/>
          <w:szCs w:val="28"/>
        </w:rPr>
        <w:t xml:space="preserve">(далее - Федеральный закон №351-ФЗ) установлены требования к организации и осуществлению деятельности по исследованию </w:t>
      </w:r>
      <w:r w:rsidR="0002630B">
        <w:rPr>
          <w:sz w:val="28"/>
          <w:szCs w:val="28"/>
        </w:rPr>
        <w:lastRenderedPageBreak/>
        <w:t>товарных рынков</w:t>
      </w:r>
      <w:r w:rsidR="009D2F2C">
        <w:rPr>
          <w:sz w:val="28"/>
          <w:szCs w:val="28"/>
        </w:rPr>
        <w:t>, а также обязанности организатора исследований товарных рынков.</w:t>
      </w:r>
    </w:p>
    <w:p w:rsidR="009D2F2C" w:rsidRDefault="009D2F2C" w:rsidP="009D2F2C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>Согласно Федеральному закону №</w:t>
      </w:r>
      <w:r w:rsidR="00BE54F8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BE54F8">
        <w:rPr>
          <w:sz w:val="28"/>
          <w:szCs w:val="28"/>
        </w:rPr>
        <w:t>8</w:t>
      </w:r>
      <w:r>
        <w:rPr>
          <w:sz w:val="28"/>
          <w:szCs w:val="28"/>
        </w:rPr>
        <w:t xml:space="preserve">1-ФЗ </w:t>
      </w:r>
      <w:r w:rsidR="00BE54F8">
        <w:rPr>
          <w:sz w:val="28"/>
          <w:szCs w:val="28"/>
        </w:rPr>
        <w:t xml:space="preserve">в редакции Федерального закона № 351-ФЗ </w:t>
      </w:r>
      <w:r>
        <w:rPr>
          <w:sz w:val="28"/>
          <w:szCs w:val="28"/>
        </w:rPr>
        <w:t>с 1 марта 202</w:t>
      </w:r>
      <w:r w:rsidR="003709B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254240">
        <w:rPr>
          <w:sz w:val="28"/>
          <w:szCs w:val="28"/>
        </w:rPr>
        <w:t>года</w:t>
      </w:r>
      <w:r w:rsidR="00254240" w:rsidRPr="00254240">
        <w:t xml:space="preserve"> </w:t>
      </w:r>
      <w:r w:rsidR="00254240" w:rsidRPr="00254240">
        <w:rPr>
          <w:sz w:val="28"/>
          <w:szCs w:val="28"/>
        </w:rPr>
        <w:t>не вправе осуществлять деятельность по исследованию товарных рынков</w:t>
      </w:r>
      <w:r>
        <w:rPr>
          <w:sz w:val="28"/>
          <w:szCs w:val="28"/>
        </w:rPr>
        <w:t xml:space="preserve"> </w:t>
      </w:r>
      <w:r w:rsidR="00254240">
        <w:rPr>
          <w:sz w:val="28"/>
          <w:szCs w:val="28"/>
        </w:rPr>
        <w:t>(</w:t>
      </w:r>
      <w:r>
        <w:rPr>
          <w:sz w:val="28"/>
          <w:szCs w:val="28"/>
        </w:rPr>
        <w:t>е</w:t>
      </w:r>
      <w:r w:rsidRPr="009D2F2C">
        <w:rPr>
          <w:sz w:val="28"/>
          <w:szCs w:val="28"/>
        </w:rPr>
        <w:t>сли иное не предусмотрено международным договором</w:t>
      </w:r>
      <w:r>
        <w:rPr>
          <w:sz w:val="28"/>
          <w:szCs w:val="28"/>
        </w:rPr>
        <w:t xml:space="preserve"> Российской Федерации</w:t>
      </w:r>
      <w:r w:rsidR="00254240">
        <w:rPr>
          <w:sz w:val="28"/>
          <w:szCs w:val="28"/>
        </w:rPr>
        <w:t>)</w:t>
      </w:r>
      <w:r w:rsidRPr="009D2F2C">
        <w:rPr>
          <w:sz w:val="28"/>
          <w:szCs w:val="28"/>
        </w:rPr>
        <w:t xml:space="preserve"> </w:t>
      </w:r>
      <w:r w:rsidR="003D193D" w:rsidRPr="00254240">
        <w:rPr>
          <w:sz w:val="28"/>
          <w:szCs w:val="28"/>
        </w:rPr>
        <w:t>следующие</w:t>
      </w:r>
      <w:r w:rsidR="003D193D">
        <w:t xml:space="preserve"> </w:t>
      </w:r>
      <w:r w:rsidR="003D193D" w:rsidRPr="00254240">
        <w:rPr>
          <w:sz w:val="28"/>
          <w:szCs w:val="28"/>
        </w:rPr>
        <w:t>лица</w:t>
      </w:r>
      <w:r w:rsidR="003D193D">
        <w:rPr>
          <w:sz w:val="28"/>
          <w:szCs w:val="28"/>
        </w:rPr>
        <w:t>:</w:t>
      </w:r>
      <w:r w:rsidR="003D193D" w:rsidRPr="00254240">
        <w:rPr>
          <w:sz w:val="28"/>
          <w:szCs w:val="28"/>
        </w:rPr>
        <w:t xml:space="preserve"> </w:t>
      </w:r>
      <w:r w:rsidRPr="009D2F2C">
        <w:rPr>
          <w:sz w:val="28"/>
          <w:szCs w:val="28"/>
        </w:rPr>
        <w:t>иностранн</w:t>
      </w:r>
      <w:r w:rsidR="00254240">
        <w:rPr>
          <w:sz w:val="28"/>
          <w:szCs w:val="28"/>
        </w:rPr>
        <w:t>ые</w:t>
      </w:r>
      <w:r w:rsidRPr="009D2F2C">
        <w:rPr>
          <w:sz w:val="28"/>
          <w:szCs w:val="28"/>
        </w:rPr>
        <w:t xml:space="preserve"> государств</w:t>
      </w:r>
      <w:r w:rsidR="00254240">
        <w:rPr>
          <w:sz w:val="28"/>
          <w:szCs w:val="28"/>
        </w:rPr>
        <w:t xml:space="preserve">а и </w:t>
      </w:r>
      <w:r w:rsidRPr="009D2F2C">
        <w:rPr>
          <w:sz w:val="28"/>
          <w:szCs w:val="28"/>
        </w:rPr>
        <w:t>международн</w:t>
      </w:r>
      <w:r w:rsidR="00254240">
        <w:rPr>
          <w:sz w:val="28"/>
          <w:szCs w:val="28"/>
        </w:rPr>
        <w:t>ые</w:t>
      </w:r>
      <w:r w:rsidRPr="009D2F2C">
        <w:rPr>
          <w:sz w:val="28"/>
          <w:szCs w:val="28"/>
        </w:rPr>
        <w:t xml:space="preserve"> организаци</w:t>
      </w:r>
      <w:r w:rsidR="00254240">
        <w:rPr>
          <w:sz w:val="28"/>
          <w:szCs w:val="28"/>
        </w:rPr>
        <w:t>и</w:t>
      </w:r>
      <w:r w:rsidRPr="009D2F2C">
        <w:rPr>
          <w:sz w:val="28"/>
          <w:szCs w:val="28"/>
        </w:rPr>
        <w:t xml:space="preserve">, а также </w:t>
      </w:r>
      <w:r w:rsidR="00254240">
        <w:rPr>
          <w:sz w:val="28"/>
          <w:szCs w:val="28"/>
        </w:rPr>
        <w:t>подконтрольные им структуры;</w:t>
      </w:r>
      <w:r w:rsidRPr="009D2F2C">
        <w:rPr>
          <w:sz w:val="28"/>
          <w:szCs w:val="28"/>
        </w:rPr>
        <w:t xml:space="preserve"> иностранн</w:t>
      </w:r>
      <w:r w:rsidR="00254240">
        <w:rPr>
          <w:sz w:val="28"/>
          <w:szCs w:val="28"/>
        </w:rPr>
        <w:t>ые</w:t>
      </w:r>
      <w:r w:rsidRPr="009D2F2C">
        <w:rPr>
          <w:sz w:val="28"/>
          <w:szCs w:val="28"/>
        </w:rPr>
        <w:t xml:space="preserve"> юридическ</w:t>
      </w:r>
      <w:r w:rsidR="00254240">
        <w:rPr>
          <w:sz w:val="28"/>
          <w:szCs w:val="28"/>
        </w:rPr>
        <w:t>ие</w:t>
      </w:r>
      <w:r w:rsidRPr="009D2F2C">
        <w:rPr>
          <w:sz w:val="28"/>
          <w:szCs w:val="28"/>
        </w:rPr>
        <w:t xml:space="preserve"> лиц</w:t>
      </w:r>
      <w:r w:rsidR="00254240">
        <w:rPr>
          <w:sz w:val="28"/>
          <w:szCs w:val="28"/>
        </w:rPr>
        <w:t>а;</w:t>
      </w:r>
      <w:r w:rsidRPr="009D2F2C">
        <w:rPr>
          <w:sz w:val="28"/>
          <w:szCs w:val="28"/>
        </w:rPr>
        <w:t xml:space="preserve"> российск</w:t>
      </w:r>
      <w:r w:rsidR="00254240">
        <w:rPr>
          <w:sz w:val="28"/>
          <w:szCs w:val="28"/>
        </w:rPr>
        <w:t>ие</w:t>
      </w:r>
      <w:r w:rsidRPr="009D2F2C">
        <w:rPr>
          <w:sz w:val="28"/>
          <w:szCs w:val="28"/>
        </w:rPr>
        <w:t xml:space="preserve"> юридическ</w:t>
      </w:r>
      <w:r w:rsidR="00254240">
        <w:rPr>
          <w:sz w:val="28"/>
          <w:szCs w:val="28"/>
        </w:rPr>
        <w:t>ие</w:t>
      </w:r>
      <w:r w:rsidRPr="009D2F2C">
        <w:rPr>
          <w:sz w:val="28"/>
          <w:szCs w:val="28"/>
        </w:rPr>
        <w:t xml:space="preserve"> лиц</w:t>
      </w:r>
      <w:r w:rsidR="00254240">
        <w:rPr>
          <w:sz w:val="28"/>
          <w:szCs w:val="28"/>
        </w:rPr>
        <w:t>а с</w:t>
      </w:r>
      <w:r w:rsidRPr="009D2F2C">
        <w:rPr>
          <w:sz w:val="28"/>
          <w:szCs w:val="28"/>
        </w:rPr>
        <w:t xml:space="preserve"> дол</w:t>
      </w:r>
      <w:r w:rsidR="00254240">
        <w:rPr>
          <w:sz w:val="28"/>
          <w:szCs w:val="28"/>
        </w:rPr>
        <w:t>ей</w:t>
      </w:r>
      <w:r w:rsidRPr="009D2F2C">
        <w:rPr>
          <w:sz w:val="28"/>
          <w:szCs w:val="28"/>
        </w:rPr>
        <w:t xml:space="preserve"> иностранного участия в уставном капит</w:t>
      </w:r>
      <w:r>
        <w:rPr>
          <w:sz w:val="28"/>
          <w:szCs w:val="28"/>
        </w:rPr>
        <w:t>але более двадцати процентов</w:t>
      </w:r>
      <w:r w:rsidR="00254240">
        <w:rPr>
          <w:sz w:val="28"/>
          <w:szCs w:val="28"/>
        </w:rPr>
        <w:t>;</w:t>
      </w:r>
      <w:r w:rsidRPr="009D2F2C">
        <w:rPr>
          <w:sz w:val="28"/>
          <w:szCs w:val="28"/>
        </w:rPr>
        <w:t xml:space="preserve"> иностранны</w:t>
      </w:r>
      <w:r w:rsidR="00254240">
        <w:rPr>
          <w:sz w:val="28"/>
          <w:szCs w:val="28"/>
        </w:rPr>
        <w:t>е граждане</w:t>
      </w:r>
      <w:r w:rsidRPr="009D2F2C">
        <w:rPr>
          <w:sz w:val="28"/>
          <w:szCs w:val="28"/>
        </w:rPr>
        <w:t>, лиц</w:t>
      </w:r>
      <w:r w:rsidR="00254240">
        <w:rPr>
          <w:sz w:val="28"/>
          <w:szCs w:val="28"/>
        </w:rPr>
        <w:t>а</w:t>
      </w:r>
      <w:r w:rsidRPr="009D2F2C">
        <w:rPr>
          <w:sz w:val="28"/>
          <w:szCs w:val="28"/>
        </w:rPr>
        <w:t xml:space="preserve"> без гражданства</w:t>
      </w:r>
      <w:r w:rsidR="00254240">
        <w:rPr>
          <w:sz w:val="28"/>
          <w:szCs w:val="28"/>
        </w:rPr>
        <w:t>;</w:t>
      </w:r>
      <w:r w:rsidRPr="009D2F2C">
        <w:rPr>
          <w:sz w:val="28"/>
          <w:szCs w:val="28"/>
        </w:rPr>
        <w:t xml:space="preserve"> граждан</w:t>
      </w:r>
      <w:r w:rsidR="00254240">
        <w:rPr>
          <w:sz w:val="28"/>
          <w:szCs w:val="28"/>
        </w:rPr>
        <w:t>е Российской Федерации</w:t>
      </w:r>
      <w:r w:rsidRPr="009D2F2C">
        <w:rPr>
          <w:sz w:val="28"/>
          <w:szCs w:val="28"/>
        </w:rPr>
        <w:t>, имеющи</w:t>
      </w:r>
      <w:r w:rsidR="00254240">
        <w:rPr>
          <w:sz w:val="28"/>
          <w:szCs w:val="28"/>
        </w:rPr>
        <w:t>е</w:t>
      </w:r>
      <w:r w:rsidRPr="009D2F2C">
        <w:rPr>
          <w:sz w:val="28"/>
          <w:szCs w:val="28"/>
        </w:rPr>
        <w:t xml:space="preserve"> гражданство другого государства. </w:t>
      </w:r>
    </w:p>
    <w:p w:rsidR="009D2F2C" w:rsidRDefault="003D193D" w:rsidP="009D2F2C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>В соответствии с частью 12</w:t>
      </w:r>
      <w:r w:rsidRPr="003D193D">
        <w:rPr>
          <w:sz w:val="28"/>
          <w:szCs w:val="28"/>
          <w:vertAlign w:val="superscript"/>
        </w:rPr>
        <w:t>2</w:t>
      </w:r>
      <w:r w:rsidR="009D2F2C">
        <w:rPr>
          <w:sz w:val="28"/>
          <w:szCs w:val="28"/>
        </w:rPr>
        <w:t xml:space="preserve"> </w:t>
      </w:r>
      <w:r w:rsidRPr="00656EA0">
        <w:rPr>
          <w:sz w:val="28"/>
          <w:szCs w:val="28"/>
        </w:rPr>
        <w:t>Федерального з</w:t>
      </w:r>
      <w:r>
        <w:rPr>
          <w:sz w:val="28"/>
          <w:szCs w:val="28"/>
        </w:rPr>
        <w:t>акона №</w:t>
      </w:r>
      <w:r w:rsidR="0081457A">
        <w:rPr>
          <w:sz w:val="28"/>
          <w:szCs w:val="28"/>
        </w:rPr>
        <w:t xml:space="preserve"> </w:t>
      </w:r>
      <w:r w:rsidRPr="00656EA0">
        <w:rPr>
          <w:sz w:val="28"/>
          <w:szCs w:val="28"/>
        </w:rPr>
        <w:t xml:space="preserve">381-ФЗ </w:t>
      </w:r>
      <w:r w:rsidR="00BE54F8">
        <w:rPr>
          <w:sz w:val="28"/>
          <w:szCs w:val="28"/>
        </w:rPr>
        <w:t>указанные требования</w:t>
      </w:r>
      <w:r>
        <w:rPr>
          <w:sz w:val="28"/>
          <w:szCs w:val="28"/>
        </w:rPr>
        <w:t xml:space="preserve"> </w:t>
      </w:r>
      <w:r w:rsidR="00DF562E">
        <w:rPr>
          <w:sz w:val="28"/>
          <w:szCs w:val="28"/>
        </w:rPr>
        <w:t xml:space="preserve">не распространяются на организаторов исследований товарных рынков, если соблюдается хотя бы одно из условий: если </w:t>
      </w:r>
      <w:r w:rsidR="009D2F2C" w:rsidRPr="009D2F2C">
        <w:rPr>
          <w:sz w:val="28"/>
          <w:szCs w:val="28"/>
        </w:rPr>
        <w:t xml:space="preserve">выручка </w:t>
      </w:r>
      <w:r>
        <w:rPr>
          <w:sz w:val="28"/>
          <w:szCs w:val="28"/>
        </w:rPr>
        <w:t>организатора исследований товарных рынков</w:t>
      </w:r>
      <w:r w:rsidRPr="009D2F2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D2F2C">
        <w:rPr>
          <w:sz w:val="28"/>
          <w:szCs w:val="28"/>
        </w:rPr>
        <w:t>групп</w:t>
      </w:r>
      <w:r>
        <w:rPr>
          <w:sz w:val="28"/>
          <w:szCs w:val="28"/>
        </w:rPr>
        <w:t>ы</w:t>
      </w:r>
      <w:r w:rsidRPr="009D2F2C">
        <w:rPr>
          <w:sz w:val="28"/>
          <w:szCs w:val="28"/>
        </w:rPr>
        <w:t xml:space="preserve"> лиц</w:t>
      </w:r>
      <w:r>
        <w:rPr>
          <w:sz w:val="28"/>
          <w:szCs w:val="28"/>
        </w:rPr>
        <w:t>)</w:t>
      </w:r>
      <w:r w:rsidRPr="009D2F2C">
        <w:rPr>
          <w:sz w:val="28"/>
          <w:szCs w:val="28"/>
        </w:rPr>
        <w:t xml:space="preserve"> </w:t>
      </w:r>
      <w:r w:rsidR="009D2F2C" w:rsidRPr="009D2F2C">
        <w:rPr>
          <w:sz w:val="28"/>
          <w:szCs w:val="28"/>
        </w:rPr>
        <w:t>за последний календарный год не превышает 800 млн. руб</w:t>
      </w:r>
      <w:r w:rsidR="009D2F2C">
        <w:rPr>
          <w:sz w:val="28"/>
          <w:szCs w:val="28"/>
        </w:rPr>
        <w:t>лей</w:t>
      </w:r>
      <w:r>
        <w:rPr>
          <w:sz w:val="28"/>
          <w:szCs w:val="28"/>
        </w:rPr>
        <w:t xml:space="preserve">; </w:t>
      </w:r>
      <w:r w:rsidR="009D2F2C" w:rsidRPr="009D2F2C">
        <w:rPr>
          <w:sz w:val="28"/>
          <w:szCs w:val="28"/>
        </w:rPr>
        <w:t>если исследовани</w:t>
      </w:r>
      <w:r w:rsidR="00DF562E">
        <w:rPr>
          <w:sz w:val="28"/>
          <w:szCs w:val="28"/>
        </w:rPr>
        <w:t>е</w:t>
      </w:r>
      <w:r w:rsidR="009D2F2C" w:rsidRPr="009D2F2C">
        <w:rPr>
          <w:sz w:val="28"/>
          <w:szCs w:val="28"/>
        </w:rPr>
        <w:t xml:space="preserve"> провод</w:t>
      </w:r>
      <w:r w:rsidR="00DF562E">
        <w:rPr>
          <w:sz w:val="28"/>
          <w:szCs w:val="28"/>
        </w:rPr>
        <w:t>и</w:t>
      </w:r>
      <w:r w:rsidR="009D2F2C" w:rsidRPr="009D2F2C">
        <w:rPr>
          <w:sz w:val="28"/>
          <w:szCs w:val="28"/>
        </w:rPr>
        <w:t xml:space="preserve">тся в собственных интересах организатора </w:t>
      </w:r>
      <w:r w:rsidR="00DF562E">
        <w:rPr>
          <w:sz w:val="28"/>
          <w:szCs w:val="28"/>
        </w:rPr>
        <w:t>(</w:t>
      </w:r>
      <w:r w:rsidR="009D2F2C" w:rsidRPr="009D2F2C">
        <w:rPr>
          <w:sz w:val="28"/>
          <w:szCs w:val="28"/>
        </w:rPr>
        <w:t>групп</w:t>
      </w:r>
      <w:r w:rsidR="00DF562E">
        <w:rPr>
          <w:sz w:val="28"/>
          <w:szCs w:val="28"/>
        </w:rPr>
        <w:t>ы</w:t>
      </w:r>
      <w:r w:rsidR="009D2F2C" w:rsidRPr="009D2F2C">
        <w:rPr>
          <w:sz w:val="28"/>
          <w:szCs w:val="28"/>
        </w:rPr>
        <w:t xml:space="preserve"> лиц</w:t>
      </w:r>
      <w:r w:rsidR="00DF562E">
        <w:rPr>
          <w:sz w:val="28"/>
          <w:szCs w:val="28"/>
        </w:rPr>
        <w:t>)</w:t>
      </w:r>
      <w:r w:rsidR="009D2F2C" w:rsidRPr="009D2F2C">
        <w:rPr>
          <w:sz w:val="28"/>
          <w:szCs w:val="28"/>
        </w:rPr>
        <w:t xml:space="preserve"> и не </w:t>
      </w:r>
      <w:r w:rsidR="00DF562E">
        <w:rPr>
          <w:sz w:val="28"/>
          <w:szCs w:val="28"/>
        </w:rPr>
        <w:t>передается</w:t>
      </w:r>
      <w:r w:rsidR="009D2F2C" w:rsidRPr="009D2F2C">
        <w:rPr>
          <w:sz w:val="28"/>
          <w:szCs w:val="28"/>
        </w:rPr>
        <w:t xml:space="preserve"> иным лицам</w:t>
      </w:r>
      <w:r>
        <w:rPr>
          <w:sz w:val="28"/>
          <w:szCs w:val="28"/>
        </w:rPr>
        <w:t>;</w:t>
      </w:r>
      <w:r w:rsidR="00DF562E">
        <w:rPr>
          <w:sz w:val="28"/>
          <w:szCs w:val="28"/>
        </w:rPr>
        <w:t xml:space="preserve"> если исследовани</w:t>
      </w:r>
      <w:r>
        <w:rPr>
          <w:sz w:val="28"/>
          <w:szCs w:val="28"/>
        </w:rPr>
        <w:t>е</w:t>
      </w:r>
      <w:r w:rsidR="009D2F2C" w:rsidRPr="009D2F2C">
        <w:rPr>
          <w:sz w:val="28"/>
          <w:szCs w:val="28"/>
        </w:rPr>
        <w:t xml:space="preserve"> провод</w:t>
      </w:r>
      <w:r>
        <w:rPr>
          <w:sz w:val="28"/>
          <w:szCs w:val="28"/>
        </w:rPr>
        <w:t>и</w:t>
      </w:r>
      <w:r w:rsidR="009D2F2C" w:rsidRPr="009D2F2C">
        <w:rPr>
          <w:sz w:val="28"/>
          <w:szCs w:val="28"/>
        </w:rPr>
        <w:t>тся по заказу органа государственной власти и (или) органа местного самоуправления либо находящи</w:t>
      </w:r>
      <w:r w:rsidR="00254240">
        <w:rPr>
          <w:sz w:val="28"/>
          <w:szCs w:val="28"/>
        </w:rPr>
        <w:t>е</w:t>
      </w:r>
      <w:r w:rsidR="009D2F2C" w:rsidRPr="009D2F2C">
        <w:rPr>
          <w:sz w:val="28"/>
          <w:szCs w:val="28"/>
        </w:rPr>
        <w:t xml:space="preserve">ся в их ведении организаций, </w:t>
      </w:r>
      <w:r>
        <w:rPr>
          <w:sz w:val="28"/>
          <w:szCs w:val="28"/>
        </w:rPr>
        <w:t>если</w:t>
      </w:r>
      <w:r w:rsidR="009D2F2C" w:rsidRPr="009D2F2C">
        <w:rPr>
          <w:sz w:val="28"/>
          <w:szCs w:val="28"/>
        </w:rPr>
        <w:t xml:space="preserve"> исследовани</w:t>
      </w:r>
      <w:r>
        <w:rPr>
          <w:sz w:val="28"/>
          <w:szCs w:val="28"/>
        </w:rPr>
        <w:t xml:space="preserve">е проводится </w:t>
      </w:r>
      <w:r w:rsidR="009D2F2C" w:rsidRPr="009D2F2C">
        <w:rPr>
          <w:sz w:val="28"/>
          <w:szCs w:val="28"/>
        </w:rPr>
        <w:t>в соответствии с федеральными или региональными законами.</w:t>
      </w:r>
    </w:p>
    <w:p w:rsidR="00F84BFA" w:rsidRDefault="00CC65FB" w:rsidP="003F687C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 w:rsidRPr="001860F2">
        <w:rPr>
          <w:sz w:val="28"/>
          <w:szCs w:val="28"/>
        </w:rPr>
        <w:t>Законопроектом</w:t>
      </w:r>
      <w:r>
        <w:rPr>
          <w:sz w:val="28"/>
          <w:szCs w:val="28"/>
        </w:rPr>
        <w:t xml:space="preserve"> предлагается</w:t>
      </w:r>
      <w:r w:rsidR="00656EA0" w:rsidRPr="00656EA0">
        <w:rPr>
          <w:sz w:val="28"/>
          <w:szCs w:val="28"/>
        </w:rPr>
        <w:t xml:space="preserve"> дополнить статью 12</w:t>
      </w:r>
      <w:r w:rsidR="00656EA0">
        <w:rPr>
          <w:sz w:val="28"/>
          <w:szCs w:val="28"/>
          <w:vertAlign w:val="superscript"/>
        </w:rPr>
        <w:t>2</w:t>
      </w:r>
      <w:r w:rsidR="00656EA0" w:rsidRPr="00656EA0">
        <w:rPr>
          <w:sz w:val="28"/>
          <w:szCs w:val="28"/>
        </w:rPr>
        <w:t xml:space="preserve"> Федерального з</w:t>
      </w:r>
      <w:r w:rsidR="00B15654">
        <w:rPr>
          <w:sz w:val="28"/>
          <w:szCs w:val="28"/>
        </w:rPr>
        <w:t>акона №</w:t>
      </w:r>
      <w:r w:rsidR="00844CBC">
        <w:rPr>
          <w:sz w:val="28"/>
          <w:szCs w:val="28"/>
        </w:rPr>
        <w:t> </w:t>
      </w:r>
      <w:r w:rsidR="00826AEE">
        <w:rPr>
          <w:sz w:val="28"/>
          <w:szCs w:val="28"/>
        </w:rPr>
        <w:t xml:space="preserve">381-ФЗ </w:t>
      </w:r>
      <w:r w:rsidR="00656EA0" w:rsidRPr="00656EA0">
        <w:rPr>
          <w:sz w:val="28"/>
          <w:szCs w:val="28"/>
        </w:rPr>
        <w:t>часть</w:t>
      </w:r>
      <w:r w:rsidR="00844CBC">
        <w:rPr>
          <w:sz w:val="28"/>
          <w:szCs w:val="28"/>
        </w:rPr>
        <w:t>ю</w:t>
      </w:r>
      <w:r w:rsidR="00656EA0" w:rsidRPr="00656EA0">
        <w:rPr>
          <w:sz w:val="28"/>
          <w:szCs w:val="28"/>
        </w:rPr>
        <w:t xml:space="preserve"> 1</w:t>
      </w:r>
      <w:r w:rsidR="00656EA0" w:rsidRPr="00656EA0">
        <w:rPr>
          <w:sz w:val="28"/>
          <w:szCs w:val="28"/>
          <w:vertAlign w:val="superscript"/>
        </w:rPr>
        <w:t>1</w:t>
      </w:r>
      <w:r w:rsidR="00844CBC">
        <w:rPr>
          <w:sz w:val="28"/>
          <w:szCs w:val="28"/>
        </w:rPr>
        <w:t xml:space="preserve">, </w:t>
      </w:r>
      <w:r>
        <w:rPr>
          <w:sz w:val="28"/>
          <w:szCs w:val="28"/>
        </w:rPr>
        <w:t>установи</w:t>
      </w:r>
      <w:r w:rsidR="00844CBC">
        <w:rPr>
          <w:sz w:val="28"/>
          <w:szCs w:val="28"/>
        </w:rPr>
        <w:t>в</w:t>
      </w:r>
      <w:r>
        <w:rPr>
          <w:sz w:val="28"/>
          <w:szCs w:val="28"/>
        </w:rPr>
        <w:t xml:space="preserve"> временное исключение из требований </w:t>
      </w:r>
      <w:r w:rsidR="00F84BFA">
        <w:rPr>
          <w:sz w:val="28"/>
          <w:szCs w:val="28"/>
        </w:rPr>
        <w:t>для организатор</w:t>
      </w:r>
      <w:r w:rsidR="002D17C1">
        <w:rPr>
          <w:sz w:val="28"/>
          <w:szCs w:val="28"/>
        </w:rPr>
        <w:t xml:space="preserve">ов исследований товарных рынков </w:t>
      </w:r>
      <w:r w:rsidR="00844CBC">
        <w:rPr>
          <w:sz w:val="28"/>
          <w:szCs w:val="28"/>
        </w:rPr>
        <w:t xml:space="preserve">в части </w:t>
      </w:r>
      <w:r w:rsidR="00F84BFA">
        <w:rPr>
          <w:sz w:val="28"/>
          <w:szCs w:val="28"/>
        </w:rPr>
        <w:t xml:space="preserve"> </w:t>
      </w:r>
      <w:r w:rsidR="00844CBC">
        <w:rPr>
          <w:sz w:val="28"/>
          <w:szCs w:val="28"/>
        </w:rPr>
        <w:t>разрешения на работу для</w:t>
      </w:r>
      <w:r w:rsidR="00F84BFA">
        <w:rPr>
          <w:sz w:val="28"/>
          <w:szCs w:val="28"/>
        </w:rPr>
        <w:t xml:space="preserve"> </w:t>
      </w:r>
      <w:r w:rsidR="00F84BFA" w:rsidRPr="00F84BFA">
        <w:rPr>
          <w:sz w:val="28"/>
          <w:szCs w:val="28"/>
        </w:rPr>
        <w:t>иностранн</w:t>
      </w:r>
      <w:r w:rsidR="00F84BFA">
        <w:rPr>
          <w:sz w:val="28"/>
          <w:szCs w:val="28"/>
        </w:rPr>
        <w:t>ых</w:t>
      </w:r>
      <w:r w:rsidR="00F84BFA" w:rsidRPr="00F84BFA">
        <w:rPr>
          <w:sz w:val="28"/>
          <w:szCs w:val="28"/>
        </w:rPr>
        <w:t xml:space="preserve"> юридическ</w:t>
      </w:r>
      <w:r w:rsidR="00F84BFA">
        <w:rPr>
          <w:sz w:val="28"/>
          <w:szCs w:val="28"/>
        </w:rPr>
        <w:t>их лиц и</w:t>
      </w:r>
      <w:r w:rsidR="00F84BFA" w:rsidRPr="00F84BFA">
        <w:rPr>
          <w:sz w:val="28"/>
          <w:szCs w:val="28"/>
        </w:rPr>
        <w:t xml:space="preserve"> российск</w:t>
      </w:r>
      <w:r w:rsidR="00F84BFA">
        <w:rPr>
          <w:sz w:val="28"/>
          <w:szCs w:val="28"/>
        </w:rPr>
        <w:t>их</w:t>
      </w:r>
      <w:r w:rsidR="00F84BFA" w:rsidRPr="00F84BFA">
        <w:rPr>
          <w:sz w:val="28"/>
          <w:szCs w:val="28"/>
        </w:rPr>
        <w:t xml:space="preserve"> юридическ</w:t>
      </w:r>
      <w:r w:rsidR="00F84BFA">
        <w:rPr>
          <w:sz w:val="28"/>
          <w:szCs w:val="28"/>
        </w:rPr>
        <w:t>их</w:t>
      </w:r>
      <w:r w:rsidR="00F84BFA" w:rsidRPr="00F84BFA">
        <w:rPr>
          <w:sz w:val="28"/>
          <w:szCs w:val="28"/>
        </w:rPr>
        <w:t xml:space="preserve"> лиц, </w:t>
      </w:r>
      <w:r w:rsidR="00F84BFA">
        <w:rPr>
          <w:sz w:val="28"/>
          <w:szCs w:val="28"/>
        </w:rPr>
        <w:t xml:space="preserve">если </w:t>
      </w:r>
      <w:r w:rsidR="00F84BFA" w:rsidRPr="00F84BFA">
        <w:rPr>
          <w:sz w:val="28"/>
          <w:szCs w:val="28"/>
        </w:rPr>
        <w:t xml:space="preserve">доля иностранного участия в </w:t>
      </w:r>
      <w:r w:rsidR="00F84BFA">
        <w:rPr>
          <w:sz w:val="28"/>
          <w:szCs w:val="28"/>
        </w:rPr>
        <w:t xml:space="preserve">их </w:t>
      </w:r>
      <w:r w:rsidR="00F84BFA" w:rsidRPr="00F84BFA">
        <w:rPr>
          <w:sz w:val="28"/>
          <w:szCs w:val="28"/>
        </w:rPr>
        <w:t xml:space="preserve">уставном капитале составляет более </w:t>
      </w:r>
      <w:r w:rsidR="00656EA0">
        <w:rPr>
          <w:sz w:val="28"/>
          <w:szCs w:val="28"/>
        </w:rPr>
        <w:t>двадцати</w:t>
      </w:r>
      <w:r w:rsidR="00F84BFA" w:rsidRPr="00F84BFA">
        <w:rPr>
          <w:sz w:val="28"/>
          <w:szCs w:val="28"/>
        </w:rPr>
        <w:t xml:space="preserve"> процентов</w:t>
      </w:r>
      <w:r w:rsidR="00F84BFA">
        <w:rPr>
          <w:sz w:val="28"/>
          <w:szCs w:val="28"/>
        </w:rPr>
        <w:t xml:space="preserve">. Срок действия такого исключения предлагается установить </w:t>
      </w:r>
      <w:r w:rsidR="00826AEE">
        <w:rPr>
          <w:sz w:val="28"/>
          <w:szCs w:val="28"/>
        </w:rPr>
        <w:t xml:space="preserve">                       </w:t>
      </w:r>
      <w:r w:rsidR="00844CBC">
        <w:rPr>
          <w:sz w:val="28"/>
          <w:szCs w:val="28"/>
        </w:rPr>
        <w:t xml:space="preserve">до </w:t>
      </w:r>
      <w:r w:rsidR="00F84BFA">
        <w:rPr>
          <w:sz w:val="28"/>
          <w:szCs w:val="28"/>
        </w:rPr>
        <w:t>1 сентября 2028 года</w:t>
      </w:r>
      <w:r w:rsidR="003F687C">
        <w:rPr>
          <w:sz w:val="28"/>
          <w:szCs w:val="28"/>
        </w:rPr>
        <w:t xml:space="preserve"> - </w:t>
      </w:r>
      <w:r w:rsidR="003F687C" w:rsidRPr="003F687C">
        <w:rPr>
          <w:sz w:val="28"/>
          <w:szCs w:val="28"/>
        </w:rPr>
        <w:t>дат</w:t>
      </w:r>
      <w:r w:rsidR="00844CBC">
        <w:rPr>
          <w:sz w:val="28"/>
          <w:szCs w:val="28"/>
        </w:rPr>
        <w:t>ы</w:t>
      </w:r>
      <w:r w:rsidR="003F687C" w:rsidRPr="003F687C">
        <w:rPr>
          <w:sz w:val="28"/>
          <w:szCs w:val="28"/>
        </w:rPr>
        <w:t xml:space="preserve"> завершения</w:t>
      </w:r>
      <w:r w:rsidR="003F687C">
        <w:rPr>
          <w:sz w:val="28"/>
          <w:szCs w:val="28"/>
        </w:rPr>
        <w:t xml:space="preserve"> </w:t>
      </w:r>
      <w:r w:rsidR="003F687C" w:rsidRPr="003F687C">
        <w:rPr>
          <w:sz w:val="28"/>
          <w:szCs w:val="28"/>
        </w:rPr>
        <w:t>переходного периода, установленного</w:t>
      </w:r>
      <w:r w:rsidR="00844CBC">
        <w:rPr>
          <w:sz w:val="28"/>
          <w:szCs w:val="28"/>
        </w:rPr>
        <w:t xml:space="preserve"> </w:t>
      </w:r>
      <w:r w:rsidR="002D17C1" w:rsidRPr="002D17C1">
        <w:rPr>
          <w:sz w:val="28"/>
          <w:szCs w:val="28"/>
        </w:rPr>
        <w:t xml:space="preserve">Федеральным законом от 13 декабря 2024 года № 452-ФЗ                                         </w:t>
      </w:r>
      <w:r w:rsidR="002D17C1" w:rsidRPr="002D17C1">
        <w:rPr>
          <w:sz w:val="28"/>
          <w:szCs w:val="28"/>
        </w:rPr>
        <w:lastRenderedPageBreak/>
        <w:t xml:space="preserve">«Об администраторах товарных и финансовых индикаторов» </w:t>
      </w:r>
      <w:r w:rsidR="00844CBC">
        <w:rPr>
          <w:sz w:val="28"/>
          <w:szCs w:val="28"/>
        </w:rPr>
        <w:t>для</w:t>
      </w:r>
      <w:r w:rsidR="003F687C" w:rsidRPr="003F687C">
        <w:rPr>
          <w:sz w:val="28"/>
          <w:szCs w:val="28"/>
        </w:rPr>
        <w:t xml:space="preserve"> создани</w:t>
      </w:r>
      <w:r w:rsidR="00844CBC">
        <w:rPr>
          <w:sz w:val="28"/>
          <w:szCs w:val="28"/>
        </w:rPr>
        <w:t>я</w:t>
      </w:r>
      <w:r w:rsidR="003F687C" w:rsidRPr="003F687C">
        <w:rPr>
          <w:sz w:val="28"/>
          <w:szCs w:val="28"/>
        </w:rPr>
        <w:t xml:space="preserve"> реестра администраторов финансовых</w:t>
      </w:r>
      <w:r w:rsidR="003F687C">
        <w:rPr>
          <w:sz w:val="28"/>
          <w:szCs w:val="28"/>
        </w:rPr>
        <w:t xml:space="preserve"> </w:t>
      </w:r>
      <w:r w:rsidR="003F687C" w:rsidRPr="003F687C">
        <w:rPr>
          <w:sz w:val="28"/>
          <w:szCs w:val="28"/>
        </w:rPr>
        <w:t>и торговых идентификаторов и ограничени</w:t>
      </w:r>
      <w:r w:rsidR="00844CBC">
        <w:rPr>
          <w:sz w:val="28"/>
          <w:szCs w:val="28"/>
        </w:rPr>
        <w:t>я</w:t>
      </w:r>
      <w:r w:rsidR="003F687C" w:rsidRPr="003F687C">
        <w:rPr>
          <w:sz w:val="28"/>
          <w:szCs w:val="28"/>
        </w:rPr>
        <w:t xml:space="preserve"> использования зарубежных</w:t>
      </w:r>
      <w:r w:rsidR="003F687C">
        <w:rPr>
          <w:sz w:val="28"/>
          <w:szCs w:val="28"/>
        </w:rPr>
        <w:t xml:space="preserve"> </w:t>
      </w:r>
      <w:r w:rsidR="003F687C" w:rsidRPr="003F687C">
        <w:rPr>
          <w:sz w:val="28"/>
          <w:szCs w:val="28"/>
        </w:rPr>
        <w:t>индексов</w:t>
      </w:r>
      <w:r w:rsidR="003F687C">
        <w:rPr>
          <w:sz w:val="28"/>
          <w:szCs w:val="28"/>
        </w:rPr>
        <w:t>.</w:t>
      </w:r>
    </w:p>
    <w:p w:rsidR="00F84BFA" w:rsidRDefault="00F84BFA" w:rsidP="00F84BFA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Согласно проектируемым нормам законопроекта исключение </w:t>
      </w:r>
      <w:r w:rsidR="00844CBC">
        <w:rPr>
          <w:sz w:val="28"/>
          <w:szCs w:val="28"/>
        </w:rPr>
        <w:t>будет каса</w:t>
      </w:r>
      <w:r>
        <w:rPr>
          <w:sz w:val="28"/>
          <w:szCs w:val="28"/>
        </w:rPr>
        <w:t>т</w:t>
      </w:r>
      <w:r w:rsidR="00844CBC">
        <w:rPr>
          <w:sz w:val="28"/>
          <w:szCs w:val="28"/>
        </w:rPr>
        <w:t>ь</w:t>
      </w:r>
      <w:r>
        <w:rPr>
          <w:sz w:val="28"/>
          <w:szCs w:val="28"/>
        </w:rPr>
        <w:t xml:space="preserve">ся случаев, когда </w:t>
      </w:r>
      <w:r w:rsidR="00296588">
        <w:rPr>
          <w:sz w:val="28"/>
          <w:szCs w:val="28"/>
        </w:rPr>
        <w:t xml:space="preserve">результаты таких исследований предусмотрены законодательством Российской Федерации </w:t>
      </w:r>
      <w:r w:rsidR="00296588" w:rsidRPr="00296588">
        <w:rPr>
          <w:sz w:val="28"/>
          <w:szCs w:val="28"/>
        </w:rPr>
        <w:t>о налогах и сборах, о таможенно-тарифном регулировании</w:t>
      </w:r>
      <w:r w:rsidR="00296588">
        <w:rPr>
          <w:sz w:val="28"/>
          <w:szCs w:val="28"/>
        </w:rPr>
        <w:t xml:space="preserve">, а также в случаях, когда использование таких данных закреплено </w:t>
      </w:r>
      <w:r w:rsidR="00296588" w:rsidRPr="00296588">
        <w:rPr>
          <w:sz w:val="28"/>
          <w:szCs w:val="28"/>
        </w:rPr>
        <w:t xml:space="preserve">нормативным правовым актом, изданным в соответствии </w:t>
      </w:r>
      <w:r w:rsidR="003F687C">
        <w:rPr>
          <w:sz w:val="28"/>
          <w:szCs w:val="28"/>
        </w:rPr>
        <w:br/>
      </w:r>
      <w:r w:rsidR="00296588" w:rsidRPr="00296588">
        <w:rPr>
          <w:sz w:val="28"/>
          <w:szCs w:val="28"/>
        </w:rPr>
        <w:t xml:space="preserve">с законодательством Российской Федерации о налогах и сборах, а также </w:t>
      </w:r>
      <w:r w:rsidR="003F687C">
        <w:rPr>
          <w:sz w:val="28"/>
          <w:szCs w:val="28"/>
        </w:rPr>
        <w:br/>
      </w:r>
      <w:r w:rsidR="00296588" w:rsidRPr="00296588">
        <w:rPr>
          <w:sz w:val="28"/>
          <w:szCs w:val="28"/>
        </w:rPr>
        <w:t>о таможенно-тарифном регулировании</w:t>
      </w:r>
      <w:r w:rsidR="00296588">
        <w:rPr>
          <w:sz w:val="28"/>
          <w:szCs w:val="28"/>
        </w:rPr>
        <w:t xml:space="preserve">. </w:t>
      </w:r>
    </w:p>
    <w:p w:rsidR="0081457A" w:rsidRDefault="003C1294" w:rsidP="00F84BFA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Комитет обращает внимание, что </w:t>
      </w:r>
      <w:r w:rsidR="0081457A">
        <w:rPr>
          <w:sz w:val="28"/>
          <w:szCs w:val="28"/>
        </w:rPr>
        <w:t xml:space="preserve">по информации Минфина России </w:t>
      </w:r>
      <w:r>
        <w:rPr>
          <w:sz w:val="28"/>
          <w:szCs w:val="28"/>
        </w:rPr>
        <w:t>в</w:t>
      </w:r>
      <w:r w:rsidRPr="003C1294">
        <w:rPr>
          <w:sz w:val="28"/>
          <w:szCs w:val="28"/>
        </w:rPr>
        <w:t xml:space="preserve"> настоящее время отсутствуют альтернативные репрезентативные ценовые котировки по необходимым товарным рынкам, формируемые отечественными компаниями и (или) на основе данных о внебиржевых сделках </w:t>
      </w:r>
      <w:r w:rsidR="0081457A">
        <w:rPr>
          <w:sz w:val="28"/>
          <w:szCs w:val="28"/>
        </w:rPr>
        <w:t xml:space="preserve">                                </w:t>
      </w:r>
      <w:r w:rsidRPr="003C1294">
        <w:rPr>
          <w:sz w:val="28"/>
          <w:szCs w:val="28"/>
        </w:rPr>
        <w:t>АО «Санкт</w:t>
      </w:r>
      <w:r w:rsidR="0081457A">
        <w:rPr>
          <w:sz w:val="28"/>
          <w:szCs w:val="28"/>
        </w:rPr>
        <w:t>-</w:t>
      </w:r>
      <w:r w:rsidRPr="003C1294">
        <w:rPr>
          <w:sz w:val="28"/>
          <w:szCs w:val="28"/>
        </w:rPr>
        <w:t xml:space="preserve">Петербургская Международная </w:t>
      </w:r>
      <w:r w:rsidR="0081457A">
        <w:rPr>
          <w:sz w:val="28"/>
          <w:szCs w:val="28"/>
        </w:rPr>
        <w:t>т</w:t>
      </w:r>
      <w:r w:rsidRPr="003C1294">
        <w:rPr>
          <w:sz w:val="28"/>
          <w:szCs w:val="28"/>
        </w:rPr>
        <w:t xml:space="preserve">оварно-сырьевая Биржа». </w:t>
      </w:r>
    </w:p>
    <w:p w:rsidR="002D17C1" w:rsidRDefault="003C1294" w:rsidP="00F84BFA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 w:rsidRPr="003C1294">
        <w:rPr>
          <w:sz w:val="28"/>
          <w:szCs w:val="28"/>
        </w:rPr>
        <w:t xml:space="preserve">Правительством Российской Федерации формируется план мероприятий («дорожная карта») по развитию системы национальных индикаторов, а также организованной (биржевой) торговли на отдельных товарных рынках (далее – проект плана). В проекте плана предусмотрено, что мероприятия, направленные на системное развитие организованной (биржевой) торговли и формирование национальных индикаторов, будут проводиться в течение </w:t>
      </w:r>
      <w:r w:rsidR="0081457A">
        <w:rPr>
          <w:sz w:val="28"/>
          <w:szCs w:val="28"/>
        </w:rPr>
        <w:t xml:space="preserve">     </w:t>
      </w:r>
      <w:r w:rsidRPr="003C1294">
        <w:rPr>
          <w:sz w:val="28"/>
          <w:szCs w:val="28"/>
        </w:rPr>
        <w:t>2026-2028 годов. В этой связи невозможность использования котировок международн</w:t>
      </w:r>
      <w:r w:rsidR="0081457A">
        <w:rPr>
          <w:sz w:val="28"/>
          <w:szCs w:val="28"/>
        </w:rPr>
        <w:t>ых</w:t>
      </w:r>
      <w:r w:rsidRPr="003C1294">
        <w:rPr>
          <w:sz w:val="28"/>
          <w:szCs w:val="28"/>
        </w:rPr>
        <w:t xml:space="preserve"> ценов</w:t>
      </w:r>
      <w:r w:rsidR="0081457A">
        <w:rPr>
          <w:sz w:val="28"/>
          <w:szCs w:val="28"/>
        </w:rPr>
        <w:t>ых агентств</w:t>
      </w:r>
      <w:r w:rsidRPr="003C1294">
        <w:rPr>
          <w:sz w:val="28"/>
          <w:szCs w:val="28"/>
        </w:rPr>
        <w:t xml:space="preserve"> до появления альтернативных репрезентативных котировок может создать риски появления некачественных (заниженных) котировок, используемых для исчисления налогов и сборов в рентных отраслях экономики, и, как следствие, к недостоверному прогнозу доходов федерального бюджета, некорректному моделированию макроэкономической ситуации, а также к риску формирования выпадающих доходов федерального бюджета. Стоит отметить, что применение при расчете </w:t>
      </w:r>
      <w:r w:rsidRPr="003C1294">
        <w:rPr>
          <w:sz w:val="28"/>
          <w:szCs w:val="28"/>
        </w:rPr>
        <w:lastRenderedPageBreak/>
        <w:t>налогов и сборов мировых котировок является обоснованным</w:t>
      </w:r>
      <w:r w:rsidR="0081457A">
        <w:rPr>
          <w:sz w:val="28"/>
          <w:szCs w:val="28"/>
        </w:rPr>
        <w:t>,</w:t>
      </w:r>
      <w:r w:rsidRPr="003C1294">
        <w:rPr>
          <w:sz w:val="28"/>
          <w:szCs w:val="28"/>
        </w:rPr>
        <w:t xml:space="preserve"> в том числе в связи с тем, что в контрактах российских компаний при экспортных поставках используются котировки международных агентств.</w:t>
      </w:r>
    </w:p>
    <w:p w:rsidR="003F1FF5" w:rsidRDefault="001A5AD7" w:rsidP="003F1FF5">
      <w:pPr>
        <w:rPr>
          <w:sz w:val="28"/>
          <w:szCs w:val="28"/>
        </w:rPr>
      </w:pPr>
      <w:r w:rsidRPr="001A5AD7">
        <w:rPr>
          <w:sz w:val="28"/>
          <w:szCs w:val="28"/>
        </w:rPr>
        <w:t xml:space="preserve">Вместе с тем </w:t>
      </w:r>
      <w:r>
        <w:rPr>
          <w:sz w:val="28"/>
          <w:szCs w:val="28"/>
        </w:rPr>
        <w:t>Комитет Государственной Думы по промышленности и торговле</w:t>
      </w:r>
      <w:r w:rsidRPr="001A5AD7">
        <w:rPr>
          <w:sz w:val="28"/>
          <w:szCs w:val="28"/>
        </w:rPr>
        <w:t xml:space="preserve"> отме</w:t>
      </w:r>
      <w:r w:rsidR="00844CBC">
        <w:rPr>
          <w:sz w:val="28"/>
          <w:szCs w:val="28"/>
        </w:rPr>
        <w:t>чает</w:t>
      </w:r>
      <w:r w:rsidR="002D17C1">
        <w:rPr>
          <w:sz w:val="28"/>
          <w:szCs w:val="28"/>
        </w:rPr>
        <w:t>, что з</w:t>
      </w:r>
      <w:r w:rsidR="00844CBC">
        <w:rPr>
          <w:sz w:val="28"/>
          <w:szCs w:val="28"/>
        </w:rPr>
        <w:t xml:space="preserve">аконопроектом предлагается не распространять </w:t>
      </w:r>
      <w:r w:rsidR="002D17C1">
        <w:rPr>
          <w:sz w:val="28"/>
          <w:szCs w:val="28"/>
        </w:rPr>
        <w:t xml:space="preserve">на ряд организаторов исследований товарных рынков </w:t>
      </w:r>
      <w:r w:rsidR="00844CBC">
        <w:rPr>
          <w:sz w:val="28"/>
          <w:szCs w:val="28"/>
        </w:rPr>
        <w:t>требования статьи 12</w:t>
      </w:r>
      <w:r w:rsidR="00844CBC" w:rsidRPr="00844CBC">
        <w:rPr>
          <w:sz w:val="28"/>
          <w:szCs w:val="28"/>
          <w:vertAlign w:val="superscript"/>
        </w:rPr>
        <w:t>1</w:t>
      </w:r>
      <w:r w:rsidR="00844CBC">
        <w:rPr>
          <w:sz w:val="28"/>
          <w:szCs w:val="28"/>
        </w:rPr>
        <w:t xml:space="preserve"> Федерального </w:t>
      </w:r>
      <w:r w:rsidR="003F1FF5">
        <w:rPr>
          <w:sz w:val="28"/>
          <w:szCs w:val="28"/>
        </w:rPr>
        <w:t xml:space="preserve">закона № 381-ФЗ, установленных для </w:t>
      </w:r>
      <w:r w:rsidR="003F1FF5" w:rsidRPr="003F1FF5">
        <w:rPr>
          <w:sz w:val="28"/>
          <w:szCs w:val="28"/>
        </w:rPr>
        <w:t>организаторов исследований товарных рынков</w:t>
      </w:r>
      <w:r w:rsidR="003F1FF5">
        <w:rPr>
          <w:sz w:val="28"/>
          <w:szCs w:val="28"/>
        </w:rPr>
        <w:t>. При этом в указанной статье содержаться, в том числе, такие требования как:</w:t>
      </w:r>
    </w:p>
    <w:p w:rsidR="003F1FF5" w:rsidRDefault="003F1FF5" w:rsidP="003F1FF5">
      <w:pPr>
        <w:rPr>
          <w:sz w:val="28"/>
          <w:szCs w:val="28"/>
        </w:rPr>
      </w:pPr>
      <w:r>
        <w:rPr>
          <w:sz w:val="28"/>
          <w:szCs w:val="28"/>
        </w:rPr>
        <w:t xml:space="preserve">- обязанность  </w:t>
      </w:r>
      <w:r w:rsidRPr="003F1FF5">
        <w:rPr>
          <w:sz w:val="28"/>
          <w:szCs w:val="28"/>
        </w:rPr>
        <w:t>соблюдать установленные законодательством Российской Федерации требования к обработке персональных данных, контрсанкционной информации и иной информации ограниченного доступа;</w:t>
      </w:r>
    </w:p>
    <w:p w:rsidR="003F1FF5" w:rsidRPr="003F1FF5" w:rsidRDefault="003F1FF5" w:rsidP="003F1FF5">
      <w:pPr>
        <w:rPr>
          <w:sz w:val="28"/>
          <w:szCs w:val="28"/>
        </w:rPr>
      </w:pPr>
      <w:r>
        <w:rPr>
          <w:sz w:val="28"/>
          <w:szCs w:val="28"/>
        </w:rPr>
        <w:t xml:space="preserve">- обязанность </w:t>
      </w:r>
      <w:r w:rsidRPr="003F1FF5">
        <w:rPr>
          <w:sz w:val="28"/>
          <w:szCs w:val="28"/>
        </w:rPr>
        <w:t xml:space="preserve">не использовать недостоверные данные о структуре товарного рынка в Российской Федерации, а также не размещать такие данные и не создавать условия для их размещения в информационно-телекоммуникационной сети </w:t>
      </w:r>
      <w:r w:rsidR="0081457A">
        <w:rPr>
          <w:sz w:val="28"/>
          <w:szCs w:val="28"/>
        </w:rPr>
        <w:t>«</w:t>
      </w:r>
      <w:r w:rsidRPr="003F1FF5">
        <w:rPr>
          <w:sz w:val="28"/>
          <w:szCs w:val="28"/>
        </w:rPr>
        <w:t>Интернет</w:t>
      </w:r>
      <w:r w:rsidR="0081457A">
        <w:rPr>
          <w:sz w:val="28"/>
          <w:szCs w:val="28"/>
        </w:rPr>
        <w:t>»</w:t>
      </w:r>
      <w:r w:rsidRPr="003F1FF5">
        <w:rPr>
          <w:sz w:val="28"/>
          <w:szCs w:val="28"/>
        </w:rPr>
        <w:t>.</w:t>
      </w:r>
    </w:p>
    <w:p w:rsidR="003F1FF5" w:rsidRPr="003F1FF5" w:rsidRDefault="003F1FF5" w:rsidP="003F1FF5">
      <w:pPr>
        <w:rPr>
          <w:sz w:val="28"/>
          <w:szCs w:val="28"/>
        </w:rPr>
      </w:pPr>
      <w:r>
        <w:rPr>
          <w:sz w:val="28"/>
          <w:szCs w:val="28"/>
        </w:rPr>
        <w:t xml:space="preserve">Освобождение </w:t>
      </w:r>
      <w:r w:rsidR="002D17C1">
        <w:rPr>
          <w:sz w:val="28"/>
          <w:szCs w:val="28"/>
        </w:rPr>
        <w:t xml:space="preserve">ряда </w:t>
      </w:r>
      <w:r w:rsidR="002D17C1" w:rsidRPr="002D17C1">
        <w:rPr>
          <w:sz w:val="28"/>
          <w:szCs w:val="28"/>
        </w:rPr>
        <w:t>организаторов исследований товарных рынков</w:t>
      </w:r>
      <w:r>
        <w:rPr>
          <w:sz w:val="28"/>
          <w:szCs w:val="28"/>
        </w:rPr>
        <w:t xml:space="preserve"> от выполнения указанных обязанностей, установленных  Федеральным законом </w:t>
      </w:r>
      <w:r w:rsidR="0081457A">
        <w:rPr>
          <w:sz w:val="28"/>
          <w:szCs w:val="28"/>
        </w:rPr>
        <w:t xml:space="preserve">     </w:t>
      </w:r>
      <w:r>
        <w:rPr>
          <w:sz w:val="28"/>
          <w:szCs w:val="28"/>
        </w:rPr>
        <w:t>№ 381-ФЗ, требует дополнительного обоснования.</w:t>
      </w:r>
    </w:p>
    <w:p w:rsidR="001B7B32" w:rsidRDefault="001B7B32" w:rsidP="001B7B32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  <w:lang w:eastAsia="en-US"/>
        </w:rPr>
      </w:pPr>
      <w:r w:rsidRPr="001B7B32">
        <w:rPr>
          <w:sz w:val="28"/>
          <w:szCs w:val="28"/>
          <w:lang w:eastAsia="en-US"/>
        </w:rPr>
        <w:t>Комитет Государственной Думы по промышленности и торговле</w:t>
      </w:r>
      <w:r w:rsidR="001E76FB">
        <w:rPr>
          <w:sz w:val="28"/>
          <w:szCs w:val="28"/>
          <w:lang w:eastAsia="en-US"/>
        </w:rPr>
        <w:t xml:space="preserve"> </w:t>
      </w:r>
      <w:r w:rsidR="002D17C1">
        <w:rPr>
          <w:sz w:val="28"/>
          <w:szCs w:val="28"/>
          <w:lang w:eastAsia="en-US"/>
        </w:rPr>
        <w:t xml:space="preserve">рекомендует Государственной Думе принять </w:t>
      </w:r>
      <w:r w:rsidR="001E76FB">
        <w:rPr>
          <w:sz w:val="28"/>
          <w:szCs w:val="28"/>
          <w:lang w:eastAsia="en-US"/>
        </w:rPr>
        <w:t xml:space="preserve">проект федерального закона </w:t>
      </w:r>
      <w:r w:rsidR="002D17C1">
        <w:rPr>
          <w:sz w:val="28"/>
          <w:szCs w:val="28"/>
          <w:lang w:eastAsia="en-US"/>
        </w:rPr>
        <w:t xml:space="preserve">                </w:t>
      </w:r>
      <w:r w:rsidR="00B15654" w:rsidRPr="006F1BA3">
        <w:rPr>
          <w:sz w:val="28"/>
          <w:szCs w:val="28"/>
        </w:rPr>
        <w:t xml:space="preserve">№ </w:t>
      </w:r>
      <w:r w:rsidR="00B15654" w:rsidRPr="006316F2">
        <w:rPr>
          <w:sz w:val="28"/>
          <w:szCs w:val="28"/>
        </w:rPr>
        <w:t>1194992-8 «О внесении изменений в Федеральный закон «Об основах государственного регулирования торговой деятельности в Российской Федерации»</w:t>
      </w:r>
      <w:r w:rsidR="001B269E">
        <w:rPr>
          <w:sz w:val="28"/>
          <w:szCs w:val="28"/>
        </w:rPr>
        <w:t xml:space="preserve"> </w:t>
      </w:r>
      <w:r w:rsidR="001E76FB">
        <w:rPr>
          <w:sz w:val="28"/>
          <w:szCs w:val="28"/>
          <w:lang w:eastAsia="en-US"/>
        </w:rPr>
        <w:t>в первом чтении</w:t>
      </w:r>
      <w:r w:rsidRPr="001B7B32">
        <w:rPr>
          <w:sz w:val="28"/>
          <w:szCs w:val="28"/>
          <w:lang w:eastAsia="en-US"/>
        </w:rPr>
        <w:t xml:space="preserve">. </w:t>
      </w:r>
    </w:p>
    <w:p w:rsidR="0081457A" w:rsidRDefault="0081457A" w:rsidP="001B7B32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  <w:lang w:eastAsia="en-US"/>
        </w:rPr>
      </w:pPr>
    </w:p>
    <w:p w:rsidR="0081457A" w:rsidRPr="001B7B32" w:rsidRDefault="0081457A" w:rsidP="001B7B32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  <w:lang w:eastAsia="en-US"/>
        </w:rPr>
      </w:pPr>
    </w:p>
    <w:p w:rsidR="00967286" w:rsidRPr="00FE77B7" w:rsidRDefault="009B0DF1" w:rsidP="00C25CDA">
      <w:pPr>
        <w:spacing w:line="312" w:lineRule="auto"/>
        <w:ind w:firstLine="0"/>
        <w:rPr>
          <w:sz w:val="28"/>
          <w:szCs w:val="28"/>
        </w:rPr>
      </w:pPr>
      <w:r w:rsidRPr="00FE77B7">
        <w:rPr>
          <w:rFonts w:eastAsia="MS Mincho"/>
          <w:sz w:val="28"/>
          <w:szCs w:val="28"/>
        </w:rPr>
        <w:t>Председатель Комитета</w:t>
      </w:r>
      <w:r w:rsidR="008F35D1">
        <w:rPr>
          <w:rFonts w:eastAsia="MS Mincho"/>
          <w:sz w:val="28"/>
          <w:szCs w:val="28"/>
        </w:rPr>
        <w:t xml:space="preserve">                                                         </w:t>
      </w:r>
      <w:r w:rsidR="001478FA">
        <w:rPr>
          <w:rFonts w:eastAsia="MS Mincho"/>
          <w:sz w:val="28"/>
          <w:szCs w:val="28"/>
        </w:rPr>
        <w:t xml:space="preserve">   </w:t>
      </w:r>
      <w:r w:rsidR="008F35D1">
        <w:rPr>
          <w:rFonts w:eastAsia="MS Mincho"/>
          <w:sz w:val="28"/>
          <w:szCs w:val="28"/>
        </w:rPr>
        <w:t xml:space="preserve">             </w:t>
      </w:r>
      <w:r w:rsidR="00315823">
        <w:rPr>
          <w:rFonts w:eastAsia="MS Mincho"/>
          <w:sz w:val="28"/>
          <w:szCs w:val="28"/>
        </w:rPr>
        <w:t>В</w:t>
      </w:r>
      <w:r w:rsidR="006C67E0" w:rsidRPr="00FE77B7">
        <w:rPr>
          <w:rFonts w:eastAsia="MS Mincho"/>
          <w:sz w:val="28"/>
          <w:szCs w:val="28"/>
        </w:rPr>
        <w:t>.</w:t>
      </w:r>
      <w:r w:rsidR="00315823">
        <w:rPr>
          <w:rFonts w:eastAsia="MS Mincho"/>
          <w:sz w:val="28"/>
          <w:szCs w:val="28"/>
        </w:rPr>
        <w:t>В</w:t>
      </w:r>
      <w:r w:rsidR="006C67E0" w:rsidRPr="00FE77B7">
        <w:rPr>
          <w:rFonts w:eastAsia="MS Mincho"/>
          <w:sz w:val="28"/>
          <w:szCs w:val="28"/>
        </w:rPr>
        <w:t>.</w:t>
      </w:r>
      <w:r w:rsidR="001478FA">
        <w:rPr>
          <w:rFonts w:eastAsia="MS Mincho"/>
          <w:sz w:val="28"/>
          <w:szCs w:val="28"/>
        </w:rPr>
        <w:t xml:space="preserve"> </w:t>
      </w:r>
      <w:r w:rsidR="00315823">
        <w:rPr>
          <w:rFonts w:eastAsia="MS Mincho"/>
          <w:sz w:val="28"/>
          <w:szCs w:val="28"/>
        </w:rPr>
        <w:t>Гутенев</w:t>
      </w:r>
    </w:p>
    <w:sectPr w:rsidR="00967286" w:rsidRPr="00FE77B7" w:rsidSect="0081457A">
      <w:headerReference w:type="even" r:id="rId8"/>
      <w:headerReference w:type="default" r:id="rId9"/>
      <w:pgSz w:w="11906" w:h="16838" w:code="9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49F" w:rsidRDefault="009E049F">
      <w:pPr>
        <w:spacing w:line="240" w:lineRule="auto"/>
      </w:pPr>
      <w:r>
        <w:separator/>
      </w:r>
    </w:p>
  </w:endnote>
  <w:endnote w:type="continuationSeparator" w:id="0">
    <w:p w:rsidR="009E049F" w:rsidRDefault="009E04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49F" w:rsidRDefault="009E049F">
      <w:pPr>
        <w:spacing w:line="240" w:lineRule="auto"/>
      </w:pPr>
      <w:r>
        <w:separator/>
      </w:r>
    </w:p>
  </w:footnote>
  <w:footnote w:type="continuationSeparator" w:id="0">
    <w:p w:rsidR="009E049F" w:rsidRDefault="009E04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DDB" w:rsidRDefault="00343DDB" w:rsidP="00327C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3DDB" w:rsidRDefault="00343DDB" w:rsidP="00327CD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DDB" w:rsidRDefault="007D29D8" w:rsidP="007D29D8">
    <w:pPr>
      <w:pStyle w:val="a7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A0722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5370"/>
    <w:multiLevelType w:val="hybridMultilevel"/>
    <w:tmpl w:val="70B2C0BA"/>
    <w:lvl w:ilvl="0" w:tplc="0A2C7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1F80547"/>
    <w:multiLevelType w:val="hybridMultilevel"/>
    <w:tmpl w:val="671CFCBA"/>
    <w:lvl w:ilvl="0" w:tplc="FACE392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09"/>
    <w:rsid w:val="0000276C"/>
    <w:rsid w:val="00005AB4"/>
    <w:rsid w:val="00006F5C"/>
    <w:rsid w:val="00007C6B"/>
    <w:rsid w:val="000169C4"/>
    <w:rsid w:val="00017DF2"/>
    <w:rsid w:val="0002630B"/>
    <w:rsid w:val="00040421"/>
    <w:rsid w:val="00043C0B"/>
    <w:rsid w:val="00051956"/>
    <w:rsid w:val="00052BD6"/>
    <w:rsid w:val="00055450"/>
    <w:rsid w:val="00066050"/>
    <w:rsid w:val="000A43D9"/>
    <w:rsid w:val="000D1FA0"/>
    <w:rsid w:val="000D2ED0"/>
    <w:rsid w:val="000E1C09"/>
    <w:rsid w:val="000F257E"/>
    <w:rsid w:val="00106531"/>
    <w:rsid w:val="00110A42"/>
    <w:rsid w:val="001248AF"/>
    <w:rsid w:val="001478FA"/>
    <w:rsid w:val="00150EDC"/>
    <w:rsid w:val="0015655C"/>
    <w:rsid w:val="00160343"/>
    <w:rsid w:val="00161E69"/>
    <w:rsid w:val="00165794"/>
    <w:rsid w:val="00166F66"/>
    <w:rsid w:val="00174C79"/>
    <w:rsid w:val="001860F2"/>
    <w:rsid w:val="00187FFA"/>
    <w:rsid w:val="001955BF"/>
    <w:rsid w:val="001965A7"/>
    <w:rsid w:val="0019780E"/>
    <w:rsid w:val="001A3DBE"/>
    <w:rsid w:val="001A3E1F"/>
    <w:rsid w:val="001A5AD7"/>
    <w:rsid w:val="001B269E"/>
    <w:rsid w:val="001B3EC1"/>
    <w:rsid w:val="001B7B32"/>
    <w:rsid w:val="001E10B5"/>
    <w:rsid w:val="001E57F9"/>
    <w:rsid w:val="001E76FB"/>
    <w:rsid w:val="00216C05"/>
    <w:rsid w:val="00225065"/>
    <w:rsid w:val="00234BEC"/>
    <w:rsid w:val="002357CB"/>
    <w:rsid w:val="00254240"/>
    <w:rsid w:val="0025619C"/>
    <w:rsid w:val="002642E9"/>
    <w:rsid w:val="00265156"/>
    <w:rsid w:val="00270738"/>
    <w:rsid w:val="00281852"/>
    <w:rsid w:val="00281D92"/>
    <w:rsid w:val="0029230C"/>
    <w:rsid w:val="00293D1B"/>
    <w:rsid w:val="00296588"/>
    <w:rsid w:val="002B6BD8"/>
    <w:rsid w:val="002C00A3"/>
    <w:rsid w:val="002D17C1"/>
    <w:rsid w:val="002D5BD7"/>
    <w:rsid w:val="002E64CB"/>
    <w:rsid w:val="002E7354"/>
    <w:rsid w:val="002F7C54"/>
    <w:rsid w:val="00315823"/>
    <w:rsid w:val="003161CA"/>
    <w:rsid w:val="00327CD7"/>
    <w:rsid w:val="00333E25"/>
    <w:rsid w:val="00343DDB"/>
    <w:rsid w:val="00365BC8"/>
    <w:rsid w:val="0037088A"/>
    <w:rsid w:val="003709BB"/>
    <w:rsid w:val="00371F97"/>
    <w:rsid w:val="003762EF"/>
    <w:rsid w:val="003773FC"/>
    <w:rsid w:val="003A10F5"/>
    <w:rsid w:val="003C1294"/>
    <w:rsid w:val="003C18D4"/>
    <w:rsid w:val="003D193D"/>
    <w:rsid w:val="003E145B"/>
    <w:rsid w:val="003E318A"/>
    <w:rsid w:val="003F1FF5"/>
    <w:rsid w:val="003F687C"/>
    <w:rsid w:val="004041B5"/>
    <w:rsid w:val="00404892"/>
    <w:rsid w:val="004071AF"/>
    <w:rsid w:val="00423431"/>
    <w:rsid w:val="00423824"/>
    <w:rsid w:val="00426908"/>
    <w:rsid w:val="004270F1"/>
    <w:rsid w:val="00441537"/>
    <w:rsid w:val="0044440D"/>
    <w:rsid w:val="00444C83"/>
    <w:rsid w:val="004450FB"/>
    <w:rsid w:val="0046688D"/>
    <w:rsid w:val="0047337C"/>
    <w:rsid w:val="0048107F"/>
    <w:rsid w:val="004873C5"/>
    <w:rsid w:val="00495947"/>
    <w:rsid w:val="004B50D0"/>
    <w:rsid w:val="004C429C"/>
    <w:rsid w:val="004E2162"/>
    <w:rsid w:val="004E22EF"/>
    <w:rsid w:val="004F2A02"/>
    <w:rsid w:val="0050170B"/>
    <w:rsid w:val="00503B43"/>
    <w:rsid w:val="005074C8"/>
    <w:rsid w:val="00524359"/>
    <w:rsid w:val="00526A1E"/>
    <w:rsid w:val="00527613"/>
    <w:rsid w:val="005447A8"/>
    <w:rsid w:val="00550CF1"/>
    <w:rsid w:val="0055351A"/>
    <w:rsid w:val="005635A0"/>
    <w:rsid w:val="005803AA"/>
    <w:rsid w:val="0058718E"/>
    <w:rsid w:val="005A582B"/>
    <w:rsid w:val="005A69B6"/>
    <w:rsid w:val="005B7B0D"/>
    <w:rsid w:val="005C64C5"/>
    <w:rsid w:val="005F48EF"/>
    <w:rsid w:val="005F6A8B"/>
    <w:rsid w:val="0060732D"/>
    <w:rsid w:val="00611F36"/>
    <w:rsid w:val="00613AAA"/>
    <w:rsid w:val="0061434E"/>
    <w:rsid w:val="00615D70"/>
    <w:rsid w:val="00620016"/>
    <w:rsid w:val="006316F2"/>
    <w:rsid w:val="00641DAA"/>
    <w:rsid w:val="00642A86"/>
    <w:rsid w:val="006457EC"/>
    <w:rsid w:val="00656EA0"/>
    <w:rsid w:val="006662FF"/>
    <w:rsid w:val="0068376B"/>
    <w:rsid w:val="006930B6"/>
    <w:rsid w:val="006A5752"/>
    <w:rsid w:val="006B018C"/>
    <w:rsid w:val="006B2FA9"/>
    <w:rsid w:val="006B6844"/>
    <w:rsid w:val="006C0A80"/>
    <w:rsid w:val="006C178B"/>
    <w:rsid w:val="006C67E0"/>
    <w:rsid w:val="006D0D61"/>
    <w:rsid w:val="006E133C"/>
    <w:rsid w:val="006F1BA3"/>
    <w:rsid w:val="006F7755"/>
    <w:rsid w:val="00702FDA"/>
    <w:rsid w:val="00725E8F"/>
    <w:rsid w:val="0074086D"/>
    <w:rsid w:val="0076669C"/>
    <w:rsid w:val="00771528"/>
    <w:rsid w:val="007746AE"/>
    <w:rsid w:val="007933A0"/>
    <w:rsid w:val="007978DF"/>
    <w:rsid w:val="007A5382"/>
    <w:rsid w:val="007B3C49"/>
    <w:rsid w:val="007C6479"/>
    <w:rsid w:val="007D29D8"/>
    <w:rsid w:val="007F1B69"/>
    <w:rsid w:val="0080678F"/>
    <w:rsid w:val="0081457A"/>
    <w:rsid w:val="008203FA"/>
    <w:rsid w:val="00826AEE"/>
    <w:rsid w:val="00832B03"/>
    <w:rsid w:val="00834060"/>
    <w:rsid w:val="008344CA"/>
    <w:rsid w:val="0083513F"/>
    <w:rsid w:val="00837649"/>
    <w:rsid w:val="00843A2E"/>
    <w:rsid w:val="00844CBC"/>
    <w:rsid w:val="0084512F"/>
    <w:rsid w:val="00851726"/>
    <w:rsid w:val="00860687"/>
    <w:rsid w:val="00864EBC"/>
    <w:rsid w:val="0087440E"/>
    <w:rsid w:val="008A0492"/>
    <w:rsid w:val="008A1E13"/>
    <w:rsid w:val="008A3AA8"/>
    <w:rsid w:val="008B4CC3"/>
    <w:rsid w:val="008B5337"/>
    <w:rsid w:val="008C5160"/>
    <w:rsid w:val="008F0E8F"/>
    <w:rsid w:val="008F1B2D"/>
    <w:rsid w:val="008F35D1"/>
    <w:rsid w:val="00901F0F"/>
    <w:rsid w:val="00906822"/>
    <w:rsid w:val="00915154"/>
    <w:rsid w:val="009330A8"/>
    <w:rsid w:val="00934CC5"/>
    <w:rsid w:val="0095551C"/>
    <w:rsid w:val="00967286"/>
    <w:rsid w:val="00970B5D"/>
    <w:rsid w:val="00977E47"/>
    <w:rsid w:val="00977F9C"/>
    <w:rsid w:val="00983751"/>
    <w:rsid w:val="0098688A"/>
    <w:rsid w:val="00990901"/>
    <w:rsid w:val="00990EA3"/>
    <w:rsid w:val="00990EED"/>
    <w:rsid w:val="009961D1"/>
    <w:rsid w:val="00997B55"/>
    <w:rsid w:val="009A0969"/>
    <w:rsid w:val="009A3238"/>
    <w:rsid w:val="009B0DF1"/>
    <w:rsid w:val="009B5A0C"/>
    <w:rsid w:val="009B5E93"/>
    <w:rsid w:val="009B6744"/>
    <w:rsid w:val="009C3E23"/>
    <w:rsid w:val="009D2F2C"/>
    <w:rsid w:val="009E049F"/>
    <w:rsid w:val="009F177D"/>
    <w:rsid w:val="009F2D0D"/>
    <w:rsid w:val="009F3751"/>
    <w:rsid w:val="00A015D5"/>
    <w:rsid w:val="00A044F1"/>
    <w:rsid w:val="00A0714E"/>
    <w:rsid w:val="00A0722A"/>
    <w:rsid w:val="00A11FD1"/>
    <w:rsid w:val="00A146AE"/>
    <w:rsid w:val="00A27E30"/>
    <w:rsid w:val="00A339D3"/>
    <w:rsid w:val="00A44C65"/>
    <w:rsid w:val="00A47D10"/>
    <w:rsid w:val="00A532FB"/>
    <w:rsid w:val="00A567F2"/>
    <w:rsid w:val="00A773D3"/>
    <w:rsid w:val="00A83117"/>
    <w:rsid w:val="00A86073"/>
    <w:rsid w:val="00AA37C6"/>
    <w:rsid w:val="00AA4329"/>
    <w:rsid w:val="00AA5FCB"/>
    <w:rsid w:val="00AB3126"/>
    <w:rsid w:val="00AB543A"/>
    <w:rsid w:val="00AC4300"/>
    <w:rsid w:val="00AC7680"/>
    <w:rsid w:val="00AD4B06"/>
    <w:rsid w:val="00AD5BCB"/>
    <w:rsid w:val="00AE1A94"/>
    <w:rsid w:val="00AE3E6C"/>
    <w:rsid w:val="00AF6114"/>
    <w:rsid w:val="00B15654"/>
    <w:rsid w:val="00B24902"/>
    <w:rsid w:val="00B26BD1"/>
    <w:rsid w:val="00B47C86"/>
    <w:rsid w:val="00B702CE"/>
    <w:rsid w:val="00B72425"/>
    <w:rsid w:val="00B7409C"/>
    <w:rsid w:val="00B75C8A"/>
    <w:rsid w:val="00B80F1E"/>
    <w:rsid w:val="00BA0808"/>
    <w:rsid w:val="00BD0C98"/>
    <w:rsid w:val="00BD20C7"/>
    <w:rsid w:val="00BD370F"/>
    <w:rsid w:val="00BE54F8"/>
    <w:rsid w:val="00BF3257"/>
    <w:rsid w:val="00C055FB"/>
    <w:rsid w:val="00C15C8B"/>
    <w:rsid w:val="00C20A99"/>
    <w:rsid w:val="00C20C3B"/>
    <w:rsid w:val="00C21946"/>
    <w:rsid w:val="00C23E37"/>
    <w:rsid w:val="00C25CDA"/>
    <w:rsid w:val="00C474DC"/>
    <w:rsid w:val="00C53575"/>
    <w:rsid w:val="00C55A58"/>
    <w:rsid w:val="00C608CF"/>
    <w:rsid w:val="00C62984"/>
    <w:rsid w:val="00C64C8A"/>
    <w:rsid w:val="00C70088"/>
    <w:rsid w:val="00C708E7"/>
    <w:rsid w:val="00C81656"/>
    <w:rsid w:val="00C82659"/>
    <w:rsid w:val="00C8355D"/>
    <w:rsid w:val="00C87226"/>
    <w:rsid w:val="00C95C6C"/>
    <w:rsid w:val="00CA35B0"/>
    <w:rsid w:val="00CC603E"/>
    <w:rsid w:val="00CC65FB"/>
    <w:rsid w:val="00CD0E3F"/>
    <w:rsid w:val="00CE7039"/>
    <w:rsid w:val="00CE79EA"/>
    <w:rsid w:val="00CE7F5D"/>
    <w:rsid w:val="00CF27FB"/>
    <w:rsid w:val="00D0768C"/>
    <w:rsid w:val="00D22CBD"/>
    <w:rsid w:val="00D26F96"/>
    <w:rsid w:val="00D310D3"/>
    <w:rsid w:val="00D42A98"/>
    <w:rsid w:val="00D45043"/>
    <w:rsid w:val="00D47BAB"/>
    <w:rsid w:val="00D50999"/>
    <w:rsid w:val="00D624AE"/>
    <w:rsid w:val="00D83EB9"/>
    <w:rsid w:val="00D87EE2"/>
    <w:rsid w:val="00D92099"/>
    <w:rsid w:val="00D95E68"/>
    <w:rsid w:val="00DA1720"/>
    <w:rsid w:val="00DA4A5D"/>
    <w:rsid w:val="00DB1E3D"/>
    <w:rsid w:val="00DB45E3"/>
    <w:rsid w:val="00DC0BAD"/>
    <w:rsid w:val="00DE2040"/>
    <w:rsid w:val="00DE2EA3"/>
    <w:rsid w:val="00DF3C1B"/>
    <w:rsid w:val="00DF562E"/>
    <w:rsid w:val="00DF77EC"/>
    <w:rsid w:val="00E27B68"/>
    <w:rsid w:val="00E30566"/>
    <w:rsid w:val="00E3493D"/>
    <w:rsid w:val="00E765CA"/>
    <w:rsid w:val="00E76B07"/>
    <w:rsid w:val="00EA74BA"/>
    <w:rsid w:val="00EB538E"/>
    <w:rsid w:val="00EC1F0B"/>
    <w:rsid w:val="00EC49E1"/>
    <w:rsid w:val="00ED0B24"/>
    <w:rsid w:val="00ED4444"/>
    <w:rsid w:val="00ED500A"/>
    <w:rsid w:val="00EE38AF"/>
    <w:rsid w:val="00EE5F7E"/>
    <w:rsid w:val="00F01989"/>
    <w:rsid w:val="00F06894"/>
    <w:rsid w:val="00F114A4"/>
    <w:rsid w:val="00F24BD9"/>
    <w:rsid w:val="00F31D7E"/>
    <w:rsid w:val="00F328E8"/>
    <w:rsid w:val="00F348CE"/>
    <w:rsid w:val="00F4035B"/>
    <w:rsid w:val="00F440D8"/>
    <w:rsid w:val="00F524AF"/>
    <w:rsid w:val="00F6176D"/>
    <w:rsid w:val="00F734FA"/>
    <w:rsid w:val="00F740C4"/>
    <w:rsid w:val="00F744EC"/>
    <w:rsid w:val="00F8275B"/>
    <w:rsid w:val="00F84BFA"/>
    <w:rsid w:val="00FA0408"/>
    <w:rsid w:val="00FB5B35"/>
    <w:rsid w:val="00FE77B7"/>
    <w:rsid w:val="00FF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E6C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E3E6C"/>
    <w:pPr>
      <w:keepNext/>
      <w:suppressAutoHyphens w:val="0"/>
      <w:overflowPunct/>
      <w:autoSpaceDE/>
      <w:autoSpaceDN/>
      <w:adjustRightInd/>
      <w:spacing w:line="240" w:lineRule="auto"/>
      <w:ind w:firstLine="0"/>
      <w:jc w:val="center"/>
      <w:textAlignment w:val="auto"/>
      <w:outlineLvl w:val="0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AE3E6C"/>
    <w:pPr>
      <w:suppressAutoHyphens w:val="0"/>
      <w:spacing w:line="240" w:lineRule="auto"/>
      <w:ind w:firstLine="0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4"/>
    </w:rPr>
  </w:style>
  <w:style w:type="character" w:customStyle="1" w:styleId="rescomment">
    <w:name w:val="rescomment"/>
    <w:rsid w:val="00AE3E6C"/>
    <w:rPr>
      <w:rFonts w:cs="Times New Roman"/>
    </w:rPr>
  </w:style>
  <w:style w:type="paragraph" w:customStyle="1" w:styleId="a5">
    <w:name w:val="Стиль"/>
    <w:basedOn w:val="a"/>
    <w:rsid w:val="00AE3E6C"/>
    <w:pPr>
      <w:suppressAutoHyphens w:val="0"/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styleId="a6">
    <w:name w:val="No Spacing"/>
    <w:uiPriority w:val="1"/>
    <w:qFormat/>
    <w:rsid w:val="00AE3E6C"/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333E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327C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D29D8"/>
    <w:rPr>
      <w:rFonts w:cs="Times New Roman"/>
      <w:sz w:val="24"/>
    </w:rPr>
  </w:style>
  <w:style w:type="character" w:styleId="a9">
    <w:name w:val="page number"/>
    <w:uiPriority w:val="99"/>
    <w:rsid w:val="00327CD7"/>
    <w:rPr>
      <w:rFonts w:cs="Times New Roman"/>
    </w:rPr>
  </w:style>
  <w:style w:type="character" w:styleId="aa">
    <w:name w:val="annotation reference"/>
    <w:uiPriority w:val="99"/>
    <w:semiHidden/>
    <w:rsid w:val="00293D1B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293D1B"/>
    <w:rPr>
      <w:sz w:val="20"/>
    </w:rPr>
  </w:style>
  <w:style w:type="character" w:customStyle="1" w:styleId="ac">
    <w:name w:val="Текст примечания Знак"/>
    <w:link w:val="ab"/>
    <w:uiPriority w:val="99"/>
    <w:semiHidden/>
    <w:locked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293D1B"/>
    <w:rPr>
      <w:b/>
      <w:bCs/>
    </w:rPr>
  </w:style>
  <w:style w:type="character" w:customStyle="1" w:styleId="ae">
    <w:name w:val="Тема примечания Знак"/>
    <w:link w:val="ad"/>
    <w:uiPriority w:val="99"/>
    <w:semiHidden/>
    <w:locked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rsid w:val="00293D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f">
    <w:name w:val="f"/>
    <w:rsid w:val="006E133C"/>
    <w:rPr>
      <w:rFonts w:cs="Times New Roman"/>
    </w:rPr>
  </w:style>
  <w:style w:type="character" w:customStyle="1" w:styleId="r">
    <w:name w:val="r"/>
    <w:rsid w:val="006E133C"/>
    <w:rPr>
      <w:rFonts w:cs="Times New Roman"/>
    </w:rPr>
  </w:style>
  <w:style w:type="paragraph" w:styleId="af1">
    <w:name w:val="List Paragraph"/>
    <w:basedOn w:val="a"/>
    <w:uiPriority w:val="99"/>
    <w:qFormat/>
    <w:rsid w:val="00E76B07"/>
    <w:pPr>
      <w:suppressAutoHyphens w:val="0"/>
      <w:overflowPunct/>
      <w:autoSpaceDE/>
      <w:autoSpaceDN/>
      <w:adjustRightInd/>
      <w:spacing w:after="200" w:line="276" w:lineRule="auto"/>
      <w:ind w:left="720" w:firstLine="0"/>
      <w:jc w:val="left"/>
      <w:textAlignment w:val="auto"/>
    </w:pPr>
    <w:rPr>
      <w:rFonts w:ascii="Calibri" w:hAnsi="Calibri" w:cs="Calibri"/>
      <w:sz w:val="22"/>
      <w:szCs w:val="22"/>
    </w:rPr>
  </w:style>
  <w:style w:type="paragraph" w:styleId="af2">
    <w:name w:val="footer"/>
    <w:basedOn w:val="a"/>
    <w:link w:val="af3"/>
    <w:uiPriority w:val="99"/>
    <w:unhideWhenUsed/>
    <w:rsid w:val="007D2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7D29D8"/>
    <w:rPr>
      <w:rFonts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E6C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E3E6C"/>
    <w:pPr>
      <w:keepNext/>
      <w:suppressAutoHyphens w:val="0"/>
      <w:overflowPunct/>
      <w:autoSpaceDE/>
      <w:autoSpaceDN/>
      <w:adjustRightInd/>
      <w:spacing w:line="240" w:lineRule="auto"/>
      <w:ind w:firstLine="0"/>
      <w:jc w:val="center"/>
      <w:textAlignment w:val="auto"/>
      <w:outlineLvl w:val="0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AE3E6C"/>
    <w:pPr>
      <w:suppressAutoHyphens w:val="0"/>
      <w:spacing w:line="240" w:lineRule="auto"/>
      <w:ind w:firstLine="0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4"/>
    </w:rPr>
  </w:style>
  <w:style w:type="character" w:customStyle="1" w:styleId="rescomment">
    <w:name w:val="rescomment"/>
    <w:rsid w:val="00AE3E6C"/>
    <w:rPr>
      <w:rFonts w:cs="Times New Roman"/>
    </w:rPr>
  </w:style>
  <w:style w:type="paragraph" w:customStyle="1" w:styleId="a5">
    <w:name w:val="Стиль"/>
    <w:basedOn w:val="a"/>
    <w:rsid w:val="00AE3E6C"/>
    <w:pPr>
      <w:suppressAutoHyphens w:val="0"/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styleId="a6">
    <w:name w:val="No Spacing"/>
    <w:uiPriority w:val="1"/>
    <w:qFormat/>
    <w:rsid w:val="00AE3E6C"/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333E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327C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D29D8"/>
    <w:rPr>
      <w:rFonts w:cs="Times New Roman"/>
      <w:sz w:val="24"/>
    </w:rPr>
  </w:style>
  <w:style w:type="character" w:styleId="a9">
    <w:name w:val="page number"/>
    <w:uiPriority w:val="99"/>
    <w:rsid w:val="00327CD7"/>
    <w:rPr>
      <w:rFonts w:cs="Times New Roman"/>
    </w:rPr>
  </w:style>
  <w:style w:type="character" w:styleId="aa">
    <w:name w:val="annotation reference"/>
    <w:uiPriority w:val="99"/>
    <w:semiHidden/>
    <w:rsid w:val="00293D1B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293D1B"/>
    <w:rPr>
      <w:sz w:val="20"/>
    </w:rPr>
  </w:style>
  <w:style w:type="character" w:customStyle="1" w:styleId="ac">
    <w:name w:val="Текст примечания Знак"/>
    <w:link w:val="ab"/>
    <w:uiPriority w:val="99"/>
    <w:semiHidden/>
    <w:locked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293D1B"/>
    <w:rPr>
      <w:b/>
      <w:bCs/>
    </w:rPr>
  </w:style>
  <w:style w:type="character" w:customStyle="1" w:styleId="ae">
    <w:name w:val="Тема примечания Знак"/>
    <w:link w:val="ad"/>
    <w:uiPriority w:val="99"/>
    <w:semiHidden/>
    <w:locked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rsid w:val="00293D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f">
    <w:name w:val="f"/>
    <w:rsid w:val="006E133C"/>
    <w:rPr>
      <w:rFonts w:cs="Times New Roman"/>
    </w:rPr>
  </w:style>
  <w:style w:type="character" w:customStyle="1" w:styleId="r">
    <w:name w:val="r"/>
    <w:rsid w:val="006E133C"/>
    <w:rPr>
      <w:rFonts w:cs="Times New Roman"/>
    </w:rPr>
  </w:style>
  <w:style w:type="paragraph" w:styleId="af1">
    <w:name w:val="List Paragraph"/>
    <w:basedOn w:val="a"/>
    <w:uiPriority w:val="99"/>
    <w:qFormat/>
    <w:rsid w:val="00E76B07"/>
    <w:pPr>
      <w:suppressAutoHyphens w:val="0"/>
      <w:overflowPunct/>
      <w:autoSpaceDE/>
      <w:autoSpaceDN/>
      <w:adjustRightInd/>
      <w:spacing w:after="200" w:line="276" w:lineRule="auto"/>
      <w:ind w:left="720" w:firstLine="0"/>
      <w:jc w:val="left"/>
      <w:textAlignment w:val="auto"/>
    </w:pPr>
    <w:rPr>
      <w:rFonts w:ascii="Calibri" w:hAnsi="Calibri" w:cs="Calibri"/>
      <w:sz w:val="22"/>
      <w:szCs w:val="22"/>
    </w:rPr>
  </w:style>
  <w:style w:type="paragraph" w:styleId="af2">
    <w:name w:val="footer"/>
    <w:basedOn w:val="a"/>
    <w:link w:val="af3"/>
    <w:uiPriority w:val="99"/>
    <w:unhideWhenUsed/>
    <w:rsid w:val="007D2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7D29D8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44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6738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АЛЕКСАНДРОВА Влада Юрьевна</cp:lastModifiedBy>
  <cp:revision>2</cp:revision>
  <cp:lastPrinted>2026-05-13T07:17:00Z</cp:lastPrinted>
  <dcterms:created xsi:type="dcterms:W3CDTF">2026-06-04T09:40:00Z</dcterms:created>
  <dcterms:modified xsi:type="dcterms:W3CDTF">2026-06-04T09:40:00Z</dcterms:modified>
</cp:coreProperties>
</file>