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F37" w:rsidRPr="004A75E5" w:rsidRDefault="00041F37" w:rsidP="00041F37">
      <w:pPr>
        <w:spacing w:line="240" w:lineRule="auto"/>
        <w:jc w:val="right"/>
        <w:rPr>
          <w:sz w:val="30"/>
          <w:szCs w:val="30"/>
          <w:u w:val="single"/>
        </w:rPr>
      </w:pPr>
    </w:p>
    <w:p w:rsidR="0046276D" w:rsidRDefault="003B1777" w:rsidP="0046276D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46276D" w:rsidRPr="00112200" w:rsidRDefault="0046276D" w:rsidP="0046276D">
      <w:pPr>
        <w:pStyle w:val="a9"/>
        <w:spacing w:before="0" w:line="120" w:lineRule="exact"/>
        <w:rPr>
          <w:b/>
        </w:rPr>
      </w:pPr>
    </w:p>
    <w:p w:rsidR="0046276D" w:rsidRDefault="003B1777" w:rsidP="0046276D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26522C">
        <w:rPr>
          <w:rFonts w:ascii="Times New Roman" w:hAnsi="Times New Roman"/>
        </w:rPr>
        <w:t xml:space="preserve"> "О внесении изменения</w:t>
      </w:r>
      <w:r>
        <w:rPr>
          <w:rFonts w:ascii="Times New Roman" w:hAnsi="Times New Roman"/>
        </w:rPr>
        <w:t xml:space="preserve"> в Кодекс Российской Федерации об административных правонарушениях" </w:t>
      </w:r>
    </w:p>
    <w:p w:rsidR="0046276D" w:rsidRDefault="0046276D" w:rsidP="00D90F85">
      <w:pPr>
        <w:pStyle w:val="aa"/>
        <w:spacing w:before="0" w:line="240" w:lineRule="atLeast"/>
        <w:ind w:firstLine="709"/>
        <w:jc w:val="both"/>
        <w:rPr>
          <w:rFonts w:ascii="Times New Roman" w:hAnsi="Times New Roman"/>
          <w:b w:val="0"/>
        </w:rPr>
      </w:pPr>
    </w:p>
    <w:p w:rsidR="00D90F85" w:rsidRPr="000B68E5" w:rsidRDefault="00D90F85" w:rsidP="00D82AD3">
      <w:pPr>
        <w:pStyle w:val="aa"/>
        <w:spacing w:before="0" w:line="240" w:lineRule="exact"/>
        <w:ind w:firstLine="709"/>
        <w:jc w:val="both"/>
        <w:rPr>
          <w:rFonts w:ascii="Times New Roman" w:hAnsi="Times New Roman"/>
          <w:b w:val="0"/>
        </w:rPr>
      </w:pPr>
    </w:p>
    <w:p w:rsidR="0046276D" w:rsidRPr="000B68E5" w:rsidRDefault="003B1777" w:rsidP="00D90F85">
      <w:pPr>
        <w:pStyle w:val="1"/>
        <w:shd w:val="clear" w:color="auto" w:fill="auto"/>
        <w:spacing w:line="360" w:lineRule="atLeast"/>
        <w:ind w:firstLine="709"/>
        <w:jc w:val="both"/>
        <w:rPr>
          <w:color w:val="000000"/>
          <w:sz w:val="28"/>
          <w:szCs w:val="28"/>
          <w:lang w:eastAsia="ru-RU" w:bidi="ru-RU"/>
        </w:rPr>
      </w:pPr>
      <w:proofErr w:type="gramStart"/>
      <w:r w:rsidRPr="000B68E5">
        <w:rPr>
          <w:color w:val="000000"/>
          <w:sz w:val="28"/>
          <w:szCs w:val="28"/>
          <w:lang w:eastAsia="ru-RU" w:bidi="ru-RU"/>
        </w:rPr>
        <w:t xml:space="preserve">Проект федерального закона </w:t>
      </w:r>
      <w:r>
        <w:rPr>
          <w:color w:val="000000"/>
          <w:sz w:val="28"/>
          <w:szCs w:val="28"/>
          <w:lang w:eastAsia="ru-RU" w:bidi="ru-RU"/>
        </w:rPr>
        <w:t>"</w:t>
      </w:r>
      <w:r w:rsidR="0026522C">
        <w:rPr>
          <w:bCs/>
          <w:color w:val="000000"/>
          <w:sz w:val="28"/>
          <w:szCs w:val="28"/>
          <w:lang w:eastAsia="ru-RU" w:bidi="ru-RU"/>
        </w:rPr>
        <w:t>О внесении изменения</w:t>
      </w:r>
      <w:r>
        <w:rPr>
          <w:bCs/>
          <w:color w:val="000000"/>
          <w:sz w:val="28"/>
          <w:szCs w:val="28"/>
          <w:lang w:eastAsia="ru-RU" w:bidi="ru-RU"/>
        </w:rPr>
        <w:t xml:space="preserve"> </w:t>
      </w:r>
      <w:r w:rsidRPr="000B68E5">
        <w:rPr>
          <w:bCs/>
          <w:color w:val="000000"/>
          <w:sz w:val="28"/>
          <w:szCs w:val="28"/>
          <w:lang w:eastAsia="ru-RU" w:bidi="ru-RU"/>
        </w:rPr>
        <w:t xml:space="preserve">в </w:t>
      </w:r>
      <w:r w:rsidRPr="000B68E5">
        <w:rPr>
          <w:sz w:val="28"/>
          <w:szCs w:val="28"/>
          <w:lang w:eastAsia="ru-RU"/>
        </w:rPr>
        <w:t>Кодекс Российской Федерации об административных правонарушениях</w:t>
      </w:r>
      <w:r>
        <w:rPr>
          <w:color w:val="000000"/>
          <w:sz w:val="28"/>
          <w:szCs w:val="28"/>
          <w:lang w:eastAsia="ru-RU" w:bidi="ru-RU"/>
        </w:rPr>
        <w:t>"</w:t>
      </w:r>
      <w:r w:rsidRPr="000B68E5">
        <w:rPr>
          <w:color w:val="000000"/>
          <w:sz w:val="28"/>
          <w:szCs w:val="28"/>
          <w:lang w:eastAsia="ru-RU" w:bidi="ru-RU"/>
        </w:rPr>
        <w:t xml:space="preserve"> (далее </w:t>
      </w:r>
      <w:r>
        <w:rPr>
          <w:color w:val="000000"/>
          <w:sz w:val="28"/>
          <w:szCs w:val="28"/>
          <w:lang w:eastAsia="ru-RU" w:bidi="ru-RU"/>
        </w:rPr>
        <w:t>-</w:t>
      </w:r>
      <w:r w:rsidRPr="000B68E5">
        <w:rPr>
          <w:color w:val="000000"/>
          <w:sz w:val="28"/>
          <w:szCs w:val="28"/>
          <w:lang w:eastAsia="ru-RU" w:bidi="ru-RU"/>
        </w:rPr>
        <w:t xml:space="preserve"> законопроект) </w:t>
      </w:r>
      <w:r w:rsidRPr="005917B8">
        <w:rPr>
          <w:color w:val="000000"/>
          <w:sz w:val="28"/>
          <w:szCs w:val="28"/>
          <w:lang w:eastAsia="ru-RU" w:bidi="ru-RU"/>
        </w:rPr>
        <w:t xml:space="preserve">разработан во взаимосвязи с проектом федерального закона "О цифровой валюте и цифровых правах" и предусматривает </w:t>
      </w:r>
      <w:r>
        <w:rPr>
          <w:color w:val="000000"/>
          <w:sz w:val="28"/>
          <w:szCs w:val="28"/>
          <w:lang w:eastAsia="ru-RU" w:bidi="ru-RU"/>
        </w:rPr>
        <w:t>дополнение</w:t>
      </w:r>
      <w:r w:rsidRPr="000B68E5">
        <w:rPr>
          <w:color w:val="000000"/>
          <w:sz w:val="28"/>
          <w:szCs w:val="28"/>
          <w:lang w:eastAsia="ru-RU" w:bidi="ru-RU"/>
        </w:rPr>
        <w:t xml:space="preserve"> </w:t>
      </w:r>
      <w:r w:rsidRPr="005917B8">
        <w:rPr>
          <w:color w:val="000000"/>
          <w:sz w:val="28"/>
          <w:szCs w:val="28"/>
          <w:lang w:eastAsia="ru-RU" w:bidi="ru-RU"/>
        </w:rPr>
        <w:t>Кодекса Российской Федерации об административных правонарушениях</w:t>
      </w:r>
      <w:r w:rsidR="0026522C">
        <w:rPr>
          <w:color w:val="000000"/>
          <w:sz w:val="28"/>
          <w:szCs w:val="28"/>
          <w:lang w:eastAsia="ru-RU" w:bidi="ru-RU"/>
        </w:rPr>
        <w:t xml:space="preserve"> </w:t>
      </w:r>
      <w:r w:rsidRPr="000B68E5">
        <w:rPr>
          <w:color w:val="000000"/>
          <w:sz w:val="28"/>
          <w:szCs w:val="28"/>
          <w:lang w:eastAsia="ru-RU" w:bidi="ru-RU"/>
        </w:rPr>
        <w:t>статьей</w:t>
      </w:r>
      <w:r w:rsidR="00D90F85">
        <w:rPr>
          <w:color w:val="000000"/>
          <w:sz w:val="28"/>
          <w:szCs w:val="28"/>
          <w:lang w:eastAsia="ru-RU" w:bidi="ru-RU"/>
        </w:rPr>
        <w:t> </w:t>
      </w:r>
      <w:r w:rsidR="00551EA2">
        <w:rPr>
          <w:color w:val="000000"/>
          <w:sz w:val="28"/>
          <w:szCs w:val="28"/>
          <w:lang w:eastAsia="ru-RU" w:bidi="ru-RU"/>
        </w:rPr>
        <w:t>15.29</w:t>
      </w:r>
      <w:r w:rsidRPr="00551EA2">
        <w:rPr>
          <w:color w:val="000000"/>
          <w:sz w:val="28"/>
          <w:szCs w:val="28"/>
          <w:vertAlign w:val="superscript"/>
          <w:lang w:eastAsia="ru-RU" w:bidi="ru-RU"/>
        </w:rPr>
        <w:t>1</w:t>
      </w:r>
      <w:r>
        <w:rPr>
          <w:color w:val="000000"/>
          <w:sz w:val="28"/>
          <w:szCs w:val="28"/>
          <w:lang w:eastAsia="ru-RU" w:bidi="ru-RU"/>
        </w:rPr>
        <w:t xml:space="preserve">, </w:t>
      </w:r>
      <w:r w:rsidR="00551EA2">
        <w:rPr>
          <w:color w:val="000000"/>
          <w:sz w:val="28"/>
          <w:szCs w:val="28"/>
          <w:lang w:eastAsia="ru-RU" w:bidi="ru-RU"/>
        </w:rPr>
        <w:t>предусматривающей установление</w:t>
      </w:r>
      <w:r w:rsidRPr="005917B8">
        <w:rPr>
          <w:color w:val="000000"/>
          <w:sz w:val="28"/>
          <w:szCs w:val="28"/>
          <w:lang w:eastAsia="ru-RU" w:bidi="ru-RU"/>
        </w:rPr>
        <w:t xml:space="preserve"> </w:t>
      </w:r>
      <w:r w:rsidR="00551EA2">
        <w:rPr>
          <w:color w:val="000000"/>
          <w:sz w:val="28"/>
          <w:szCs w:val="28"/>
          <w:lang w:eastAsia="ru-RU" w:bidi="ru-RU"/>
        </w:rPr>
        <w:t>административной</w:t>
      </w:r>
      <w:r>
        <w:rPr>
          <w:color w:val="000000"/>
          <w:sz w:val="28"/>
          <w:szCs w:val="28"/>
          <w:lang w:eastAsia="ru-RU" w:bidi="ru-RU"/>
        </w:rPr>
        <w:t xml:space="preserve"> ответственност</w:t>
      </w:r>
      <w:r w:rsidR="00551EA2">
        <w:rPr>
          <w:color w:val="000000"/>
          <w:sz w:val="28"/>
          <w:szCs w:val="28"/>
          <w:lang w:eastAsia="ru-RU" w:bidi="ru-RU"/>
        </w:rPr>
        <w:t>и</w:t>
      </w:r>
      <w:r w:rsidRPr="005917B8">
        <w:rPr>
          <w:color w:val="000000"/>
          <w:sz w:val="28"/>
          <w:szCs w:val="28"/>
          <w:lang w:eastAsia="ru-RU" w:bidi="ru-RU"/>
        </w:rPr>
        <w:t xml:space="preserve"> </w:t>
      </w:r>
      <w:r w:rsidR="0026522C">
        <w:rPr>
          <w:color w:val="000000"/>
          <w:sz w:val="28"/>
          <w:szCs w:val="28"/>
          <w:lang w:eastAsia="ru-RU" w:bidi="ru-RU"/>
        </w:rPr>
        <w:br/>
      </w:r>
      <w:r w:rsidRPr="005917B8">
        <w:rPr>
          <w:color w:val="000000"/>
          <w:sz w:val="28"/>
          <w:szCs w:val="28"/>
          <w:lang w:eastAsia="ru-RU" w:bidi="ru-RU"/>
        </w:rPr>
        <w:t>за нарушени</w:t>
      </w:r>
      <w:r w:rsidR="00551EA2">
        <w:rPr>
          <w:color w:val="000000"/>
          <w:sz w:val="28"/>
          <w:szCs w:val="28"/>
          <w:lang w:eastAsia="ru-RU" w:bidi="ru-RU"/>
        </w:rPr>
        <w:t>е</w:t>
      </w:r>
      <w:r w:rsidRPr="005917B8">
        <w:rPr>
          <w:color w:val="000000"/>
          <w:sz w:val="28"/>
          <w:szCs w:val="28"/>
          <w:lang w:eastAsia="ru-RU" w:bidi="ru-RU"/>
        </w:rPr>
        <w:t xml:space="preserve"> требований законодательства о</w:t>
      </w:r>
      <w:r w:rsidR="00551EA2">
        <w:rPr>
          <w:color w:val="000000"/>
          <w:sz w:val="28"/>
          <w:szCs w:val="28"/>
          <w:lang w:eastAsia="ru-RU" w:bidi="ru-RU"/>
        </w:rPr>
        <w:t>б организации обращения цифровых</w:t>
      </w:r>
      <w:r w:rsidRPr="005917B8">
        <w:rPr>
          <w:color w:val="000000"/>
          <w:sz w:val="28"/>
          <w:szCs w:val="28"/>
          <w:lang w:eastAsia="ru-RU" w:bidi="ru-RU"/>
        </w:rPr>
        <w:t xml:space="preserve"> валют.</w:t>
      </w:r>
      <w:proofErr w:type="gramEnd"/>
    </w:p>
    <w:p w:rsidR="0046276D" w:rsidRPr="000B68E5" w:rsidRDefault="003B1777" w:rsidP="004C76F4">
      <w:pPr>
        <w:pStyle w:val="1"/>
        <w:shd w:val="clear" w:color="auto" w:fill="auto"/>
        <w:spacing w:line="360" w:lineRule="atLeast"/>
        <w:ind w:firstLine="709"/>
        <w:jc w:val="both"/>
        <w:rPr>
          <w:sz w:val="28"/>
          <w:szCs w:val="28"/>
        </w:rPr>
      </w:pPr>
      <w:r w:rsidRPr="000B68E5">
        <w:rPr>
          <w:sz w:val="28"/>
          <w:szCs w:val="28"/>
        </w:rPr>
        <w:t xml:space="preserve">Реализация положений, предусмотренных законопроектом, не повлечет </w:t>
      </w:r>
      <w:r w:rsidR="000F0DDE">
        <w:rPr>
          <w:sz w:val="28"/>
          <w:szCs w:val="28"/>
        </w:rPr>
        <w:t xml:space="preserve">негативных </w:t>
      </w:r>
      <w:r w:rsidRPr="000B68E5">
        <w:rPr>
          <w:sz w:val="28"/>
          <w:szCs w:val="28"/>
        </w:rPr>
        <w:t xml:space="preserve">социально-экономических, финансовых и иных последствий, </w:t>
      </w:r>
      <w:r w:rsidR="00D90F85">
        <w:rPr>
          <w:sz w:val="28"/>
          <w:szCs w:val="28"/>
        </w:rPr>
        <w:br/>
      </w:r>
      <w:r w:rsidRPr="000B68E5">
        <w:rPr>
          <w:sz w:val="28"/>
          <w:szCs w:val="28"/>
        </w:rPr>
        <w:t>в том числе для субъектов предпринимательской и</w:t>
      </w:r>
      <w:r w:rsidR="004C76F4">
        <w:rPr>
          <w:sz w:val="28"/>
          <w:szCs w:val="28"/>
        </w:rPr>
        <w:t xml:space="preserve"> иной экономической деятельности, и</w:t>
      </w:r>
      <w:r w:rsidRPr="000B68E5">
        <w:rPr>
          <w:sz w:val="28"/>
          <w:szCs w:val="28"/>
        </w:rPr>
        <w:t xml:space="preserve"> не повлияет на достижение целей государственных программ Российской Федерации</w:t>
      </w:r>
      <w:r w:rsidR="004C76F4">
        <w:rPr>
          <w:sz w:val="28"/>
          <w:szCs w:val="28"/>
        </w:rPr>
        <w:t>.</w:t>
      </w:r>
    </w:p>
    <w:p w:rsidR="004C76F4" w:rsidRDefault="003B1777" w:rsidP="004C76F4">
      <w:pPr>
        <w:pStyle w:val="1"/>
        <w:shd w:val="clear" w:color="auto" w:fill="auto"/>
        <w:spacing w:line="360" w:lineRule="atLeast"/>
        <w:ind w:firstLine="709"/>
        <w:jc w:val="both"/>
        <w:rPr>
          <w:sz w:val="28"/>
          <w:szCs w:val="28"/>
        </w:rPr>
      </w:pPr>
      <w:r w:rsidRPr="000B68E5">
        <w:rPr>
          <w:sz w:val="28"/>
          <w:szCs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4C76F4" w:rsidRPr="00A11675" w:rsidRDefault="004C76F4" w:rsidP="004C76F4">
      <w:pPr>
        <w:pStyle w:val="1"/>
        <w:shd w:val="clear" w:color="auto" w:fill="auto"/>
        <w:spacing w:line="360" w:lineRule="atLeast"/>
        <w:ind w:firstLine="709"/>
        <w:jc w:val="both"/>
        <w:rPr>
          <w:rFonts w:eastAsiaTheme="minorHAnsi"/>
          <w:color w:val="000000"/>
          <w:sz w:val="28"/>
          <w:szCs w:val="28"/>
        </w:rPr>
      </w:pPr>
      <w:r w:rsidRPr="00A11675">
        <w:rPr>
          <w:rFonts w:eastAsiaTheme="minorHAnsi"/>
          <w:bCs/>
          <w:color w:val="000000"/>
          <w:sz w:val="28"/>
          <w:szCs w:val="28"/>
        </w:rPr>
        <w:t xml:space="preserve">В законопроекте отсутствуют требования, которые связаны </w:t>
      </w:r>
      <w:r w:rsidRPr="00A11675">
        <w:rPr>
          <w:rFonts w:eastAsiaTheme="minorHAnsi"/>
          <w:bCs/>
          <w:color w:val="000000"/>
          <w:sz w:val="28"/>
          <w:szCs w:val="28"/>
        </w:rPr>
        <w:br/>
        <w:t xml:space="preserve">с осуществлением предпринимательской и иной экономической деятельности              </w:t>
      </w:r>
      <w:r w:rsidR="00715668" w:rsidRPr="00A11675">
        <w:rPr>
          <w:rFonts w:eastAsiaTheme="minorHAnsi"/>
          <w:bCs/>
          <w:color w:val="000000"/>
          <w:sz w:val="28"/>
          <w:szCs w:val="28"/>
        </w:rPr>
        <w:t xml:space="preserve">  </w:t>
      </w:r>
      <w:r w:rsidRPr="00A11675">
        <w:rPr>
          <w:rFonts w:eastAsiaTheme="minorHAnsi"/>
          <w:bCs/>
          <w:color w:val="000000"/>
          <w:sz w:val="28"/>
          <w:szCs w:val="28"/>
        </w:rPr>
        <w:t xml:space="preserve">и оценка соблюдения которых осуществляется в рамках государственного </w:t>
      </w:r>
      <w:r w:rsidRPr="00A11675">
        <w:rPr>
          <w:rFonts w:eastAsiaTheme="minorHAnsi"/>
          <w:bCs/>
          <w:color w:val="000000"/>
          <w:spacing w:val="-6"/>
          <w:sz w:val="28"/>
          <w:szCs w:val="28"/>
        </w:rPr>
        <w:t>контроля (надзора), муниципального контроля, привлечения к административной</w:t>
      </w:r>
      <w:r w:rsidRPr="00A11675">
        <w:rPr>
          <w:rFonts w:eastAsiaTheme="minorHAnsi"/>
          <w:bCs/>
          <w:color w:val="000000"/>
          <w:sz w:val="28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экспертизы, </w:t>
      </w:r>
      <w:r w:rsidRPr="00A11675">
        <w:rPr>
          <w:rFonts w:eastAsiaTheme="minorHAnsi"/>
          <w:color w:val="000000"/>
          <w:sz w:val="28"/>
          <w:szCs w:val="28"/>
        </w:rPr>
        <w:t xml:space="preserve">в связи с чем информация </w:t>
      </w:r>
      <w:bookmarkStart w:id="0" w:name="_GoBack"/>
      <w:bookmarkEnd w:id="0"/>
      <w:r w:rsidRPr="00A11675">
        <w:rPr>
          <w:rFonts w:eastAsiaTheme="minorHAnsi"/>
          <w:color w:val="000000"/>
          <w:sz w:val="28"/>
          <w:szCs w:val="28"/>
        </w:rPr>
        <w:t>о соответствующем виде государственного</w:t>
      </w:r>
      <w:r w:rsidR="00A11675">
        <w:rPr>
          <w:rFonts w:eastAsiaTheme="minorHAnsi"/>
          <w:color w:val="000000"/>
          <w:sz w:val="28"/>
          <w:szCs w:val="28"/>
        </w:rPr>
        <w:t xml:space="preserve"> </w:t>
      </w:r>
      <w:r w:rsidRPr="00A11675">
        <w:rPr>
          <w:rFonts w:eastAsiaTheme="minorHAnsi"/>
          <w:color w:val="000000"/>
          <w:sz w:val="28"/>
          <w:szCs w:val="28"/>
        </w:rPr>
        <w:t>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 отсутствует.</w:t>
      </w:r>
    </w:p>
    <w:p w:rsidR="004C76F4" w:rsidRPr="004C76F4" w:rsidRDefault="004C76F4" w:rsidP="004C76F4">
      <w:pPr>
        <w:pStyle w:val="1"/>
        <w:shd w:val="clear" w:color="auto" w:fill="auto"/>
        <w:spacing w:line="360" w:lineRule="atLeast"/>
        <w:ind w:firstLine="709"/>
        <w:jc w:val="both"/>
        <w:rPr>
          <w:sz w:val="28"/>
          <w:szCs w:val="28"/>
        </w:rPr>
        <w:sectPr w:rsidR="004C76F4" w:rsidRPr="004C76F4" w:rsidSect="00D5111A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849" w:rsidRDefault="008D1849">
      <w:pPr>
        <w:spacing w:line="240" w:lineRule="auto"/>
      </w:pPr>
      <w:r>
        <w:separator/>
      </w:r>
    </w:p>
  </w:endnote>
  <w:endnote w:type="continuationSeparator" w:id="0">
    <w:p w:rsidR="008D1849" w:rsidRDefault="008D18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C76F4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C76F4" w:rsidRDefault="004C76F4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0037631-Уч-2026 (4.0)</w:t>
          </w:r>
        </w:p>
      </w:tc>
    </w:tr>
    <w:tr w:rsidR="004C76F4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C76F4" w:rsidRDefault="004C76F4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61312" behindDoc="0" locked="0" layoutInCell="1" allowOverlap="1" wp14:anchorId="44519C30" wp14:editId="09E1B45C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C76F4" w:rsidRDefault="004C76F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4C76F4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4C76F4" w:rsidRDefault="004C76F4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0037631-Уч-2026 (4.0)</w:t>
          </w:r>
        </w:p>
      </w:tc>
    </w:tr>
    <w:tr w:rsidR="004C76F4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4C76F4" w:rsidRDefault="004C76F4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62336" behindDoc="0" locked="0" layoutInCell="1" allowOverlap="1" wp14:anchorId="32D0D582" wp14:editId="109BBCE3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4C76F4" w:rsidRDefault="004C76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B191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3B1777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0038059-Уч-2026 (3.1)</w:t>
          </w:r>
        </w:p>
      </w:tc>
    </w:tr>
    <w:tr w:rsidR="002B191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3B1777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45BC6F87" wp14:editId="690F7345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B1912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3B1777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0038059-Уч-2026 (3.1)</w:t>
          </w:r>
        </w:p>
      </w:tc>
    </w:tr>
    <w:tr w:rsidR="002B1912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3B1777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10C6071E" wp14:editId="180BD6B4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849" w:rsidRDefault="008D1849">
      <w:pPr>
        <w:spacing w:line="240" w:lineRule="auto"/>
      </w:pPr>
      <w:r>
        <w:separator/>
      </w:r>
    </w:p>
  </w:footnote>
  <w:footnote w:type="continuationSeparator" w:id="0">
    <w:p w:rsidR="008D1849" w:rsidRDefault="008D18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76F4" w:rsidRDefault="004C76F4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C76F4" w:rsidRPr="009E2468" w:rsidRDefault="004C76F4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3B1777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B68E5"/>
    <w:rsid w:val="000F0DDE"/>
    <w:rsid w:val="00112200"/>
    <w:rsid w:val="001D6C7A"/>
    <w:rsid w:val="0026522C"/>
    <w:rsid w:val="002B1912"/>
    <w:rsid w:val="003034E7"/>
    <w:rsid w:val="003475C3"/>
    <w:rsid w:val="003578D4"/>
    <w:rsid w:val="00380B67"/>
    <w:rsid w:val="003B1777"/>
    <w:rsid w:val="003C3B7D"/>
    <w:rsid w:val="003F4514"/>
    <w:rsid w:val="0046276D"/>
    <w:rsid w:val="004A75E5"/>
    <w:rsid w:val="004B3CE4"/>
    <w:rsid w:val="004C76F4"/>
    <w:rsid w:val="00551EA2"/>
    <w:rsid w:val="005917B8"/>
    <w:rsid w:val="00642694"/>
    <w:rsid w:val="00646649"/>
    <w:rsid w:val="00690DAC"/>
    <w:rsid w:val="006B3CDE"/>
    <w:rsid w:val="006B54EE"/>
    <w:rsid w:val="00715668"/>
    <w:rsid w:val="007514FA"/>
    <w:rsid w:val="007B075D"/>
    <w:rsid w:val="00802F2D"/>
    <w:rsid w:val="008114AC"/>
    <w:rsid w:val="008D1849"/>
    <w:rsid w:val="009D1F78"/>
    <w:rsid w:val="009E2468"/>
    <w:rsid w:val="00A055C6"/>
    <w:rsid w:val="00A11675"/>
    <w:rsid w:val="00A503FA"/>
    <w:rsid w:val="00A63C78"/>
    <w:rsid w:val="00A97EEE"/>
    <w:rsid w:val="00AA7EEC"/>
    <w:rsid w:val="00AB4C1F"/>
    <w:rsid w:val="00AF7439"/>
    <w:rsid w:val="00B37DF3"/>
    <w:rsid w:val="00BB7296"/>
    <w:rsid w:val="00BE49B4"/>
    <w:rsid w:val="00BF0ADA"/>
    <w:rsid w:val="00CB04C6"/>
    <w:rsid w:val="00D205A9"/>
    <w:rsid w:val="00D2608E"/>
    <w:rsid w:val="00D655A6"/>
    <w:rsid w:val="00D82AD3"/>
    <w:rsid w:val="00D90F85"/>
    <w:rsid w:val="00DE3D57"/>
    <w:rsid w:val="00F0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ab">
    <w:name w:val="Основной текст_"/>
    <w:basedOn w:val="a0"/>
    <w:link w:val="1"/>
    <w:rsid w:val="004627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46276D"/>
    <w:pPr>
      <w:widowControl w:val="0"/>
      <w:shd w:val="clear" w:color="auto" w:fill="FFFFFF"/>
      <w:spacing w:line="259" w:lineRule="auto"/>
      <w:ind w:firstLine="400"/>
      <w:jc w:val="left"/>
    </w:pPr>
    <w:rPr>
      <w:rFonts w:ascii="Times New Roman" w:hAnsi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ab">
    <w:name w:val="Основной текст_"/>
    <w:basedOn w:val="a0"/>
    <w:link w:val="1"/>
    <w:rsid w:val="004627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46276D"/>
    <w:pPr>
      <w:widowControl w:val="0"/>
      <w:shd w:val="clear" w:color="auto" w:fill="FFFFFF"/>
      <w:spacing w:line="259" w:lineRule="auto"/>
      <w:ind w:firstLine="400"/>
      <w:jc w:val="left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B7461-A574-44C0-8319-2C2B03D8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27</cp:revision>
  <dcterms:created xsi:type="dcterms:W3CDTF">2022-12-14T20:20:00Z</dcterms:created>
  <dcterms:modified xsi:type="dcterms:W3CDTF">2026-03-30T14:06:00Z</dcterms:modified>
</cp:coreProperties>
</file>