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902" w:rsidRDefault="00927E4E" w:rsidP="00627174">
      <w:pPr>
        <w:pStyle w:val="a9"/>
        <w:spacing w:before="0" w:line="240" w:lineRule="atLeast"/>
        <w:rPr>
          <w:b/>
        </w:rPr>
      </w:pPr>
      <w:bookmarkStart w:id="0" w:name="_GoBack"/>
      <w:bookmarkEnd w:id="0"/>
      <w:r w:rsidRPr="00112200">
        <w:rPr>
          <w:b/>
        </w:rPr>
        <w:t>ПОЯСНИТЕЛЬНАЯ ЗАПИСКА</w:t>
      </w:r>
    </w:p>
    <w:p w:rsidR="00537902" w:rsidRPr="00112200" w:rsidRDefault="00537902" w:rsidP="00627174">
      <w:pPr>
        <w:pStyle w:val="a9"/>
        <w:spacing w:before="0" w:line="120" w:lineRule="exact"/>
        <w:rPr>
          <w:b/>
        </w:rPr>
      </w:pPr>
    </w:p>
    <w:p w:rsidR="00537902" w:rsidRPr="00B46FC3" w:rsidRDefault="00927E4E" w:rsidP="00627174">
      <w:pPr>
        <w:pStyle w:val="aa"/>
        <w:spacing w:before="0" w:line="240" w:lineRule="atLeast"/>
        <w:rPr>
          <w:rFonts w:ascii="Times New Roman" w:hAnsi="Times New Roman"/>
          <w:b w:val="0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</w:t>
      </w:r>
      <w:r>
        <w:rPr>
          <w:color w:val="000000" w:themeColor="text1"/>
        </w:rPr>
        <w:t xml:space="preserve">"О внесении изменений </w:t>
      </w:r>
      <w:r w:rsidR="00627174">
        <w:rPr>
          <w:rFonts w:asciiTheme="minorHAnsi" w:hAnsiTheme="minorHAnsi"/>
          <w:color w:val="000000" w:themeColor="text1"/>
        </w:rPr>
        <w:br/>
      </w:r>
      <w:r>
        <w:rPr>
          <w:color w:val="000000" w:themeColor="text1"/>
        </w:rPr>
        <w:t>в отдельные законодательные акты Российской Федерации"</w:t>
      </w:r>
    </w:p>
    <w:p w:rsidR="00537902" w:rsidRDefault="00537902" w:rsidP="00627174">
      <w:pPr>
        <w:pStyle w:val="aa"/>
        <w:spacing w:before="0" w:line="360" w:lineRule="atLeast"/>
        <w:rPr>
          <w:rFonts w:ascii="Times New Roman" w:hAnsi="Times New Roman"/>
          <w:b w:val="0"/>
        </w:rPr>
      </w:pPr>
    </w:p>
    <w:p w:rsidR="00627174" w:rsidRPr="00B00BF8" w:rsidRDefault="00627174" w:rsidP="00627174">
      <w:pPr>
        <w:pStyle w:val="aa"/>
        <w:spacing w:before="0" w:line="360" w:lineRule="atLeast"/>
        <w:rPr>
          <w:rFonts w:ascii="Times New Roman" w:hAnsi="Times New Roman"/>
          <w:b w:val="0"/>
        </w:rPr>
      </w:pPr>
    </w:p>
    <w:p w:rsidR="00537902" w:rsidRDefault="00927E4E" w:rsidP="00627174">
      <w:pPr>
        <w:autoSpaceDE w:val="0"/>
        <w:autoSpaceDN w:val="0"/>
        <w:ind w:firstLine="709"/>
        <w:rPr>
          <w:rFonts w:ascii="Times New Roman" w:eastAsiaTheme="minorEastAsia" w:hAnsi="Times New Roman"/>
          <w:szCs w:val="28"/>
        </w:rPr>
      </w:pPr>
      <w:r w:rsidRPr="00B00BF8">
        <w:rPr>
          <w:rFonts w:ascii="Times New Roman" w:eastAsiaTheme="minorEastAsia" w:hAnsi="Times New Roman"/>
          <w:szCs w:val="28"/>
        </w:rPr>
        <w:t xml:space="preserve">Проект федерального закона </w:t>
      </w:r>
      <w:r>
        <w:rPr>
          <w:color w:val="000000" w:themeColor="text1"/>
          <w:szCs w:val="28"/>
        </w:rPr>
        <w:t>"О внесении изменений в отдельные законодательные акты Российской Федерации"</w:t>
      </w:r>
      <w:r w:rsidRPr="00B00BF8">
        <w:rPr>
          <w:rFonts w:ascii="Times New Roman" w:eastAsiaTheme="minorEastAsia" w:hAnsi="Times New Roman"/>
          <w:szCs w:val="28"/>
        </w:rPr>
        <w:t xml:space="preserve"> (далее - законопроект) разработан </w:t>
      </w:r>
      <w:r>
        <w:rPr>
          <w:color w:val="000000"/>
          <w:szCs w:val="28"/>
          <w:lang w:bidi="ru-RU"/>
        </w:rPr>
        <w:t>во взаимосвязи с проектом федерального закона "О цифровой валюте и цифровых правах"</w:t>
      </w:r>
      <w:r>
        <w:rPr>
          <w:rFonts w:ascii="Times New Roman" w:eastAsiaTheme="minorEastAsia" w:hAnsi="Times New Roman"/>
          <w:szCs w:val="28"/>
        </w:rPr>
        <w:t>.</w:t>
      </w:r>
    </w:p>
    <w:p w:rsidR="00537902" w:rsidRDefault="00927E4E" w:rsidP="00627174">
      <w:pPr>
        <w:pStyle w:val="ab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</w:t>
      </w:r>
      <w:r w:rsidRPr="00CB6463">
        <w:rPr>
          <w:sz w:val="28"/>
          <w:szCs w:val="28"/>
        </w:rPr>
        <w:t xml:space="preserve"> предусматривает внесение изменений в </w:t>
      </w:r>
      <w:r>
        <w:rPr>
          <w:sz w:val="28"/>
          <w:szCs w:val="28"/>
        </w:rPr>
        <w:t>отдельные законодательные акты</w:t>
      </w:r>
      <w:r w:rsidRPr="009352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 в целях синхронизации </w:t>
      </w:r>
      <w:r w:rsidR="00627174">
        <w:rPr>
          <w:sz w:val="28"/>
          <w:szCs w:val="28"/>
        </w:rPr>
        <w:br/>
      </w:r>
      <w:r>
        <w:rPr>
          <w:sz w:val="28"/>
          <w:szCs w:val="28"/>
        </w:rPr>
        <w:t xml:space="preserve">их положений с положениями проекта </w:t>
      </w:r>
      <w:r w:rsidRPr="00A7589E">
        <w:rPr>
          <w:sz w:val="28"/>
          <w:szCs w:val="28"/>
        </w:rPr>
        <w:t>федерального закона "О цифровой валюте и цифровых правах"</w:t>
      </w:r>
      <w:r>
        <w:rPr>
          <w:sz w:val="28"/>
          <w:szCs w:val="28"/>
        </w:rPr>
        <w:t>, направленного на установление</w:t>
      </w:r>
      <w:r w:rsidRPr="00A7589E">
        <w:rPr>
          <w:sz w:val="28"/>
          <w:szCs w:val="28"/>
        </w:rPr>
        <w:t xml:space="preserve"> комплексного регулирования отношений, возникающих при организации обращения </w:t>
      </w:r>
      <w:r w:rsidR="00627174">
        <w:rPr>
          <w:sz w:val="28"/>
          <w:szCs w:val="28"/>
        </w:rPr>
        <w:br/>
      </w:r>
      <w:r w:rsidRPr="00A7589E">
        <w:rPr>
          <w:sz w:val="28"/>
          <w:szCs w:val="28"/>
        </w:rPr>
        <w:t>и обращении цифровых валют и цифровых прав в Российской Федерации</w:t>
      </w:r>
      <w:r>
        <w:rPr>
          <w:sz w:val="28"/>
          <w:szCs w:val="28"/>
        </w:rPr>
        <w:t>.</w:t>
      </w:r>
    </w:p>
    <w:p w:rsidR="00501FA1" w:rsidRDefault="00927E4E" w:rsidP="00627174">
      <w:pPr>
        <w:pStyle w:val="ConsPlusNormal"/>
        <w:widowControl/>
        <w:spacing w:line="360" w:lineRule="atLeast"/>
        <w:ind w:firstLine="709"/>
        <w:jc w:val="both"/>
        <w:rPr>
          <w:sz w:val="28"/>
          <w:szCs w:val="28"/>
        </w:rPr>
      </w:pPr>
      <w:r w:rsidRPr="00B00BF8">
        <w:rPr>
          <w:sz w:val="28"/>
          <w:szCs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</w:t>
      </w:r>
      <w:r w:rsidR="007250E5">
        <w:rPr>
          <w:sz w:val="28"/>
          <w:szCs w:val="28"/>
        </w:rPr>
        <w:t>ой Федерации</w:t>
      </w:r>
      <w:r w:rsidR="00501FA1">
        <w:rPr>
          <w:sz w:val="28"/>
          <w:szCs w:val="28"/>
        </w:rPr>
        <w:t>.</w:t>
      </w:r>
    </w:p>
    <w:p w:rsidR="00501FA1" w:rsidRDefault="007250E5" w:rsidP="00501FA1">
      <w:pPr>
        <w:pStyle w:val="ConsPlusNormal"/>
        <w:spacing w:line="35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1FA1">
        <w:rPr>
          <w:sz w:val="28"/>
          <w:szCs w:val="28"/>
        </w:rPr>
        <w:t>Реализация положений законопроекта не окажет влияния</w:t>
      </w:r>
      <w:r w:rsidR="00501FA1" w:rsidRPr="001C213C">
        <w:rPr>
          <w:sz w:val="28"/>
          <w:szCs w:val="28"/>
        </w:rPr>
        <w:t xml:space="preserve"> на достижение целей государственных программ Российской Федерации.</w:t>
      </w:r>
    </w:p>
    <w:p w:rsidR="00501FA1" w:rsidRDefault="00501FA1" w:rsidP="00501FA1">
      <w:pPr>
        <w:spacing w:line="350" w:lineRule="exact"/>
        <w:ind w:firstLine="709"/>
        <w:rPr>
          <w:rFonts w:ascii="Times New Roman" w:eastAsiaTheme="minorHAnsi" w:hAnsi="Times New Roman"/>
          <w:bCs/>
          <w:color w:val="000000"/>
          <w:szCs w:val="26"/>
        </w:rPr>
      </w:pPr>
      <w:r>
        <w:rPr>
          <w:rFonts w:ascii="Times New Roman" w:eastAsiaTheme="minorHAnsi" w:hAnsi="Times New Roman"/>
          <w:bCs/>
          <w:color w:val="000000"/>
          <w:szCs w:val="28"/>
        </w:rPr>
        <w:t xml:space="preserve">В законопроекте отсутствуют требования, которые связаны </w:t>
      </w:r>
      <w:r>
        <w:rPr>
          <w:rFonts w:ascii="Times New Roman" w:eastAsiaTheme="minorHAnsi" w:hAnsi="Times New Roman"/>
          <w:bCs/>
          <w:color w:val="000000"/>
          <w:szCs w:val="28"/>
        </w:rPr>
        <w:br/>
        <w:t xml:space="preserve">с осуществлением предпринимательской и иной экономической деятельности              и оценка соблюдения которых осуществляется в рамках государственного </w:t>
      </w:r>
      <w:r>
        <w:rPr>
          <w:rFonts w:ascii="Times New Roman" w:eastAsiaTheme="minorHAnsi" w:hAnsi="Times New Roman"/>
          <w:bCs/>
          <w:color w:val="000000"/>
          <w:spacing w:val="-6"/>
          <w:szCs w:val="28"/>
        </w:rPr>
        <w:t>контроля (надзора), муниципального контроля, привлечения к административной</w:t>
      </w:r>
      <w:r>
        <w:rPr>
          <w:rFonts w:ascii="Times New Roman" w:eastAsiaTheme="minorHAnsi" w:hAnsi="Times New Roman"/>
          <w:bCs/>
          <w:color w:val="000000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экспертизы, </w:t>
      </w:r>
      <w:r>
        <w:rPr>
          <w:rFonts w:ascii="Times New Roman" w:eastAsiaTheme="minorHAnsi" w:hAnsi="Times New Roman"/>
          <w:color w:val="000000"/>
          <w:szCs w:val="28"/>
        </w:rPr>
        <w:t xml:space="preserve">в </w:t>
      </w:r>
      <w:proofErr w:type="gramStart"/>
      <w:r>
        <w:rPr>
          <w:rFonts w:ascii="Times New Roman" w:eastAsiaTheme="minorHAnsi" w:hAnsi="Times New Roman"/>
          <w:color w:val="000000"/>
          <w:szCs w:val="28"/>
        </w:rPr>
        <w:t>связи</w:t>
      </w:r>
      <w:proofErr w:type="gramEnd"/>
      <w:r>
        <w:rPr>
          <w:rFonts w:ascii="Times New Roman" w:eastAsiaTheme="minorHAnsi" w:hAnsi="Times New Roman"/>
          <w:color w:val="000000"/>
          <w:szCs w:val="28"/>
        </w:rPr>
        <w:t xml:space="preserve"> с чем информация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</w:t>
      </w:r>
      <w:proofErr w:type="gramStart"/>
      <w:r>
        <w:rPr>
          <w:rFonts w:ascii="Times New Roman" w:eastAsiaTheme="minorHAnsi" w:hAnsi="Times New Roman"/>
          <w:color w:val="000000"/>
          <w:szCs w:val="28"/>
        </w:rPr>
        <w:t>последствиях</w:t>
      </w:r>
      <w:proofErr w:type="gramEnd"/>
      <w:r>
        <w:rPr>
          <w:rFonts w:ascii="Times New Roman" w:eastAsiaTheme="minorHAnsi" w:hAnsi="Times New Roman"/>
          <w:color w:val="000000"/>
          <w:szCs w:val="28"/>
        </w:rPr>
        <w:t xml:space="preserve"> их несоблюдения отсутствует.</w:t>
      </w:r>
    </w:p>
    <w:p w:rsidR="00537902" w:rsidRPr="00B00BF8" w:rsidRDefault="00537902" w:rsidP="00627174">
      <w:pPr>
        <w:pStyle w:val="ConsPlusNormal"/>
        <w:widowControl/>
        <w:spacing w:line="360" w:lineRule="atLeast"/>
        <w:ind w:firstLine="709"/>
        <w:jc w:val="both"/>
        <w:rPr>
          <w:sz w:val="28"/>
          <w:szCs w:val="28"/>
        </w:rPr>
      </w:pPr>
    </w:p>
    <w:p w:rsidR="00AB4C1F" w:rsidRDefault="00AB4C1F" w:rsidP="00627174">
      <w:pPr>
        <w:ind w:firstLine="709"/>
      </w:pPr>
    </w:p>
    <w:p w:rsidR="004A75E5" w:rsidRPr="007514FA" w:rsidRDefault="004A75E5" w:rsidP="00627174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E820CB">
          <w:headerReference w:type="default" r:id="rId8"/>
          <w:footerReference w:type="default" r:id="rId9"/>
          <w:footerReference w:type="first" r:id="rId10"/>
          <w:pgSz w:w="11907" w:h="16840" w:code="9"/>
          <w:pgMar w:top="1276" w:right="737" w:bottom="1418" w:left="1418" w:header="0" w:footer="720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06D" w:rsidRDefault="008F406D">
      <w:pPr>
        <w:spacing w:line="240" w:lineRule="auto"/>
      </w:pPr>
      <w:r>
        <w:separator/>
      </w:r>
    </w:p>
  </w:endnote>
  <w:endnote w:type="continuationSeparator" w:id="0">
    <w:p w:rsidR="008F406D" w:rsidRDefault="008F40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61817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927E4E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0037720-Уч-2026 (3.1)</w:t>
          </w:r>
        </w:p>
      </w:tc>
    </w:tr>
    <w:tr w:rsidR="00861817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927E4E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38C65D9B" wp14:editId="2D01D6EE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61817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927E4E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0037720-Уч-2026 (3.1)</w:t>
          </w:r>
        </w:p>
      </w:tc>
    </w:tr>
    <w:tr w:rsidR="00861817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927E4E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3A9F3736" wp14:editId="0915E8CA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06D" w:rsidRDefault="008F406D">
      <w:pPr>
        <w:spacing w:line="240" w:lineRule="auto"/>
      </w:pPr>
      <w:r>
        <w:separator/>
      </w:r>
    </w:p>
  </w:footnote>
  <w:footnote w:type="continuationSeparator" w:id="0">
    <w:p w:rsidR="008F406D" w:rsidRDefault="008F40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27E4E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3475C3"/>
    <w:rsid w:val="003C3B7D"/>
    <w:rsid w:val="003C5676"/>
    <w:rsid w:val="003F4514"/>
    <w:rsid w:val="004A75E5"/>
    <w:rsid w:val="004B3CE4"/>
    <w:rsid w:val="00501FA1"/>
    <w:rsid w:val="00537902"/>
    <w:rsid w:val="00627174"/>
    <w:rsid w:val="00642694"/>
    <w:rsid w:val="00646649"/>
    <w:rsid w:val="00690DAC"/>
    <w:rsid w:val="006B3CDE"/>
    <w:rsid w:val="006B54EE"/>
    <w:rsid w:val="007250E5"/>
    <w:rsid w:val="007514FA"/>
    <w:rsid w:val="00802F2D"/>
    <w:rsid w:val="008114AC"/>
    <w:rsid w:val="00861817"/>
    <w:rsid w:val="008F406D"/>
    <w:rsid w:val="00925203"/>
    <w:rsid w:val="00927E4E"/>
    <w:rsid w:val="00935208"/>
    <w:rsid w:val="009D1F78"/>
    <w:rsid w:val="009E2468"/>
    <w:rsid w:val="00A055C6"/>
    <w:rsid w:val="00A63C78"/>
    <w:rsid w:val="00A7589E"/>
    <w:rsid w:val="00A97EEE"/>
    <w:rsid w:val="00AA7EEC"/>
    <w:rsid w:val="00AB4C1F"/>
    <w:rsid w:val="00AF7439"/>
    <w:rsid w:val="00B00BF8"/>
    <w:rsid w:val="00B16DB5"/>
    <w:rsid w:val="00B37DF3"/>
    <w:rsid w:val="00B46FC3"/>
    <w:rsid w:val="00B61A49"/>
    <w:rsid w:val="00BA7677"/>
    <w:rsid w:val="00CB6463"/>
    <w:rsid w:val="00D205A9"/>
    <w:rsid w:val="00D655A6"/>
    <w:rsid w:val="00DE3D57"/>
    <w:rsid w:val="00E8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Normal">
    <w:name w:val="ConsPlusNormal"/>
    <w:rsid w:val="0053790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b">
    <w:name w:val="Normal (Web)"/>
    <w:basedOn w:val="a"/>
    <w:uiPriority w:val="99"/>
    <w:unhideWhenUsed/>
    <w:rsid w:val="0053790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Normal">
    <w:name w:val="ConsPlusNormal"/>
    <w:rsid w:val="0053790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b">
    <w:name w:val="Normal (Web)"/>
    <w:basedOn w:val="a"/>
    <w:uiPriority w:val="99"/>
    <w:unhideWhenUsed/>
    <w:rsid w:val="0053790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099D1-0460-40E3-9B40-4A91D64F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ШТОГРИНА Елена Евгеньевна</cp:lastModifiedBy>
  <cp:revision>19</cp:revision>
  <dcterms:created xsi:type="dcterms:W3CDTF">2022-12-14T20:20:00Z</dcterms:created>
  <dcterms:modified xsi:type="dcterms:W3CDTF">2026-04-03T12:44:00Z</dcterms:modified>
</cp:coreProperties>
</file>