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A7" w:rsidRDefault="003D62A7" w:rsidP="003D62A7">
      <w:pPr>
        <w:pStyle w:val="a3"/>
        <w:rPr>
          <w:sz w:val="28"/>
          <w:szCs w:val="28"/>
        </w:rPr>
      </w:pPr>
      <w:bookmarkStart w:id="0" w:name="_GoBack"/>
      <w:bookmarkEnd w:id="0"/>
      <w:proofErr w:type="gramStart"/>
      <w:r w:rsidRPr="005561C5">
        <w:rPr>
          <w:sz w:val="28"/>
          <w:szCs w:val="28"/>
        </w:rPr>
        <w:t>З</w:t>
      </w:r>
      <w:proofErr w:type="gramEnd"/>
      <w:r w:rsidRPr="005561C5">
        <w:rPr>
          <w:sz w:val="28"/>
          <w:szCs w:val="28"/>
        </w:rPr>
        <w:t xml:space="preserve"> А К Л Ю Ч Е Н И Е</w:t>
      </w:r>
    </w:p>
    <w:p w:rsidR="003D62A7" w:rsidRDefault="003D62A7" w:rsidP="00D634DB">
      <w:pPr>
        <w:pStyle w:val="a3"/>
        <w:rPr>
          <w:sz w:val="28"/>
          <w:szCs w:val="28"/>
          <w:lang w:eastAsia="en-US"/>
        </w:rPr>
      </w:pPr>
      <w:r w:rsidRPr="005561C5">
        <w:rPr>
          <w:sz w:val="28"/>
          <w:szCs w:val="28"/>
        </w:rPr>
        <w:t xml:space="preserve">Комитета Государственной Думы по </w:t>
      </w:r>
      <w:r>
        <w:rPr>
          <w:sz w:val="28"/>
          <w:szCs w:val="28"/>
        </w:rPr>
        <w:t>государственному строительству                 и</w:t>
      </w:r>
      <w:r w:rsidRPr="005561C5">
        <w:rPr>
          <w:sz w:val="28"/>
          <w:szCs w:val="28"/>
        </w:rPr>
        <w:t xml:space="preserve"> законодательству</w:t>
      </w:r>
      <w:r w:rsidR="00CB37CD">
        <w:rPr>
          <w:sz w:val="28"/>
          <w:szCs w:val="28"/>
        </w:rPr>
        <w:t xml:space="preserve"> </w:t>
      </w:r>
      <w:r w:rsidRPr="0073143D">
        <w:rPr>
          <w:sz w:val="28"/>
          <w:szCs w:val="28"/>
        </w:rPr>
        <w:t xml:space="preserve">на проект федерального закона </w:t>
      </w:r>
      <w:r w:rsidR="00235245" w:rsidRPr="00235245">
        <w:rPr>
          <w:spacing w:val="-3"/>
          <w:sz w:val="28"/>
          <w:szCs w:val="28"/>
        </w:rPr>
        <w:t xml:space="preserve">№ </w:t>
      </w:r>
      <w:r w:rsidR="00503A04" w:rsidRPr="00503A04">
        <w:rPr>
          <w:spacing w:val="-3"/>
          <w:sz w:val="28"/>
          <w:szCs w:val="28"/>
        </w:rPr>
        <w:t>1194405-8</w:t>
      </w:r>
      <w:r w:rsidR="00CB37CD">
        <w:rPr>
          <w:b w:val="0"/>
          <w:bCs w:val="0"/>
          <w:spacing w:val="-3"/>
          <w:sz w:val="28"/>
          <w:szCs w:val="28"/>
        </w:rPr>
        <w:br/>
      </w:r>
      <w:r w:rsidR="009F431C">
        <w:rPr>
          <w:b w:val="0"/>
          <w:bCs w:val="0"/>
          <w:spacing w:val="-3"/>
          <w:sz w:val="28"/>
          <w:szCs w:val="28"/>
        </w:rPr>
        <w:t>«</w:t>
      </w:r>
      <w:r w:rsidR="00503A04" w:rsidRPr="00503A04">
        <w:rPr>
          <w:spacing w:val="-3"/>
          <w:sz w:val="28"/>
          <w:szCs w:val="28"/>
        </w:rPr>
        <w:t xml:space="preserve">О внесении изменений в статью 12 Федерального закона </w:t>
      </w:r>
      <w:r w:rsidR="00503A04">
        <w:rPr>
          <w:spacing w:val="-3"/>
          <w:sz w:val="28"/>
          <w:szCs w:val="28"/>
        </w:rPr>
        <w:br/>
        <w:t>«</w:t>
      </w:r>
      <w:r w:rsidR="00503A04" w:rsidRPr="00503A04">
        <w:rPr>
          <w:spacing w:val="-3"/>
          <w:sz w:val="28"/>
          <w:szCs w:val="28"/>
        </w:rPr>
        <w:t>О государственной регистрации недвижимости</w:t>
      </w:r>
      <w:r w:rsidR="00235245" w:rsidRPr="00235245">
        <w:rPr>
          <w:sz w:val="28"/>
          <w:szCs w:val="28"/>
          <w:lang w:eastAsia="en-US"/>
        </w:rPr>
        <w:t>»</w:t>
      </w:r>
    </w:p>
    <w:p w:rsidR="00CB37CD" w:rsidRDefault="00CB37CD" w:rsidP="00CB37CD">
      <w:pPr>
        <w:pStyle w:val="a3"/>
        <w:rPr>
          <w:b w:val="0"/>
          <w:sz w:val="28"/>
          <w:szCs w:val="28"/>
          <w:lang w:eastAsia="en-US"/>
        </w:rPr>
      </w:pPr>
    </w:p>
    <w:p w:rsidR="003D62A7" w:rsidRPr="0073143D" w:rsidRDefault="0073143D" w:rsidP="003D62A7">
      <w:pPr>
        <w:ind w:right="70"/>
        <w:jc w:val="center"/>
        <w:rPr>
          <w:b/>
          <w:bCs/>
          <w:sz w:val="28"/>
          <w:szCs w:val="28"/>
        </w:rPr>
      </w:pPr>
      <w:r w:rsidRPr="0073143D">
        <w:rPr>
          <w:sz w:val="28"/>
          <w:szCs w:val="28"/>
          <w:lang w:eastAsia="en-US"/>
        </w:rPr>
        <w:t>(</w:t>
      </w:r>
      <w:r w:rsidR="00503A04" w:rsidRPr="00503A04">
        <w:rPr>
          <w:rFonts w:cs="Helvetica"/>
          <w:sz w:val="28"/>
          <w:szCs w:val="28"/>
        </w:rPr>
        <w:t>в части установления механизма по исключению сведений с публичной кадастровой карты</w:t>
      </w:r>
      <w:r w:rsidR="00420E4F" w:rsidRPr="00420E4F">
        <w:rPr>
          <w:rFonts w:cs="Helvetica"/>
          <w:sz w:val="28"/>
          <w:szCs w:val="28"/>
        </w:rPr>
        <w:t>)</w:t>
      </w:r>
    </w:p>
    <w:p w:rsidR="003D62A7" w:rsidRDefault="003D62A7" w:rsidP="003D62A7">
      <w:pPr>
        <w:ind w:right="475"/>
        <w:rPr>
          <w:rStyle w:val="namem"/>
          <w:sz w:val="28"/>
          <w:szCs w:val="28"/>
        </w:rPr>
      </w:pPr>
    </w:p>
    <w:p w:rsidR="003D62A7" w:rsidRPr="0073143D" w:rsidRDefault="003D62A7" w:rsidP="003D62A7">
      <w:pPr>
        <w:ind w:right="475"/>
        <w:jc w:val="center"/>
        <w:rPr>
          <w:rStyle w:val="rescomment"/>
          <w:sz w:val="28"/>
          <w:szCs w:val="28"/>
        </w:rPr>
      </w:pPr>
      <w:proofErr w:type="gramStart"/>
      <w:r w:rsidRPr="0073143D">
        <w:rPr>
          <w:rStyle w:val="namem"/>
          <w:sz w:val="28"/>
          <w:szCs w:val="28"/>
        </w:rPr>
        <w:t>внесен</w:t>
      </w:r>
      <w:proofErr w:type="gramEnd"/>
      <w:r w:rsidRPr="0073143D">
        <w:rPr>
          <w:rStyle w:val="namem"/>
          <w:sz w:val="28"/>
          <w:szCs w:val="28"/>
        </w:rPr>
        <w:t xml:space="preserve"> </w:t>
      </w:r>
      <w:r w:rsidR="00503A04">
        <w:rPr>
          <w:rStyle w:val="namem"/>
          <w:sz w:val="28"/>
          <w:szCs w:val="28"/>
        </w:rPr>
        <w:t>д</w:t>
      </w:r>
      <w:r w:rsidR="00503A04" w:rsidRPr="00503A04">
        <w:rPr>
          <w:rStyle w:val="namem"/>
          <w:sz w:val="28"/>
          <w:szCs w:val="28"/>
        </w:rPr>
        <w:t>епутат</w:t>
      </w:r>
      <w:r w:rsidR="00503A04">
        <w:rPr>
          <w:rStyle w:val="namem"/>
          <w:sz w:val="28"/>
          <w:szCs w:val="28"/>
        </w:rPr>
        <w:t>ами</w:t>
      </w:r>
      <w:r w:rsidR="00503A04" w:rsidRPr="00503A04">
        <w:rPr>
          <w:rStyle w:val="namem"/>
          <w:sz w:val="28"/>
          <w:szCs w:val="28"/>
        </w:rPr>
        <w:t xml:space="preserve"> Государственной Думы </w:t>
      </w:r>
      <w:proofErr w:type="spellStart"/>
      <w:r w:rsidR="00503A04" w:rsidRPr="00503A04">
        <w:rPr>
          <w:rStyle w:val="namem"/>
          <w:sz w:val="28"/>
          <w:szCs w:val="28"/>
        </w:rPr>
        <w:t>Д.В.Бессарабов</w:t>
      </w:r>
      <w:r w:rsidR="00503A04">
        <w:rPr>
          <w:rStyle w:val="namem"/>
          <w:sz w:val="28"/>
          <w:szCs w:val="28"/>
        </w:rPr>
        <w:t>ым</w:t>
      </w:r>
      <w:proofErr w:type="spellEnd"/>
      <w:r w:rsidR="00503A04" w:rsidRPr="00503A04">
        <w:rPr>
          <w:rStyle w:val="namem"/>
          <w:sz w:val="28"/>
          <w:szCs w:val="28"/>
        </w:rPr>
        <w:t xml:space="preserve">, </w:t>
      </w:r>
      <w:proofErr w:type="spellStart"/>
      <w:r w:rsidR="00503A04" w:rsidRPr="00503A04">
        <w:rPr>
          <w:rStyle w:val="namem"/>
          <w:sz w:val="28"/>
          <w:szCs w:val="28"/>
        </w:rPr>
        <w:t>С.А.Гаврилов</w:t>
      </w:r>
      <w:r w:rsidR="00503A04">
        <w:rPr>
          <w:rStyle w:val="namem"/>
          <w:sz w:val="28"/>
          <w:szCs w:val="28"/>
        </w:rPr>
        <w:t>ым</w:t>
      </w:r>
      <w:proofErr w:type="spellEnd"/>
    </w:p>
    <w:p w:rsidR="003D62A7" w:rsidRDefault="003D62A7" w:rsidP="00BC6A07">
      <w:pPr>
        <w:ind w:right="475" w:firstLine="709"/>
        <w:jc w:val="center"/>
        <w:rPr>
          <w:b/>
          <w:bCs/>
          <w:sz w:val="28"/>
          <w:szCs w:val="28"/>
        </w:rPr>
      </w:pPr>
    </w:p>
    <w:p w:rsidR="003D62A7" w:rsidRPr="00BC6A07" w:rsidRDefault="003D62A7" w:rsidP="00BC6A07">
      <w:pPr>
        <w:ind w:right="70" w:firstLine="709"/>
        <w:rPr>
          <w:sz w:val="28"/>
          <w:szCs w:val="28"/>
        </w:rPr>
      </w:pPr>
    </w:p>
    <w:p w:rsidR="00503A04" w:rsidRDefault="00D634DB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103AB">
        <w:rPr>
          <w:color w:val="000000"/>
          <w:sz w:val="28"/>
          <w:szCs w:val="28"/>
        </w:rPr>
        <w:t>Рассматриваем</w:t>
      </w:r>
      <w:r>
        <w:rPr>
          <w:color w:val="000000"/>
          <w:sz w:val="28"/>
          <w:szCs w:val="28"/>
        </w:rPr>
        <w:t>ый</w:t>
      </w:r>
      <w:r w:rsidR="00420F3E" w:rsidRPr="008103AB">
        <w:rPr>
          <w:color w:val="000000"/>
          <w:sz w:val="28"/>
          <w:szCs w:val="28"/>
        </w:rPr>
        <w:t xml:space="preserve"> п</w:t>
      </w:r>
      <w:r w:rsidR="003D62A7" w:rsidRPr="008103AB">
        <w:rPr>
          <w:color w:val="000000"/>
          <w:sz w:val="28"/>
          <w:szCs w:val="28"/>
        </w:rPr>
        <w:t xml:space="preserve">роект федерального закона </w:t>
      </w:r>
      <w:r w:rsidRPr="00D634DB">
        <w:rPr>
          <w:color w:val="000000"/>
          <w:sz w:val="28"/>
          <w:szCs w:val="28"/>
        </w:rPr>
        <w:t xml:space="preserve">подготовлен в целях </w:t>
      </w:r>
      <w:r w:rsidR="00503A04">
        <w:rPr>
          <w:color w:val="000000"/>
          <w:sz w:val="28"/>
          <w:szCs w:val="28"/>
        </w:rPr>
        <w:t>установления механизма</w:t>
      </w:r>
      <w:r w:rsidR="00F2179F">
        <w:rPr>
          <w:color w:val="000000"/>
          <w:sz w:val="28"/>
          <w:szCs w:val="28"/>
        </w:rPr>
        <w:t>,</w:t>
      </w:r>
      <w:r w:rsidR="00503A04">
        <w:rPr>
          <w:color w:val="000000"/>
          <w:sz w:val="28"/>
          <w:szCs w:val="28"/>
        </w:rPr>
        <w:t xml:space="preserve"> </w:t>
      </w:r>
      <w:r w:rsidR="00503A04" w:rsidRPr="00503A04">
        <w:rPr>
          <w:color w:val="000000"/>
          <w:sz w:val="28"/>
          <w:szCs w:val="28"/>
        </w:rPr>
        <w:t>предусматривающ</w:t>
      </w:r>
      <w:r w:rsidR="00503A04">
        <w:rPr>
          <w:color w:val="000000"/>
          <w:sz w:val="28"/>
          <w:szCs w:val="28"/>
        </w:rPr>
        <w:t>его</w:t>
      </w:r>
      <w:r w:rsidR="00503A04" w:rsidRPr="00503A04">
        <w:rPr>
          <w:color w:val="000000"/>
          <w:sz w:val="28"/>
          <w:szCs w:val="28"/>
        </w:rPr>
        <w:t xml:space="preserve"> возможность прекращения </w:t>
      </w:r>
      <w:r w:rsidR="00F2179F">
        <w:rPr>
          <w:color w:val="000000"/>
          <w:sz w:val="28"/>
          <w:szCs w:val="28"/>
        </w:rPr>
        <w:br/>
      </w:r>
      <w:r w:rsidR="004D6A11">
        <w:rPr>
          <w:color w:val="000000"/>
          <w:sz w:val="28"/>
          <w:szCs w:val="28"/>
        </w:rPr>
        <w:t xml:space="preserve">или возобновления </w:t>
      </w:r>
      <w:r w:rsidR="00503A04" w:rsidRPr="00503A04">
        <w:rPr>
          <w:color w:val="000000"/>
          <w:sz w:val="28"/>
          <w:szCs w:val="28"/>
        </w:rPr>
        <w:t xml:space="preserve">отображения на публичной кадастровой карте сведений </w:t>
      </w:r>
      <w:r w:rsidR="004D6A11">
        <w:rPr>
          <w:color w:val="000000"/>
          <w:sz w:val="28"/>
          <w:szCs w:val="28"/>
        </w:rPr>
        <w:br/>
      </w:r>
      <w:r w:rsidR="00503A04">
        <w:rPr>
          <w:color w:val="000000"/>
          <w:sz w:val="28"/>
          <w:szCs w:val="28"/>
        </w:rPr>
        <w:t>об</w:t>
      </w:r>
      <w:r w:rsidR="00503A04" w:rsidRPr="00503A04">
        <w:rPr>
          <w:color w:val="000000"/>
          <w:sz w:val="28"/>
          <w:szCs w:val="28"/>
        </w:rPr>
        <w:t xml:space="preserve"> объект</w:t>
      </w:r>
      <w:r w:rsidR="00503A04">
        <w:rPr>
          <w:color w:val="000000"/>
          <w:sz w:val="28"/>
          <w:szCs w:val="28"/>
        </w:rPr>
        <w:t>ах</w:t>
      </w:r>
      <w:r w:rsidR="00503A04" w:rsidRPr="00503A04">
        <w:rPr>
          <w:color w:val="000000"/>
          <w:sz w:val="28"/>
          <w:szCs w:val="28"/>
        </w:rPr>
        <w:t xml:space="preserve"> недвижимости, имеющих значени</w:t>
      </w:r>
      <w:r w:rsidR="00503A04">
        <w:rPr>
          <w:color w:val="000000"/>
          <w:sz w:val="28"/>
          <w:szCs w:val="28"/>
        </w:rPr>
        <w:t>е для обеспечения безопасности</w:t>
      </w:r>
      <w:r w:rsidR="00A738CA">
        <w:rPr>
          <w:color w:val="000000"/>
          <w:sz w:val="28"/>
          <w:szCs w:val="28"/>
        </w:rPr>
        <w:t>, относящихся к объектам повышенной опасности</w:t>
      </w:r>
      <w:r w:rsidR="00503A04">
        <w:rPr>
          <w:color w:val="000000"/>
          <w:sz w:val="28"/>
          <w:szCs w:val="28"/>
        </w:rPr>
        <w:t>,</w:t>
      </w:r>
      <w:r w:rsidR="00503A04" w:rsidRPr="00503A04">
        <w:rPr>
          <w:color w:val="000000"/>
          <w:sz w:val="28"/>
          <w:szCs w:val="28"/>
        </w:rPr>
        <w:t xml:space="preserve"> а также </w:t>
      </w:r>
      <w:r w:rsidR="004D6A11" w:rsidRPr="00503A04">
        <w:rPr>
          <w:color w:val="000000"/>
          <w:sz w:val="28"/>
          <w:szCs w:val="28"/>
        </w:rPr>
        <w:t>определе</w:t>
      </w:r>
      <w:r w:rsidR="004D6A11">
        <w:rPr>
          <w:color w:val="000000"/>
          <w:sz w:val="28"/>
          <w:szCs w:val="28"/>
        </w:rPr>
        <w:t>ния</w:t>
      </w:r>
      <w:r w:rsidR="00503A04" w:rsidRPr="00503A04">
        <w:rPr>
          <w:color w:val="000000"/>
          <w:sz w:val="28"/>
          <w:szCs w:val="28"/>
        </w:rPr>
        <w:t xml:space="preserve"> поряд</w:t>
      </w:r>
      <w:r w:rsidR="004D6A11">
        <w:rPr>
          <w:color w:val="000000"/>
          <w:sz w:val="28"/>
          <w:szCs w:val="28"/>
        </w:rPr>
        <w:t xml:space="preserve">ка </w:t>
      </w:r>
      <w:r w:rsidR="00503A04" w:rsidRPr="00503A04">
        <w:rPr>
          <w:color w:val="000000"/>
          <w:sz w:val="28"/>
          <w:szCs w:val="28"/>
        </w:rPr>
        <w:t>принятия соответствующих решений</w:t>
      </w:r>
      <w:r w:rsidR="00A738CA">
        <w:rPr>
          <w:color w:val="000000"/>
          <w:sz w:val="28"/>
          <w:szCs w:val="28"/>
        </w:rPr>
        <w:t>.</w:t>
      </w:r>
    </w:p>
    <w:p w:rsidR="00503A04" w:rsidRDefault="00A738CA" w:rsidP="00A738CA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A738CA">
        <w:rPr>
          <w:color w:val="000000"/>
          <w:sz w:val="28"/>
          <w:szCs w:val="28"/>
        </w:rPr>
        <w:t>Законопроект предусматривает дополнение Федеральн</w:t>
      </w:r>
      <w:r>
        <w:rPr>
          <w:color w:val="000000"/>
          <w:sz w:val="28"/>
          <w:szCs w:val="28"/>
        </w:rPr>
        <w:t>ого</w:t>
      </w:r>
      <w:r w:rsidRPr="00A738CA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A738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A738CA">
        <w:rPr>
          <w:color w:val="000000"/>
          <w:sz w:val="28"/>
          <w:szCs w:val="28"/>
        </w:rPr>
        <w:t>от 13</w:t>
      </w:r>
      <w:r>
        <w:rPr>
          <w:color w:val="000000"/>
          <w:sz w:val="28"/>
          <w:szCs w:val="28"/>
        </w:rPr>
        <w:t xml:space="preserve"> июля </w:t>
      </w:r>
      <w:r w:rsidRPr="00A738CA">
        <w:rPr>
          <w:color w:val="000000"/>
          <w:sz w:val="28"/>
          <w:szCs w:val="28"/>
        </w:rPr>
        <w:t>2015</w:t>
      </w:r>
      <w:r>
        <w:rPr>
          <w:color w:val="000000"/>
          <w:sz w:val="28"/>
          <w:szCs w:val="28"/>
        </w:rPr>
        <w:t xml:space="preserve"> года</w:t>
      </w:r>
      <w:r w:rsidRPr="00A738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A738CA">
        <w:rPr>
          <w:color w:val="000000"/>
          <w:sz w:val="28"/>
          <w:szCs w:val="28"/>
        </w:rPr>
        <w:t xml:space="preserve"> 218-ФЗ</w:t>
      </w:r>
      <w:r>
        <w:rPr>
          <w:color w:val="000000"/>
          <w:sz w:val="28"/>
          <w:szCs w:val="28"/>
        </w:rPr>
        <w:t xml:space="preserve"> «</w:t>
      </w:r>
      <w:r w:rsidRPr="00A738CA">
        <w:rPr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B66E9A">
        <w:rPr>
          <w:color w:val="000000"/>
          <w:sz w:val="28"/>
          <w:szCs w:val="28"/>
        </w:rPr>
        <w:t xml:space="preserve"> (далее – Федеральный закон № 218-ФЗ)</w:t>
      </w:r>
      <w:r>
        <w:rPr>
          <w:color w:val="000000"/>
          <w:sz w:val="28"/>
          <w:szCs w:val="28"/>
        </w:rPr>
        <w:t xml:space="preserve"> положениями, </w:t>
      </w:r>
      <w:r w:rsidRPr="00A738CA">
        <w:rPr>
          <w:color w:val="000000"/>
          <w:sz w:val="28"/>
          <w:szCs w:val="28"/>
        </w:rPr>
        <w:t>позволяю</w:t>
      </w:r>
      <w:r>
        <w:rPr>
          <w:color w:val="000000"/>
          <w:sz w:val="28"/>
          <w:szCs w:val="28"/>
        </w:rPr>
        <w:t>щими</w:t>
      </w:r>
      <w:r w:rsidRPr="00A738CA">
        <w:rPr>
          <w:color w:val="000000"/>
          <w:sz w:val="28"/>
          <w:szCs w:val="28"/>
        </w:rPr>
        <w:t xml:space="preserve"> прекращать</w:t>
      </w:r>
      <w:r w:rsidR="004D6A11">
        <w:rPr>
          <w:color w:val="000000"/>
          <w:sz w:val="28"/>
          <w:szCs w:val="28"/>
        </w:rPr>
        <w:t xml:space="preserve"> или возобновлять</w:t>
      </w:r>
      <w:r w:rsidRPr="00A738CA">
        <w:rPr>
          <w:color w:val="000000"/>
          <w:sz w:val="28"/>
          <w:szCs w:val="28"/>
        </w:rPr>
        <w:t xml:space="preserve"> воспроизведение на </w:t>
      </w:r>
      <w:r>
        <w:rPr>
          <w:color w:val="000000"/>
          <w:sz w:val="28"/>
          <w:szCs w:val="28"/>
        </w:rPr>
        <w:t>публичной кадастровой карте</w:t>
      </w:r>
      <w:r w:rsidRPr="00A738CA">
        <w:rPr>
          <w:color w:val="000000"/>
          <w:sz w:val="28"/>
          <w:szCs w:val="28"/>
        </w:rPr>
        <w:t xml:space="preserve"> сведений о зданиях, сооружениях, объектах незавершенного строительства, земельных участках и зонах с особыми условиями использования территорий в отношении критически важных объектов (</w:t>
      </w:r>
      <w:proofErr w:type="gramStart"/>
      <w:r w:rsidRPr="00A738CA">
        <w:rPr>
          <w:color w:val="000000"/>
          <w:sz w:val="28"/>
          <w:szCs w:val="28"/>
        </w:rPr>
        <w:t>государственных</w:t>
      </w:r>
      <w:proofErr w:type="gramEnd"/>
      <w:r w:rsidRPr="00A738CA">
        <w:rPr>
          <w:color w:val="000000"/>
          <w:sz w:val="28"/>
          <w:szCs w:val="28"/>
        </w:rPr>
        <w:t>, особо режимных, топливно-энергетического комплекса, транспортной инфраструктуры и потенциально опасных).</w:t>
      </w:r>
    </w:p>
    <w:p w:rsidR="00B66E9A" w:rsidRDefault="00B66E9A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Следует обратить внимание, что </w:t>
      </w:r>
      <w:r w:rsidRPr="00B66E9A">
        <w:rPr>
          <w:color w:val="000000"/>
          <w:sz w:val="28"/>
          <w:szCs w:val="28"/>
        </w:rPr>
        <w:t xml:space="preserve">исключение сведений из </w:t>
      </w:r>
      <w:r>
        <w:rPr>
          <w:color w:val="000000"/>
          <w:sz w:val="28"/>
          <w:szCs w:val="28"/>
        </w:rPr>
        <w:t xml:space="preserve">Единого государственного реестра недвижимости (далее – ЕГРН) в отношении вышеуказанных объектов законопроектом не предусматривается, а доступ </w:t>
      </w:r>
      <w:r>
        <w:rPr>
          <w:color w:val="000000"/>
          <w:sz w:val="28"/>
          <w:szCs w:val="28"/>
        </w:rPr>
        <w:br/>
      </w:r>
      <w:r w:rsidRPr="00B66E9A">
        <w:rPr>
          <w:color w:val="000000"/>
          <w:sz w:val="28"/>
          <w:szCs w:val="28"/>
        </w:rPr>
        <w:t>к таким сведениям в порядке, установленном Федеральным законом № 218-ФЗ, сохраняется</w:t>
      </w:r>
      <w:r>
        <w:rPr>
          <w:color w:val="000000"/>
          <w:sz w:val="28"/>
          <w:szCs w:val="28"/>
        </w:rPr>
        <w:t>.</w:t>
      </w:r>
    </w:p>
    <w:p w:rsidR="00344A84" w:rsidRDefault="00443DF9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Также законопроектом </w:t>
      </w:r>
      <w:r w:rsidRPr="00503A04">
        <w:rPr>
          <w:color w:val="000000"/>
          <w:sz w:val="28"/>
          <w:szCs w:val="28"/>
        </w:rPr>
        <w:t>определ</w:t>
      </w:r>
      <w:r>
        <w:rPr>
          <w:color w:val="000000"/>
          <w:sz w:val="28"/>
          <w:szCs w:val="28"/>
        </w:rPr>
        <w:t xml:space="preserve">яется порядок принятия </w:t>
      </w:r>
      <w:r w:rsidRPr="00503A04">
        <w:rPr>
          <w:color w:val="000000"/>
          <w:sz w:val="28"/>
          <w:szCs w:val="28"/>
        </w:rPr>
        <w:t>решений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о п</w:t>
      </w:r>
      <w:r w:rsidRPr="00443DF9">
        <w:rPr>
          <w:color w:val="000000"/>
          <w:sz w:val="28"/>
          <w:szCs w:val="28"/>
        </w:rPr>
        <w:t>рекращени</w:t>
      </w:r>
      <w:r>
        <w:rPr>
          <w:color w:val="000000"/>
          <w:sz w:val="28"/>
          <w:szCs w:val="28"/>
        </w:rPr>
        <w:t>и или возобновлении</w:t>
      </w:r>
      <w:r w:rsidRPr="00443DF9">
        <w:rPr>
          <w:color w:val="000000"/>
          <w:sz w:val="28"/>
          <w:szCs w:val="28"/>
        </w:rPr>
        <w:t xml:space="preserve"> воспроизведения отображенных </w:t>
      </w:r>
      <w:r>
        <w:rPr>
          <w:color w:val="000000"/>
          <w:sz w:val="28"/>
          <w:szCs w:val="28"/>
        </w:rPr>
        <w:br/>
      </w:r>
      <w:r w:rsidRPr="00443DF9">
        <w:rPr>
          <w:color w:val="000000"/>
          <w:sz w:val="28"/>
          <w:szCs w:val="28"/>
        </w:rPr>
        <w:t xml:space="preserve">на публичной кадастровой карте </w:t>
      </w:r>
      <w:r>
        <w:rPr>
          <w:color w:val="000000"/>
          <w:sz w:val="28"/>
          <w:szCs w:val="28"/>
        </w:rPr>
        <w:t xml:space="preserve">указанных </w:t>
      </w:r>
      <w:r w:rsidRPr="00443DF9">
        <w:rPr>
          <w:color w:val="000000"/>
          <w:sz w:val="28"/>
          <w:szCs w:val="28"/>
        </w:rPr>
        <w:t>сведений</w:t>
      </w:r>
      <w:r>
        <w:rPr>
          <w:color w:val="000000"/>
          <w:sz w:val="28"/>
          <w:szCs w:val="28"/>
        </w:rPr>
        <w:t>. П</w:t>
      </w:r>
      <w:r w:rsidRPr="00443DF9">
        <w:rPr>
          <w:color w:val="000000"/>
          <w:sz w:val="28"/>
          <w:szCs w:val="28"/>
        </w:rPr>
        <w:t xml:space="preserve">о заявлениям федеральных органов исполнительной власти и отдельных государственных </w:t>
      </w:r>
      <w:r w:rsidRPr="00443DF9">
        <w:rPr>
          <w:color w:val="000000"/>
          <w:sz w:val="28"/>
          <w:szCs w:val="28"/>
        </w:rPr>
        <w:lastRenderedPageBreak/>
        <w:t>корпораций соответствующие решения принимаются органом регистрации прав в установленный срок</w:t>
      </w:r>
      <w:r w:rsidR="00F2179F">
        <w:rPr>
          <w:color w:val="000000"/>
          <w:sz w:val="28"/>
          <w:szCs w:val="28"/>
        </w:rPr>
        <w:t xml:space="preserve"> (семь рабочих дней)</w:t>
      </w:r>
      <w:r>
        <w:rPr>
          <w:color w:val="000000"/>
          <w:sz w:val="28"/>
          <w:szCs w:val="28"/>
        </w:rPr>
        <w:t>.</w:t>
      </w:r>
      <w:r w:rsidRPr="00443DF9">
        <w:rPr>
          <w:color w:val="000000"/>
          <w:sz w:val="28"/>
          <w:szCs w:val="28"/>
        </w:rPr>
        <w:t xml:space="preserve"> </w:t>
      </w:r>
    </w:p>
    <w:p w:rsidR="00344A84" w:rsidRDefault="00344A84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мнению Комитета,</w:t>
      </w:r>
      <w:r w:rsidRPr="00344A84">
        <w:rPr>
          <w:color w:val="000000"/>
          <w:sz w:val="28"/>
          <w:szCs w:val="28"/>
        </w:rPr>
        <w:t xml:space="preserve"> закрепление возможности оперативного принятия решений по заявлениям федеральных органов исполнительной власти </w:t>
      </w:r>
      <w:r>
        <w:rPr>
          <w:color w:val="000000"/>
          <w:sz w:val="28"/>
          <w:szCs w:val="28"/>
        </w:rPr>
        <w:br/>
      </w:r>
      <w:r w:rsidRPr="00344A84">
        <w:rPr>
          <w:color w:val="000000"/>
          <w:sz w:val="28"/>
          <w:szCs w:val="28"/>
        </w:rPr>
        <w:t xml:space="preserve">и государственных корпораций обусловлено особенностями правового статуса соответствующих субъектов и характером объектов, находящихся в сфере </w:t>
      </w:r>
      <w:r>
        <w:rPr>
          <w:color w:val="000000"/>
          <w:sz w:val="28"/>
          <w:szCs w:val="28"/>
        </w:rPr>
        <w:br/>
      </w:r>
      <w:r w:rsidRPr="00344A84">
        <w:rPr>
          <w:color w:val="000000"/>
          <w:sz w:val="28"/>
          <w:szCs w:val="28"/>
        </w:rPr>
        <w:t>их ведения.</w:t>
      </w:r>
    </w:p>
    <w:p w:rsidR="00443DF9" w:rsidRDefault="00443DF9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443DF9">
        <w:rPr>
          <w:color w:val="000000"/>
          <w:sz w:val="28"/>
          <w:szCs w:val="28"/>
        </w:rPr>
        <w:t xml:space="preserve"> иных случаях рассмотрение вопроса</w:t>
      </w:r>
      <w:r>
        <w:rPr>
          <w:color w:val="000000"/>
          <w:sz w:val="28"/>
          <w:szCs w:val="28"/>
        </w:rPr>
        <w:t xml:space="preserve"> </w:t>
      </w:r>
      <w:r w:rsidRPr="00443DF9">
        <w:rPr>
          <w:color w:val="000000"/>
          <w:sz w:val="28"/>
          <w:szCs w:val="28"/>
        </w:rPr>
        <w:t xml:space="preserve">предусматривается </w:t>
      </w:r>
      <w:r>
        <w:rPr>
          <w:color w:val="000000"/>
          <w:sz w:val="28"/>
          <w:szCs w:val="28"/>
        </w:rPr>
        <w:t>оценочной</w:t>
      </w:r>
      <w:r w:rsidRPr="00443DF9">
        <w:rPr>
          <w:color w:val="000000"/>
          <w:sz w:val="28"/>
          <w:szCs w:val="28"/>
        </w:rPr>
        <w:t xml:space="preserve"> комисси</w:t>
      </w:r>
      <w:r>
        <w:rPr>
          <w:color w:val="000000"/>
          <w:sz w:val="28"/>
          <w:szCs w:val="28"/>
        </w:rPr>
        <w:t xml:space="preserve">ей (создается органом регистрации прав), в состав которой будут входить </w:t>
      </w:r>
      <w:r w:rsidRPr="00443DF9">
        <w:rPr>
          <w:color w:val="000000"/>
          <w:sz w:val="28"/>
          <w:szCs w:val="28"/>
        </w:rPr>
        <w:t>представители органа регистрации прав, публично-правовой компании</w:t>
      </w:r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Роскадастр</w:t>
      </w:r>
      <w:proofErr w:type="spellEnd"/>
      <w:r>
        <w:rPr>
          <w:color w:val="000000"/>
          <w:sz w:val="28"/>
          <w:szCs w:val="28"/>
        </w:rPr>
        <w:t>»</w:t>
      </w:r>
      <w:r w:rsidRPr="00443DF9">
        <w:rPr>
          <w:color w:val="000000"/>
          <w:sz w:val="28"/>
          <w:szCs w:val="28"/>
        </w:rPr>
        <w:t>, а также</w:t>
      </w:r>
      <w:r>
        <w:rPr>
          <w:color w:val="000000"/>
          <w:sz w:val="28"/>
          <w:szCs w:val="28"/>
        </w:rPr>
        <w:t xml:space="preserve"> будут</w:t>
      </w:r>
      <w:r w:rsidRPr="00443DF9">
        <w:rPr>
          <w:color w:val="000000"/>
          <w:sz w:val="28"/>
          <w:szCs w:val="28"/>
        </w:rPr>
        <w:t xml:space="preserve"> приглаша</w:t>
      </w:r>
      <w:r>
        <w:rPr>
          <w:color w:val="000000"/>
          <w:sz w:val="28"/>
          <w:szCs w:val="28"/>
        </w:rPr>
        <w:t>ться</w:t>
      </w:r>
      <w:r w:rsidRPr="00443DF9">
        <w:rPr>
          <w:color w:val="000000"/>
          <w:sz w:val="28"/>
          <w:szCs w:val="28"/>
        </w:rPr>
        <w:t xml:space="preserve"> правообладатели таких объектов недвижимости и представители федеральных органов исполнительной власти, </w:t>
      </w:r>
      <w:r w:rsidR="00F2179F">
        <w:rPr>
          <w:color w:val="000000"/>
          <w:sz w:val="28"/>
          <w:szCs w:val="28"/>
        </w:rPr>
        <w:br/>
      </w:r>
      <w:r w:rsidRPr="00443DF9">
        <w:rPr>
          <w:color w:val="000000"/>
          <w:sz w:val="28"/>
          <w:szCs w:val="28"/>
        </w:rPr>
        <w:t>к сфере деятельности которых относятся объекты недвижимости</w:t>
      </w:r>
      <w:r>
        <w:rPr>
          <w:color w:val="000000"/>
          <w:sz w:val="28"/>
          <w:szCs w:val="28"/>
        </w:rPr>
        <w:t>.</w:t>
      </w:r>
    </w:p>
    <w:p w:rsidR="00F14C7A" w:rsidRDefault="00F14C7A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результатам рассмотрения заявления оценочная комиссия будет принимать решение о </w:t>
      </w:r>
      <w:r w:rsidRPr="00F14C7A">
        <w:rPr>
          <w:color w:val="000000"/>
          <w:sz w:val="28"/>
          <w:szCs w:val="28"/>
        </w:rPr>
        <w:t>прекращении</w:t>
      </w:r>
      <w:r>
        <w:rPr>
          <w:color w:val="000000"/>
          <w:sz w:val="28"/>
          <w:szCs w:val="28"/>
        </w:rPr>
        <w:t xml:space="preserve"> или возобновлении </w:t>
      </w:r>
      <w:r w:rsidRPr="00F14C7A">
        <w:rPr>
          <w:color w:val="000000"/>
          <w:sz w:val="28"/>
          <w:szCs w:val="28"/>
        </w:rPr>
        <w:t>воспроизведения отображаемых на публичной кадастровой карте</w:t>
      </w:r>
      <w:r>
        <w:rPr>
          <w:color w:val="000000"/>
          <w:sz w:val="28"/>
          <w:szCs w:val="28"/>
        </w:rPr>
        <w:t xml:space="preserve"> сведений, либо отказывать </w:t>
      </w:r>
      <w:r>
        <w:rPr>
          <w:color w:val="000000"/>
          <w:sz w:val="28"/>
          <w:szCs w:val="28"/>
        </w:rPr>
        <w:br/>
        <w:t>в удовлетворении соответствующего заявления.</w:t>
      </w:r>
    </w:p>
    <w:p w:rsidR="00F14C7A" w:rsidRDefault="00F14C7A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Отмечаем, что предлагаемый авторами законопроекта механизм </w:t>
      </w:r>
      <w:r>
        <w:rPr>
          <w:color w:val="000000"/>
          <w:sz w:val="28"/>
          <w:szCs w:val="28"/>
        </w:rPr>
        <w:br/>
        <w:t xml:space="preserve">носит </w:t>
      </w:r>
      <w:r w:rsidRPr="00F14C7A">
        <w:rPr>
          <w:color w:val="000000"/>
          <w:sz w:val="28"/>
          <w:szCs w:val="28"/>
        </w:rPr>
        <w:t xml:space="preserve">адресный и процедурно обусловленный характер, </w:t>
      </w:r>
      <w:r w:rsidR="00442F14">
        <w:rPr>
          <w:color w:val="000000"/>
          <w:sz w:val="28"/>
          <w:szCs w:val="28"/>
        </w:rPr>
        <w:t>исключающий</w:t>
      </w:r>
      <w:r w:rsidRPr="00F14C7A">
        <w:rPr>
          <w:color w:val="000000"/>
          <w:sz w:val="28"/>
          <w:szCs w:val="28"/>
        </w:rPr>
        <w:t xml:space="preserve"> его произвольное применение</w:t>
      </w:r>
      <w:r>
        <w:rPr>
          <w:color w:val="000000"/>
          <w:sz w:val="28"/>
          <w:szCs w:val="28"/>
        </w:rPr>
        <w:t>.</w:t>
      </w:r>
    </w:p>
    <w:p w:rsidR="00F14C7A" w:rsidRDefault="00F14C7A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Вместе с тем полагаем целесообразным </w:t>
      </w:r>
      <w:r w:rsidR="00F2179F">
        <w:rPr>
          <w:color w:val="000000"/>
          <w:sz w:val="28"/>
          <w:szCs w:val="28"/>
        </w:rPr>
        <w:t xml:space="preserve">проработать вопрос о </w:t>
      </w:r>
      <w:r w:rsidR="00F2179F" w:rsidRPr="00F2179F">
        <w:rPr>
          <w:color w:val="000000"/>
          <w:sz w:val="28"/>
          <w:szCs w:val="28"/>
        </w:rPr>
        <w:t>доп</w:t>
      </w:r>
      <w:r w:rsidR="00F2179F">
        <w:rPr>
          <w:color w:val="000000"/>
          <w:sz w:val="28"/>
          <w:szCs w:val="28"/>
        </w:rPr>
        <w:t>олнении перечня</w:t>
      </w:r>
      <w:r>
        <w:rPr>
          <w:color w:val="000000"/>
          <w:sz w:val="28"/>
          <w:szCs w:val="28"/>
        </w:rPr>
        <w:t xml:space="preserve"> субъектов</w:t>
      </w:r>
      <w:r w:rsidR="00344A84">
        <w:rPr>
          <w:color w:val="000000"/>
          <w:sz w:val="28"/>
          <w:szCs w:val="28"/>
        </w:rPr>
        <w:t xml:space="preserve">, по заявлениям которых </w:t>
      </w:r>
      <w:r w:rsidR="00344A84" w:rsidRPr="00344A84">
        <w:rPr>
          <w:color w:val="000000"/>
          <w:sz w:val="28"/>
          <w:szCs w:val="28"/>
        </w:rPr>
        <w:t>орган регистрации прав прекращает</w:t>
      </w:r>
      <w:r w:rsidR="00344A84">
        <w:rPr>
          <w:color w:val="000000"/>
          <w:sz w:val="28"/>
          <w:szCs w:val="28"/>
        </w:rPr>
        <w:t xml:space="preserve"> или возобновляет</w:t>
      </w:r>
      <w:r w:rsidR="00344A84" w:rsidRPr="00344A84">
        <w:rPr>
          <w:color w:val="000000"/>
          <w:sz w:val="28"/>
          <w:szCs w:val="28"/>
        </w:rPr>
        <w:t xml:space="preserve"> воспроизведение отображенных на публичной кадастровой карте сведений</w:t>
      </w:r>
      <w:r w:rsidR="00344A84">
        <w:rPr>
          <w:color w:val="000000"/>
          <w:sz w:val="28"/>
          <w:szCs w:val="28"/>
        </w:rPr>
        <w:t xml:space="preserve">, </w:t>
      </w:r>
      <w:r w:rsidR="00344A84" w:rsidRPr="00344A84">
        <w:rPr>
          <w:color w:val="000000"/>
          <w:sz w:val="28"/>
          <w:szCs w:val="28"/>
        </w:rPr>
        <w:t>Государственной корпораци</w:t>
      </w:r>
      <w:r w:rsidR="00344A84">
        <w:rPr>
          <w:color w:val="000000"/>
          <w:sz w:val="28"/>
          <w:szCs w:val="28"/>
        </w:rPr>
        <w:t>ей</w:t>
      </w:r>
      <w:r w:rsidR="00344A84" w:rsidRPr="00344A84">
        <w:rPr>
          <w:color w:val="000000"/>
          <w:sz w:val="28"/>
          <w:szCs w:val="28"/>
        </w:rPr>
        <w:t xml:space="preserve"> по содействию разработке, производству и экспорту высокотехнологичной промышленной продукции </w:t>
      </w:r>
      <w:r w:rsidR="00344A84">
        <w:rPr>
          <w:color w:val="000000"/>
          <w:sz w:val="28"/>
          <w:szCs w:val="28"/>
        </w:rPr>
        <w:t>«</w:t>
      </w:r>
      <w:proofErr w:type="spellStart"/>
      <w:r w:rsidR="00344A84" w:rsidRPr="00344A84">
        <w:rPr>
          <w:color w:val="000000"/>
          <w:sz w:val="28"/>
          <w:szCs w:val="28"/>
        </w:rPr>
        <w:t>Ростех</w:t>
      </w:r>
      <w:proofErr w:type="spellEnd"/>
      <w:r w:rsidR="00344A84">
        <w:rPr>
          <w:color w:val="000000"/>
          <w:sz w:val="28"/>
          <w:szCs w:val="28"/>
        </w:rPr>
        <w:t>».</w:t>
      </w:r>
    </w:p>
    <w:p w:rsidR="00F14C7A" w:rsidRDefault="00344A84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 в законопроекте необходимо установить срок</w:t>
      </w:r>
      <w:r w:rsidRPr="00344A8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рассмотрения оценочной комиссией заявлений иных правообладателей объектов недвижимости.</w:t>
      </w:r>
    </w:p>
    <w:p w:rsidR="00F14C7A" w:rsidRDefault="004D6A11" w:rsidP="004D6A1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Комитет поддерживает предлагаемые изменения, поскольку они направлены на защиту информации об объектах, имеющих значение для обеспечения безопасности государства.</w:t>
      </w:r>
    </w:p>
    <w:p w:rsidR="00F31B4A" w:rsidRDefault="00771493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103AB">
        <w:rPr>
          <w:color w:val="000000"/>
          <w:sz w:val="28"/>
          <w:szCs w:val="28"/>
        </w:rPr>
        <w:t>П</w:t>
      </w:r>
      <w:r w:rsidR="00196F17" w:rsidRPr="008103AB">
        <w:rPr>
          <w:color w:val="000000"/>
          <w:sz w:val="28"/>
          <w:szCs w:val="28"/>
        </w:rPr>
        <w:t>роект федерального закона соответствует требованиям Методических рекомендаций по юридико-техническому оформлению законопроектов.</w:t>
      </w:r>
    </w:p>
    <w:p w:rsidR="00BC6A07" w:rsidRDefault="008D1359" w:rsidP="00127499">
      <w:pPr>
        <w:spacing w:line="312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  <w:r w:rsidRPr="008103AB">
        <w:rPr>
          <w:sz w:val="28"/>
          <w:szCs w:val="28"/>
        </w:rPr>
        <w:lastRenderedPageBreak/>
        <w:t>На основании</w:t>
      </w:r>
      <w:r w:rsidR="00BC6A07" w:rsidRPr="008103AB">
        <w:rPr>
          <w:sz w:val="28"/>
          <w:szCs w:val="28"/>
        </w:rPr>
        <w:t xml:space="preserve"> вышеизложенно</w:t>
      </w:r>
      <w:r w:rsidRPr="008103AB">
        <w:rPr>
          <w:sz w:val="28"/>
          <w:szCs w:val="28"/>
        </w:rPr>
        <w:t>го</w:t>
      </w:r>
      <w:r w:rsidR="00BC6A07" w:rsidRPr="008103AB">
        <w:rPr>
          <w:sz w:val="28"/>
          <w:szCs w:val="28"/>
        </w:rPr>
        <w:t xml:space="preserve"> Комитет Государственной Думы </w:t>
      </w:r>
      <w:r w:rsidR="008F1701" w:rsidRPr="008103AB">
        <w:rPr>
          <w:sz w:val="28"/>
          <w:szCs w:val="28"/>
        </w:rPr>
        <w:br/>
      </w:r>
      <w:r w:rsidR="00BC6A07" w:rsidRPr="008103AB">
        <w:rPr>
          <w:sz w:val="28"/>
          <w:szCs w:val="28"/>
        </w:rPr>
        <w:t xml:space="preserve">по государственному строительству и законодательству </w:t>
      </w:r>
      <w:r w:rsidR="00DC1805" w:rsidRPr="008103AB">
        <w:rPr>
          <w:sz w:val="28"/>
          <w:szCs w:val="28"/>
        </w:rPr>
        <w:t xml:space="preserve">поддерживает концепцию </w:t>
      </w:r>
      <w:r w:rsidR="004D50CB">
        <w:rPr>
          <w:sz w:val="28"/>
          <w:szCs w:val="28"/>
        </w:rPr>
        <w:t xml:space="preserve">проекта федерального закона </w:t>
      </w:r>
      <w:r w:rsidR="004D50CB" w:rsidRPr="008103AB">
        <w:rPr>
          <w:sz w:val="28"/>
          <w:szCs w:val="28"/>
        </w:rPr>
        <w:t xml:space="preserve">№ </w:t>
      </w:r>
      <w:r w:rsidR="004D6A11" w:rsidRPr="004D6A11">
        <w:rPr>
          <w:bCs/>
          <w:sz w:val="28"/>
          <w:szCs w:val="28"/>
        </w:rPr>
        <w:t>1194405-8</w:t>
      </w:r>
      <w:r w:rsidR="004D6A11">
        <w:rPr>
          <w:bCs/>
          <w:sz w:val="28"/>
          <w:szCs w:val="28"/>
        </w:rPr>
        <w:t xml:space="preserve"> </w:t>
      </w:r>
      <w:r w:rsidR="004D6A11" w:rsidRPr="004D6A11">
        <w:rPr>
          <w:bCs/>
          <w:sz w:val="28"/>
          <w:szCs w:val="28"/>
        </w:rPr>
        <w:t>«О внесении изменений в статью 12 Федерального закона «О государственной регистрации недвижимости</w:t>
      </w:r>
      <w:r w:rsidR="004D50CB">
        <w:rPr>
          <w:bCs/>
          <w:sz w:val="28"/>
          <w:szCs w:val="28"/>
        </w:rPr>
        <w:t>»</w:t>
      </w:r>
      <w:r w:rsidR="00DC1805" w:rsidRPr="008103AB">
        <w:rPr>
          <w:sz w:val="28"/>
          <w:szCs w:val="28"/>
        </w:rPr>
        <w:t xml:space="preserve"> и </w:t>
      </w:r>
      <w:r w:rsidR="00BC6A07" w:rsidRPr="008103AB">
        <w:rPr>
          <w:sz w:val="28"/>
          <w:szCs w:val="28"/>
        </w:rPr>
        <w:t xml:space="preserve">рекомендует Государственной Думе </w:t>
      </w:r>
      <w:r w:rsidR="00597773" w:rsidRPr="008103AB">
        <w:rPr>
          <w:sz w:val="28"/>
          <w:szCs w:val="28"/>
        </w:rPr>
        <w:t>принять</w:t>
      </w:r>
      <w:r w:rsidR="002006A2" w:rsidRPr="008103AB">
        <w:rPr>
          <w:sz w:val="28"/>
          <w:szCs w:val="28"/>
        </w:rPr>
        <w:t xml:space="preserve"> </w:t>
      </w:r>
      <w:r w:rsidR="004D50CB">
        <w:rPr>
          <w:sz w:val="28"/>
          <w:szCs w:val="28"/>
        </w:rPr>
        <w:t>его в первом чтении</w:t>
      </w:r>
      <w:r w:rsidR="00BC6A07" w:rsidRPr="008103AB">
        <w:rPr>
          <w:rStyle w:val="oznaimen1"/>
          <w:rFonts w:ascii="Times New Roman" w:hAnsi="Times New Roman"/>
          <w:color w:val="212121"/>
          <w:sz w:val="28"/>
          <w:szCs w:val="28"/>
        </w:rPr>
        <w:t>.</w:t>
      </w:r>
    </w:p>
    <w:p w:rsidR="00C036C6" w:rsidRDefault="00C036C6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127499" w:rsidRPr="008103AB" w:rsidRDefault="00127499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4D6A11" w:rsidRPr="00287A5A" w:rsidRDefault="004D6A11" w:rsidP="004D6A11">
      <w:pPr>
        <w:spacing w:line="360" w:lineRule="auto"/>
        <w:jc w:val="both"/>
        <w:rPr>
          <w:sz w:val="28"/>
          <w:szCs w:val="28"/>
        </w:rPr>
      </w:pPr>
      <w:r w:rsidRPr="00287A5A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 xml:space="preserve">                                                        </w:t>
      </w:r>
      <w:r w:rsidRPr="00287A5A">
        <w:rPr>
          <w:sz w:val="28"/>
          <w:szCs w:val="28"/>
        </w:rPr>
        <w:t>П.В.Крашенинников</w:t>
      </w:r>
    </w:p>
    <w:p w:rsidR="00BC6A07" w:rsidRPr="008103AB" w:rsidRDefault="00BC6A07" w:rsidP="004D6A11">
      <w:pPr>
        <w:rPr>
          <w:sz w:val="28"/>
          <w:szCs w:val="28"/>
        </w:rPr>
      </w:pPr>
    </w:p>
    <w:sectPr w:rsidR="00BC6A07" w:rsidRPr="008103AB" w:rsidSect="00420F3E">
      <w:headerReference w:type="even" r:id="rId7"/>
      <w:headerReference w:type="default" r:id="rId8"/>
      <w:pgSz w:w="11906" w:h="16838"/>
      <w:pgMar w:top="125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1C1" w:rsidRDefault="004431C1">
      <w:r>
        <w:separator/>
      </w:r>
    </w:p>
  </w:endnote>
  <w:endnote w:type="continuationSeparator" w:id="0">
    <w:p w:rsidR="004431C1" w:rsidRDefault="0044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1C1" w:rsidRDefault="004431C1">
      <w:r>
        <w:separator/>
      </w:r>
    </w:p>
  </w:footnote>
  <w:footnote w:type="continuationSeparator" w:id="0">
    <w:p w:rsidR="004431C1" w:rsidRDefault="00443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07" w:rsidRDefault="00BC6A07" w:rsidP="0073143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6A07" w:rsidRDefault="00BC6A07" w:rsidP="0073143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9281"/>
      <w:docPartObj>
        <w:docPartGallery w:val="Page Numbers (Top of Page)"/>
        <w:docPartUnique/>
      </w:docPartObj>
    </w:sdtPr>
    <w:sdtEndPr/>
    <w:sdtContent>
      <w:p w:rsidR="00BC6A07" w:rsidRDefault="00BC6A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58A">
          <w:rPr>
            <w:noProof/>
          </w:rPr>
          <w:t>3</w:t>
        </w:r>
        <w:r>
          <w:fldChar w:fldCharType="end"/>
        </w:r>
      </w:p>
    </w:sdtContent>
  </w:sdt>
  <w:p w:rsidR="00BC6A07" w:rsidRDefault="00BC6A07" w:rsidP="0073143D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4C"/>
    <w:rsid w:val="00000FAC"/>
    <w:rsid w:val="000025F6"/>
    <w:rsid w:val="000132F7"/>
    <w:rsid w:val="0002063A"/>
    <w:rsid w:val="00034B2F"/>
    <w:rsid w:val="00045DC6"/>
    <w:rsid w:val="00050A81"/>
    <w:rsid w:val="0005304C"/>
    <w:rsid w:val="0005386C"/>
    <w:rsid w:val="00061FE7"/>
    <w:rsid w:val="00062BFC"/>
    <w:rsid w:val="00071420"/>
    <w:rsid w:val="0007719C"/>
    <w:rsid w:val="00081AEC"/>
    <w:rsid w:val="00090099"/>
    <w:rsid w:val="0009733B"/>
    <w:rsid w:val="000B2B3A"/>
    <w:rsid w:val="000B69B2"/>
    <w:rsid w:val="000C5BAE"/>
    <w:rsid w:val="000C7657"/>
    <w:rsid w:val="000C770B"/>
    <w:rsid w:val="000E5A86"/>
    <w:rsid w:val="000E66CE"/>
    <w:rsid w:val="000E6E11"/>
    <w:rsid w:val="000F4CBC"/>
    <w:rsid w:val="000F5F58"/>
    <w:rsid w:val="00103AF3"/>
    <w:rsid w:val="00116BF2"/>
    <w:rsid w:val="00120FE9"/>
    <w:rsid w:val="00127499"/>
    <w:rsid w:val="00132332"/>
    <w:rsid w:val="00133385"/>
    <w:rsid w:val="00140682"/>
    <w:rsid w:val="001471F4"/>
    <w:rsid w:val="00150CEE"/>
    <w:rsid w:val="0015407C"/>
    <w:rsid w:val="00154FD9"/>
    <w:rsid w:val="001550A9"/>
    <w:rsid w:val="00156B29"/>
    <w:rsid w:val="00170851"/>
    <w:rsid w:val="00172CEA"/>
    <w:rsid w:val="001804F3"/>
    <w:rsid w:val="00184C5C"/>
    <w:rsid w:val="0018543C"/>
    <w:rsid w:val="001866D7"/>
    <w:rsid w:val="00191FE8"/>
    <w:rsid w:val="00192BE7"/>
    <w:rsid w:val="00193503"/>
    <w:rsid w:val="00193C0F"/>
    <w:rsid w:val="00196F17"/>
    <w:rsid w:val="00197B4D"/>
    <w:rsid w:val="001B2E15"/>
    <w:rsid w:val="001B4C87"/>
    <w:rsid w:val="001C0788"/>
    <w:rsid w:val="001C3BB7"/>
    <w:rsid w:val="001D4182"/>
    <w:rsid w:val="001D4F95"/>
    <w:rsid w:val="001D6C3D"/>
    <w:rsid w:val="001E31F8"/>
    <w:rsid w:val="001E4F5D"/>
    <w:rsid w:val="001F19EB"/>
    <w:rsid w:val="001F695F"/>
    <w:rsid w:val="002006A2"/>
    <w:rsid w:val="002047F5"/>
    <w:rsid w:val="00210BB3"/>
    <w:rsid w:val="00215116"/>
    <w:rsid w:val="002172D3"/>
    <w:rsid w:val="0022429A"/>
    <w:rsid w:val="00230299"/>
    <w:rsid w:val="002323C4"/>
    <w:rsid w:val="00232E3B"/>
    <w:rsid w:val="00235245"/>
    <w:rsid w:val="002442A2"/>
    <w:rsid w:val="00244ED0"/>
    <w:rsid w:val="002479D1"/>
    <w:rsid w:val="002545AC"/>
    <w:rsid w:val="00260DF9"/>
    <w:rsid w:val="00272631"/>
    <w:rsid w:val="00274294"/>
    <w:rsid w:val="002922AA"/>
    <w:rsid w:val="00296B39"/>
    <w:rsid w:val="002A3BA7"/>
    <w:rsid w:val="002B4B8C"/>
    <w:rsid w:val="002C3E30"/>
    <w:rsid w:val="002E425B"/>
    <w:rsid w:val="002F14F1"/>
    <w:rsid w:val="002F56EB"/>
    <w:rsid w:val="0030775F"/>
    <w:rsid w:val="0031367B"/>
    <w:rsid w:val="00317B0A"/>
    <w:rsid w:val="00344A84"/>
    <w:rsid w:val="00350800"/>
    <w:rsid w:val="00351B91"/>
    <w:rsid w:val="00352518"/>
    <w:rsid w:val="003601C9"/>
    <w:rsid w:val="00372246"/>
    <w:rsid w:val="00373851"/>
    <w:rsid w:val="00373C63"/>
    <w:rsid w:val="00373EA5"/>
    <w:rsid w:val="003970FD"/>
    <w:rsid w:val="003A0820"/>
    <w:rsid w:val="003A48A6"/>
    <w:rsid w:val="003A7437"/>
    <w:rsid w:val="003B3059"/>
    <w:rsid w:val="003C036A"/>
    <w:rsid w:val="003C0D29"/>
    <w:rsid w:val="003C63D2"/>
    <w:rsid w:val="003D0986"/>
    <w:rsid w:val="003D0DBF"/>
    <w:rsid w:val="003D6050"/>
    <w:rsid w:val="003D62A7"/>
    <w:rsid w:val="003E463D"/>
    <w:rsid w:val="003E52F9"/>
    <w:rsid w:val="003F0D32"/>
    <w:rsid w:val="003F284C"/>
    <w:rsid w:val="003F2BEB"/>
    <w:rsid w:val="004030C5"/>
    <w:rsid w:val="004157C4"/>
    <w:rsid w:val="00420E4F"/>
    <w:rsid w:val="00420F3E"/>
    <w:rsid w:val="004327A7"/>
    <w:rsid w:val="0043406B"/>
    <w:rsid w:val="00435A1A"/>
    <w:rsid w:val="00442F14"/>
    <w:rsid w:val="004431C1"/>
    <w:rsid w:val="00443DF9"/>
    <w:rsid w:val="00454228"/>
    <w:rsid w:val="004560BB"/>
    <w:rsid w:val="0046341D"/>
    <w:rsid w:val="0046469A"/>
    <w:rsid w:val="004725E8"/>
    <w:rsid w:val="004779C9"/>
    <w:rsid w:val="00480089"/>
    <w:rsid w:val="004875EB"/>
    <w:rsid w:val="00491B52"/>
    <w:rsid w:val="004A3FBF"/>
    <w:rsid w:val="004B7EF5"/>
    <w:rsid w:val="004C03EE"/>
    <w:rsid w:val="004D50CB"/>
    <w:rsid w:val="004D6A11"/>
    <w:rsid w:val="004F204F"/>
    <w:rsid w:val="004F22AE"/>
    <w:rsid w:val="004F474E"/>
    <w:rsid w:val="004F7E42"/>
    <w:rsid w:val="00501F86"/>
    <w:rsid w:val="00502AD2"/>
    <w:rsid w:val="00503A04"/>
    <w:rsid w:val="00511372"/>
    <w:rsid w:val="00511B31"/>
    <w:rsid w:val="0055122C"/>
    <w:rsid w:val="005514E7"/>
    <w:rsid w:val="00557F15"/>
    <w:rsid w:val="0056794A"/>
    <w:rsid w:val="00597773"/>
    <w:rsid w:val="005A18BF"/>
    <w:rsid w:val="005B0FE4"/>
    <w:rsid w:val="005B21E7"/>
    <w:rsid w:val="005B3891"/>
    <w:rsid w:val="005B3EA6"/>
    <w:rsid w:val="005C0F49"/>
    <w:rsid w:val="005C424B"/>
    <w:rsid w:val="005D3CAA"/>
    <w:rsid w:val="005D68B7"/>
    <w:rsid w:val="005F2717"/>
    <w:rsid w:val="0060077A"/>
    <w:rsid w:val="00602E1F"/>
    <w:rsid w:val="00607FC4"/>
    <w:rsid w:val="006173A5"/>
    <w:rsid w:val="00620580"/>
    <w:rsid w:val="0062221C"/>
    <w:rsid w:val="00634185"/>
    <w:rsid w:val="006360F7"/>
    <w:rsid w:val="006365C0"/>
    <w:rsid w:val="00645273"/>
    <w:rsid w:val="00651313"/>
    <w:rsid w:val="00652FF2"/>
    <w:rsid w:val="0066399E"/>
    <w:rsid w:val="006642E1"/>
    <w:rsid w:val="0068250A"/>
    <w:rsid w:val="00683B51"/>
    <w:rsid w:val="006B6271"/>
    <w:rsid w:val="006C1108"/>
    <w:rsid w:val="006C2564"/>
    <w:rsid w:val="006C7B66"/>
    <w:rsid w:val="006F18F0"/>
    <w:rsid w:val="007003A5"/>
    <w:rsid w:val="00712216"/>
    <w:rsid w:val="00720F24"/>
    <w:rsid w:val="0073143D"/>
    <w:rsid w:val="007505D1"/>
    <w:rsid w:val="00767358"/>
    <w:rsid w:val="00767922"/>
    <w:rsid w:val="00771493"/>
    <w:rsid w:val="00771C9F"/>
    <w:rsid w:val="00776B22"/>
    <w:rsid w:val="00784EDF"/>
    <w:rsid w:val="007915CB"/>
    <w:rsid w:val="00794D83"/>
    <w:rsid w:val="007A10D3"/>
    <w:rsid w:val="007C6D74"/>
    <w:rsid w:val="007D09AB"/>
    <w:rsid w:val="007D337C"/>
    <w:rsid w:val="007E7811"/>
    <w:rsid w:val="007F0926"/>
    <w:rsid w:val="007F45D6"/>
    <w:rsid w:val="00807C3E"/>
    <w:rsid w:val="008103AB"/>
    <w:rsid w:val="008106AF"/>
    <w:rsid w:val="0081588C"/>
    <w:rsid w:val="008208BE"/>
    <w:rsid w:val="00822F92"/>
    <w:rsid w:val="008241C4"/>
    <w:rsid w:val="00825E75"/>
    <w:rsid w:val="00830C44"/>
    <w:rsid w:val="00834B85"/>
    <w:rsid w:val="00847401"/>
    <w:rsid w:val="008630D8"/>
    <w:rsid w:val="00867F06"/>
    <w:rsid w:val="008721AB"/>
    <w:rsid w:val="008777A2"/>
    <w:rsid w:val="008814D2"/>
    <w:rsid w:val="008C2B25"/>
    <w:rsid w:val="008D1359"/>
    <w:rsid w:val="008D4177"/>
    <w:rsid w:val="008F098C"/>
    <w:rsid w:val="008F1701"/>
    <w:rsid w:val="008F4C76"/>
    <w:rsid w:val="00900C29"/>
    <w:rsid w:val="00906CB3"/>
    <w:rsid w:val="00915AD8"/>
    <w:rsid w:val="0092600F"/>
    <w:rsid w:val="00951C2F"/>
    <w:rsid w:val="0095638E"/>
    <w:rsid w:val="00963BEF"/>
    <w:rsid w:val="00963EFC"/>
    <w:rsid w:val="00966410"/>
    <w:rsid w:val="0096654A"/>
    <w:rsid w:val="00967FA8"/>
    <w:rsid w:val="00971240"/>
    <w:rsid w:val="009712C2"/>
    <w:rsid w:val="009727F3"/>
    <w:rsid w:val="00981573"/>
    <w:rsid w:val="00982CC3"/>
    <w:rsid w:val="0098765D"/>
    <w:rsid w:val="009A21A9"/>
    <w:rsid w:val="009A40DD"/>
    <w:rsid w:val="009A7FB1"/>
    <w:rsid w:val="009B7C46"/>
    <w:rsid w:val="009C6600"/>
    <w:rsid w:val="009F2823"/>
    <w:rsid w:val="009F431C"/>
    <w:rsid w:val="009F7D69"/>
    <w:rsid w:val="00A0010E"/>
    <w:rsid w:val="00A03171"/>
    <w:rsid w:val="00A078A7"/>
    <w:rsid w:val="00A11E7C"/>
    <w:rsid w:val="00A45300"/>
    <w:rsid w:val="00A454A9"/>
    <w:rsid w:val="00A5458A"/>
    <w:rsid w:val="00A55C53"/>
    <w:rsid w:val="00A64A81"/>
    <w:rsid w:val="00A72EC0"/>
    <w:rsid w:val="00A738CA"/>
    <w:rsid w:val="00A755C4"/>
    <w:rsid w:val="00A7731F"/>
    <w:rsid w:val="00A801F3"/>
    <w:rsid w:val="00A812F0"/>
    <w:rsid w:val="00A8396E"/>
    <w:rsid w:val="00A87DF1"/>
    <w:rsid w:val="00AA17D0"/>
    <w:rsid w:val="00AA2819"/>
    <w:rsid w:val="00AA7B73"/>
    <w:rsid w:val="00AB4E43"/>
    <w:rsid w:val="00AC4DB5"/>
    <w:rsid w:val="00AC745D"/>
    <w:rsid w:val="00AD18FA"/>
    <w:rsid w:val="00AD1A8A"/>
    <w:rsid w:val="00AD5B8D"/>
    <w:rsid w:val="00AE4944"/>
    <w:rsid w:val="00AE5568"/>
    <w:rsid w:val="00AF4CC7"/>
    <w:rsid w:val="00B05779"/>
    <w:rsid w:val="00B144AC"/>
    <w:rsid w:val="00B16BBB"/>
    <w:rsid w:val="00B222C3"/>
    <w:rsid w:val="00B433E2"/>
    <w:rsid w:val="00B47337"/>
    <w:rsid w:val="00B4793E"/>
    <w:rsid w:val="00B54A7A"/>
    <w:rsid w:val="00B568DD"/>
    <w:rsid w:val="00B66E9A"/>
    <w:rsid w:val="00B7023D"/>
    <w:rsid w:val="00B712B1"/>
    <w:rsid w:val="00B726B2"/>
    <w:rsid w:val="00B92DA5"/>
    <w:rsid w:val="00BA0FE6"/>
    <w:rsid w:val="00BC6A07"/>
    <w:rsid w:val="00BD3E1D"/>
    <w:rsid w:val="00BF2C13"/>
    <w:rsid w:val="00BF3317"/>
    <w:rsid w:val="00BF4A78"/>
    <w:rsid w:val="00BF7CBB"/>
    <w:rsid w:val="00C036C6"/>
    <w:rsid w:val="00C07DD6"/>
    <w:rsid w:val="00C1785C"/>
    <w:rsid w:val="00C2580B"/>
    <w:rsid w:val="00C3076D"/>
    <w:rsid w:val="00C367F1"/>
    <w:rsid w:val="00C5004A"/>
    <w:rsid w:val="00C5008E"/>
    <w:rsid w:val="00C57103"/>
    <w:rsid w:val="00C575FD"/>
    <w:rsid w:val="00C60C46"/>
    <w:rsid w:val="00C61F40"/>
    <w:rsid w:val="00C81EAE"/>
    <w:rsid w:val="00C82DE9"/>
    <w:rsid w:val="00C86976"/>
    <w:rsid w:val="00C93F42"/>
    <w:rsid w:val="00CA26C6"/>
    <w:rsid w:val="00CA28B3"/>
    <w:rsid w:val="00CA465C"/>
    <w:rsid w:val="00CA51A1"/>
    <w:rsid w:val="00CB37C8"/>
    <w:rsid w:val="00CB37CD"/>
    <w:rsid w:val="00CF303B"/>
    <w:rsid w:val="00CF36EA"/>
    <w:rsid w:val="00D20592"/>
    <w:rsid w:val="00D21EF2"/>
    <w:rsid w:val="00D32523"/>
    <w:rsid w:val="00D34D55"/>
    <w:rsid w:val="00D4794E"/>
    <w:rsid w:val="00D54FBD"/>
    <w:rsid w:val="00D605BD"/>
    <w:rsid w:val="00D634DB"/>
    <w:rsid w:val="00D644A5"/>
    <w:rsid w:val="00D85E79"/>
    <w:rsid w:val="00D96DF9"/>
    <w:rsid w:val="00DB0082"/>
    <w:rsid w:val="00DB5CD0"/>
    <w:rsid w:val="00DC1805"/>
    <w:rsid w:val="00DC2A24"/>
    <w:rsid w:val="00DE70AC"/>
    <w:rsid w:val="00DF6C7E"/>
    <w:rsid w:val="00E1452A"/>
    <w:rsid w:val="00E14F38"/>
    <w:rsid w:val="00E15BA3"/>
    <w:rsid w:val="00E22C78"/>
    <w:rsid w:val="00E267C5"/>
    <w:rsid w:val="00E301CA"/>
    <w:rsid w:val="00E52A16"/>
    <w:rsid w:val="00E53EC8"/>
    <w:rsid w:val="00E55818"/>
    <w:rsid w:val="00E62B7C"/>
    <w:rsid w:val="00E67244"/>
    <w:rsid w:val="00E85EC9"/>
    <w:rsid w:val="00E86721"/>
    <w:rsid w:val="00EA5BDE"/>
    <w:rsid w:val="00EB2CA1"/>
    <w:rsid w:val="00EB2E0B"/>
    <w:rsid w:val="00EF5771"/>
    <w:rsid w:val="00F13602"/>
    <w:rsid w:val="00F14C7A"/>
    <w:rsid w:val="00F17FA4"/>
    <w:rsid w:val="00F2179F"/>
    <w:rsid w:val="00F233F6"/>
    <w:rsid w:val="00F256C1"/>
    <w:rsid w:val="00F2794B"/>
    <w:rsid w:val="00F31B4A"/>
    <w:rsid w:val="00F352B5"/>
    <w:rsid w:val="00F42393"/>
    <w:rsid w:val="00F53C8F"/>
    <w:rsid w:val="00F61DF7"/>
    <w:rsid w:val="00F728A3"/>
    <w:rsid w:val="00F75A68"/>
    <w:rsid w:val="00F769E1"/>
    <w:rsid w:val="00F843B1"/>
    <w:rsid w:val="00F9083E"/>
    <w:rsid w:val="00F91982"/>
    <w:rsid w:val="00F9570E"/>
    <w:rsid w:val="00FA0F84"/>
    <w:rsid w:val="00FA3A28"/>
    <w:rsid w:val="00FA66BD"/>
    <w:rsid w:val="00FA6BF0"/>
    <w:rsid w:val="00FC36F4"/>
    <w:rsid w:val="00FC3F99"/>
    <w:rsid w:val="00FD56D8"/>
    <w:rsid w:val="00FF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Степанов</dc:creator>
  <cp:lastModifiedBy>ЛОЧАН Георгий Сергеевич</cp:lastModifiedBy>
  <cp:revision>5</cp:revision>
  <cp:lastPrinted>2026-04-23T09:29:00Z</cp:lastPrinted>
  <dcterms:created xsi:type="dcterms:W3CDTF">2026-04-23T09:29:00Z</dcterms:created>
  <dcterms:modified xsi:type="dcterms:W3CDTF">2026-05-07T07:52:00Z</dcterms:modified>
</cp:coreProperties>
</file>