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779" w:rsidRPr="008C58B4" w:rsidRDefault="00647779" w:rsidP="00B841E2">
      <w:pPr>
        <w:numPr>
          <w:ilvl w:val="12"/>
          <w:numId w:val="0"/>
        </w:numPr>
        <w:tabs>
          <w:tab w:val="right" w:pos="9639"/>
        </w:tabs>
        <w:overflowPunct w:val="0"/>
        <w:autoSpaceDE w:val="0"/>
        <w:autoSpaceDN w:val="0"/>
        <w:adjustRightInd w:val="0"/>
        <w:spacing w:after="0" w:line="240" w:lineRule="auto"/>
        <w:ind w:right="-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841E2" w:rsidRPr="008C58B4" w:rsidRDefault="00B841E2" w:rsidP="00B841E2">
      <w:pPr>
        <w:numPr>
          <w:ilvl w:val="12"/>
          <w:numId w:val="0"/>
        </w:numPr>
        <w:tabs>
          <w:tab w:val="right" w:pos="9639"/>
        </w:tabs>
        <w:overflowPunct w:val="0"/>
        <w:autoSpaceDE w:val="0"/>
        <w:autoSpaceDN w:val="0"/>
        <w:adjustRightInd w:val="0"/>
        <w:spacing w:after="0" w:line="240" w:lineRule="auto"/>
        <w:ind w:right="-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A6E99" w:rsidRPr="00EA6E99" w:rsidRDefault="00EA6E99" w:rsidP="00EA6E99">
      <w:pPr>
        <w:numPr>
          <w:ilvl w:val="12"/>
          <w:numId w:val="0"/>
        </w:numPr>
        <w:tabs>
          <w:tab w:val="right" w:pos="9639"/>
        </w:tabs>
        <w:overflowPunct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A6E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ЗАКЛЮЧЕНИЕ</w:t>
      </w:r>
    </w:p>
    <w:p w:rsidR="00EA6E99" w:rsidRDefault="00EA6E99" w:rsidP="008C58B4">
      <w:pPr>
        <w:tabs>
          <w:tab w:val="right" w:pos="9639"/>
        </w:tabs>
        <w:spacing w:after="0" w:line="240" w:lineRule="auto"/>
        <w:ind w:right="-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A6E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Комитета Государственной Думы по энергетике</w:t>
      </w:r>
      <w:r w:rsidRPr="00EA6E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по проекту федерального закона </w:t>
      </w:r>
      <w:r w:rsidR="008C58B4" w:rsidRPr="008C58B4">
        <w:rPr>
          <w:rFonts w:ascii="Times New Roman" w:eastAsia="Calibri" w:hAnsi="Times New Roman" w:cs="Times New Roman"/>
          <w:b/>
          <w:sz w:val="28"/>
          <w:szCs w:val="28"/>
        </w:rPr>
        <w:t xml:space="preserve">№ 1193493-8 «О внесении изменений </w:t>
      </w:r>
      <w:r w:rsidR="008C58B4">
        <w:rPr>
          <w:rFonts w:ascii="Times New Roman" w:eastAsia="Calibri" w:hAnsi="Times New Roman" w:cs="Times New Roman"/>
          <w:b/>
          <w:sz w:val="28"/>
          <w:szCs w:val="28"/>
        </w:rPr>
        <w:br/>
      </w:r>
      <w:r w:rsidR="008C58B4" w:rsidRPr="008C58B4">
        <w:rPr>
          <w:rFonts w:ascii="Times New Roman" w:eastAsia="Calibri" w:hAnsi="Times New Roman" w:cs="Times New Roman"/>
          <w:b/>
          <w:sz w:val="28"/>
          <w:szCs w:val="28"/>
        </w:rPr>
        <w:t>в Уголовный кодекс Российской Федерации</w:t>
      </w:r>
      <w:r w:rsidR="008C58B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8C58B4" w:rsidRPr="008C58B4">
        <w:rPr>
          <w:rFonts w:ascii="Times New Roman" w:eastAsia="Calibri" w:hAnsi="Times New Roman" w:cs="Times New Roman"/>
          <w:b/>
          <w:sz w:val="28"/>
          <w:szCs w:val="28"/>
        </w:rPr>
        <w:t>и Уголовно-процессуальный кодекс Российской Федерации»</w:t>
      </w:r>
    </w:p>
    <w:p w:rsidR="008C58B4" w:rsidRPr="00EA6E99" w:rsidRDefault="008C58B4" w:rsidP="008C58B4">
      <w:pPr>
        <w:tabs>
          <w:tab w:val="right" w:pos="9639"/>
        </w:tabs>
        <w:spacing w:after="0" w:line="240" w:lineRule="auto"/>
        <w:ind w:right="-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A6E99" w:rsidRDefault="00EA6E99" w:rsidP="008C58B4">
      <w:pPr>
        <w:spacing w:after="0" w:line="360" w:lineRule="auto"/>
        <w:ind w:right="284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A6E99">
        <w:rPr>
          <w:rFonts w:ascii="Times New Roman" w:eastAsia="Calibri" w:hAnsi="Times New Roman" w:cs="Times New Roman"/>
          <w:sz w:val="28"/>
          <w:szCs w:val="28"/>
        </w:rPr>
        <w:t>Комитет Государственной Думы по энергетике (далее</w:t>
      </w:r>
      <w:r w:rsidR="00D93913">
        <w:rPr>
          <w:rFonts w:ascii="Times New Roman" w:eastAsia="Calibri" w:hAnsi="Times New Roman" w:cs="Times New Roman"/>
          <w:sz w:val="28"/>
          <w:szCs w:val="28"/>
        </w:rPr>
        <w:t xml:space="preserve"> также – </w:t>
      </w:r>
      <w:r w:rsidRPr="00EA6E99">
        <w:rPr>
          <w:rFonts w:ascii="Times New Roman" w:eastAsia="Calibri" w:hAnsi="Times New Roman" w:cs="Times New Roman"/>
          <w:sz w:val="28"/>
          <w:szCs w:val="28"/>
        </w:rPr>
        <w:t xml:space="preserve">Комитет) рассмотрел проект федерального закона </w:t>
      </w:r>
      <w:r w:rsidR="008C58B4" w:rsidRPr="008C58B4">
        <w:rPr>
          <w:rFonts w:ascii="Times New Roman" w:eastAsia="Calibri" w:hAnsi="Times New Roman" w:cs="Times New Roman"/>
          <w:sz w:val="28"/>
          <w:szCs w:val="28"/>
        </w:rPr>
        <w:t>№ 1193493-8 «О внесении изменений в Уголовный кодекс Российской Федерации и Уголовно-процессуальный кодекс Российской Федерации»</w:t>
      </w:r>
      <w:r w:rsidRPr="00EA6E99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8C58B4" w:rsidRPr="008C58B4">
        <w:rPr>
          <w:rFonts w:ascii="Times New Roman" w:eastAsia="Calibri" w:hAnsi="Times New Roman" w:cs="Times New Roman"/>
          <w:sz w:val="28"/>
          <w:szCs w:val="28"/>
        </w:rPr>
        <w:t>в части установления ответственности за незаконные майнинг цифровой валюты и деятельность оператора майнинговой инфраструктуры</w:t>
      </w:r>
      <w:r w:rsidRPr="00EA6E99">
        <w:rPr>
          <w:rFonts w:ascii="Times New Roman" w:eastAsia="Calibri" w:hAnsi="Times New Roman" w:cs="Times New Roman"/>
          <w:sz w:val="28"/>
          <w:szCs w:val="28"/>
        </w:rPr>
        <w:t>) (далее</w:t>
      </w:r>
      <w:r w:rsidR="00D93913">
        <w:rPr>
          <w:rFonts w:ascii="Times New Roman" w:eastAsia="Calibri" w:hAnsi="Times New Roman" w:cs="Times New Roman"/>
          <w:sz w:val="28"/>
          <w:szCs w:val="28"/>
        </w:rPr>
        <w:t xml:space="preserve"> также</w:t>
      </w:r>
      <w:r w:rsidRPr="00EA6E99">
        <w:rPr>
          <w:rFonts w:ascii="Times New Roman" w:eastAsia="Calibri" w:hAnsi="Times New Roman" w:cs="Times New Roman"/>
          <w:sz w:val="28"/>
          <w:szCs w:val="28"/>
        </w:rPr>
        <w:t> – проект федерального закона</w:t>
      </w:r>
      <w:r w:rsidR="00266823">
        <w:rPr>
          <w:rFonts w:ascii="Times New Roman" w:eastAsia="Calibri" w:hAnsi="Times New Roman" w:cs="Times New Roman"/>
          <w:sz w:val="28"/>
          <w:szCs w:val="28"/>
        </w:rPr>
        <w:t xml:space="preserve"> № 1193493-8</w:t>
      </w:r>
      <w:r w:rsidRPr="00EA6E99">
        <w:rPr>
          <w:rFonts w:ascii="Times New Roman" w:eastAsia="Calibri" w:hAnsi="Times New Roman" w:cs="Times New Roman"/>
          <w:sz w:val="28"/>
          <w:szCs w:val="28"/>
        </w:rPr>
        <w:t xml:space="preserve">), внесенный </w:t>
      </w:r>
      <w:r w:rsidR="008C58B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Правительством Российской Федерации</w:t>
      </w:r>
      <w:r w:rsidRPr="00EA6E99">
        <w:rPr>
          <w:rFonts w:ascii="Times New Roman" w:eastAsia="Calibri" w:hAnsi="Times New Roman" w:cs="Times New Roman"/>
          <w:sz w:val="28"/>
          <w:szCs w:val="28"/>
        </w:rPr>
        <w:t>,</w:t>
      </w:r>
      <w:r w:rsidR="002668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A6E99">
        <w:rPr>
          <w:rFonts w:ascii="Times New Roman" w:eastAsia="Calibri" w:hAnsi="Times New Roman" w:cs="Times New Roman"/>
          <w:sz w:val="28"/>
          <w:szCs w:val="28"/>
        </w:rPr>
        <w:t>и в рамках своей компетенции сообщает следующее.</w:t>
      </w:r>
      <w:proofErr w:type="gramEnd"/>
    </w:p>
    <w:p w:rsidR="00274226" w:rsidRDefault="008C58B4" w:rsidP="00274226">
      <w:pPr>
        <w:pStyle w:val="1"/>
        <w:ind w:firstLine="580"/>
        <w:jc w:val="both"/>
        <w:rPr>
          <w:color w:val="000000"/>
          <w:lang w:eastAsia="ru-RU" w:bidi="ru-RU"/>
        </w:rPr>
      </w:pPr>
      <w:r w:rsidRPr="008C58B4">
        <w:rPr>
          <w:color w:val="000000"/>
          <w:lang w:eastAsia="ru-RU" w:bidi="ru-RU"/>
        </w:rPr>
        <w:t>Как правов</w:t>
      </w:r>
      <w:r w:rsidR="003E26C8">
        <w:rPr>
          <w:color w:val="000000"/>
          <w:lang w:eastAsia="ru-RU" w:bidi="ru-RU"/>
        </w:rPr>
        <w:t>ые</w:t>
      </w:r>
      <w:r w:rsidRPr="008C58B4">
        <w:rPr>
          <w:color w:val="000000"/>
          <w:lang w:eastAsia="ru-RU" w:bidi="ru-RU"/>
        </w:rPr>
        <w:t xml:space="preserve"> поняти</w:t>
      </w:r>
      <w:r w:rsidR="003E26C8">
        <w:rPr>
          <w:color w:val="000000"/>
          <w:lang w:eastAsia="ru-RU" w:bidi="ru-RU"/>
        </w:rPr>
        <w:t>я</w:t>
      </w:r>
      <w:r w:rsidRPr="008C58B4">
        <w:rPr>
          <w:color w:val="000000"/>
          <w:lang w:eastAsia="ru-RU" w:bidi="ru-RU"/>
        </w:rPr>
        <w:t xml:space="preserve"> «майнинг цифровой валюты»</w:t>
      </w:r>
      <w:r w:rsidR="003E26C8">
        <w:rPr>
          <w:color w:val="000000"/>
          <w:lang w:eastAsia="ru-RU" w:bidi="ru-RU"/>
        </w:rPr>
        <w:t>, «услуг</w:t>
      </w:r>
      <w:r w:rsidR="003E4707">
        <w:rPr>
          <w:color w:val="000000"/>
          <w:lang w:eastAsia="ru-RU" w:bidi="ru-RU"/>
        </w:rPr>
        <w:t>и</w:t>
      </w:r>
      <w:r w:rsidR="003E26C8">
        <w:rPr>
          <w:color w:val="000000"/>
          <w:lang w:eastAsia="ru-RU" w:bidi="ru-RU"/>
        </w:rPr>
        <w:t xml:space="preserve"> оператора майнинговой инфраструктуры»</w:t>
      </w:r>
      <w:r w:rsidRPr="008C58B4">
        <w:rPr>
          <w:color w:val="000000"/>
          <w:lang w:eastAsia="ru-RU" w:bidi="ru-RU"/>
        </w:rPr>
        <w:t xml:space="preserve"> был</w:t>
      </w:r>
      <w:r w:rsidR="003E26C8">
        <w:rPr>
          <w:color w:val="000000"/>
          <w:lang w:eastAsia="ru-RU" w:bidi="ru-RU"/>
        </w:rPr>
        <w:t>и</w:t>
      </w:r>
      <w:r w:rsidRPr="008C58B4">
        <w:rPr>
          <w:color w:val="000000"/>
          <w:lang w:eastAsia="ru-RU" w:bidi="ru-RU"/>
        </w:rPr>
        <w:t xml:space="preserve"> закреплен</w:t>
      </w:r>
      <w:r w:rsidR="003E26C8">
        <w:rPr>
          <w:color w:val="000000"/>
          <w:lang w:eastAsia="ru-RU" w:bidi="ru-RU"/>
        </w:rPr>
        <w:t>ы</w:t>
      </w:r>
      <w:r w:rsidR="003E4707">
        <w:rPr>
          <w:color w:val="000000"/>
          <w:lang w:eastAsia="ru-RU" w:bidi="ru-RU"/>
        </w:rPr>
        <w:t xml:space="preserve"> в законодательстве Российской Федерации</w:t>
      </w:r>
      <w:r w:rsidR="003E26C8">
        <w:rPr>
          <w:color w:val="000000"/>
          <w:lang w:eastAsia="ru-RU" w:bidi="ru-RU"/>
        </w:rPr>
        <w:t xml:space="preserve"> </w:t>
      </w:r>
      <w:r w:rsidRPr="008C58B4">
        <w:rPr>
          <w:color w:val="000000"/>
          <w:lang w:eastAsia="ru-RU" w:bidi="ru-RU"/>
        </w:rPr>
        <w:t xml:space="preserve">в 2024 году, и сейчас только формируются подходы </w:t>
      </w:r>
      <w:r w:rsidR="003E4707">
        <w:rPr>
          <w:color w:val="000000"/>
          <w:lang w:eastAsia="ru-RU" w:bidi="ru-RU"/>
        </w:rPr>
        <w:br/>
      </w:r>
      <w:r w:rsidRPr="008C58B4">
        <w:rPr>
          <w:color w:val="000000"/>
          <w:lang w:eastAsia="ru-RU" w:bidi="ru-RU"/>
        </w:rPr>
        <w:t>к регулированию</w:t>
      </w:r>
      <w:r w:rsidR="003E26C8">
        <w:rPr>
          <w:color w:val="000000"/>
          <w:lang w:eastAsia="ru-RU" w:bidi="ru-RU"/>
        </w:rPr>
        <w:t xml:space="preserve"> таких видов деятельности</w:t>
      </w:r>
      <w:r w:rsidRPr="008C58B4">
        <w:rPr>
          <w:color w:val="000000"/>
          <w:lang w:eastAsia="ru-RU" w:bidi="ru-RU"/>
        </w:rPr>
        <w:t xml:space="preserve">, ведению </w:t>
      </w:r>
      <w:r w:rsidR="003E26C8" w:rsidRPr="008C58B4">
        <w:rPr>
          <w:color w:val="000000"/>
          <w:lang w:eastAsia="ru-RU" w:bidi="ru-RU"/>
        </w:rPr>
        <w:t>ФНС</w:t>
      </w:r>
      <w:r w:rsidR="003E26C8">
        <w:rPr>
          <w:color w:val="000000"/>
          <w:lang w:eastAsia="ru-RU" w:bidi="ru-RU"/>
        </w:rPr>
        <w:t xml:space="preserve"> России</w:t>
      </w:r>
      <w:r w:rsidR="003E26C8" w:rsidRPr="008C58B4">
        <w:rPr>
          <w:color w:val="000000"/>
          <w:lang w:eastAsia="ru-RU" w:bidi="ru-RU"/>
        </w:rPr>
        <w:t xml:space="preserve"> </w:t>
      </w:r>
      <w:r w:rsidRPr="008C58B4">
        <w:rPr>
          <w:color w:val="000000"/>
          <w:lang w:eastAsia="ru-RU" w:bidi="ru-RU"/>
        </w:rPr>
        <w:t xml:space="preserve">реестров </w:t>
      </w:r>
      <w:r w:rsidR="003E26C8">
        <w:rPr>
          <w:color w:val="000000"/>
          <w:lang w:eastAsia="ru-RU" w:bidi="ru-RU"/>
        </w:rPr>
        <w:t xml:space="preserve">лиц, осуществляющих майнинг цифровой валюты, и лиц, оказывающих </w:t>
      </w:r>
      <w:r w:rsidR="003E26C8" w:rsidRPr="003E26C8">
        <w:rPr>
          <w:color w:val="000000"/>
          <w:lang w:eastAsia="ru-RU" w:bidi="ru-RU"/>
        </w:rPr>
        <w:t>услуг</w:t>
      </w:r>
      <w:r w:rsidR="003E26C8">
        <w:rPr>
          <w:color w:val="000000"/>
          <w:lang w:eastAsia="ru-RU" w:bidi="ru-RU"/>
        </w:rPr>
        <w:t>и</w:t>
      </w:r>
      <w:r w:rsidR="003E26C8" w:rsidRPr="003E26C8">
        <w:rPr>
          <w:color w:val="000000"/>
          <w:lang w:eastAsia="ru-RU" w:bidi="ru-RU"/>
        </w:rPr>
        <w:t xml:space="preserve"> оператора майнинговой инфраструктуры</w:t>
      </w:r>
      <w:r w:rsidR="003E26C8">
        <w:rPr>
          <w:color w:val="000000"/>
          <w:lang w:eastAsia="ru-RU" w:bidi="ru-RU"/>
        </w:rPr>
        <w:t xml:space="preserve">, </w:t>
      </w:r>
      <w:r w:rsidR="00D93913">
        <w:rPr>
          <w:color w:val="000000"/>
          <w:lang w:eastAsia="ru-RU" w:bidi="ru-RU"/>
        </w:rPr>
        <w:t xml:space="preserve">а также </w:t>
      </w:r>
      <w:r w:rsidRPr="008C58B4">
        <w:rPr>
          <w:color w:val="000000"/>
          <w:lang w:eastAsia="ru-RU" w:bidi="ru-RU"/>
        </w:rPr>
        <w:t xml:space="preserve">установлению требований </w:t>
      </w:r>
      <w:r w:rsidR="00657E45">
        <w:rPr>
          <w:color w:val="000000"/>
          <w:lang w:eastAsia="ru-RU" w:bidi="ru-RU"/>
        </w:rPr>
        <w:br/>
      </w:r>
      <w:r>
        <w:rPr>
          <w:color w:val="000000"/>
          <w:lang w:eastAsia="ru-RU" w:bidi="ru-RU"/>
        </w:rPr>
        <w:t>и запретов при</w:t>
      </w:r>
      <w:r w:rsidR="003E26C8">
        <w:rPr>
          <w:color w:val="000000"/>
          <w:lang w:eastAsia="ru-RU" w:bidi="ru-RU"/>
        </w:rPr>
        <w:t xml:space="preserve"> их</w:t>
      </w:r>
      <w:r>
        <w:rPr>
          <w:color w:val="000000"/>
          <w:lang w:eastAsia="ru-RU" w:bidi="ru-RU"/>
        </w:rPr>
        <w:t xml:space="preserve"> осуществлении</w:t>
      </w:r>
      <w:r w:rsidRPr="008C58B4">
        <w:rPr>
          <w:color w:val="000000"/>
          <w:lang w:eastAsia="ru-RU" w:bidi="ru-RU"/>
        </w:rPr>
        <w:t>.</w:t>
      </w:r>
      <w:r w:rsidR="00D02EDD" w:rsidRPr="00D02EDD">
        <w:rPr>
          <w:color w:val="000000"/>
          <w:lang w:eastAsia="ru-RU" w:bidi="ru-RU"/>
        </w:rPr>
        <w:t xml:space="preserve"> </w:t>
      </w:r>
    </w:p>
    <w:p w:rsidR="00D02EDD" w:rsidRDefault="00274226" w:rsidP="00274226">
      <w:pPr>
        <w:pStyle w:val="1"/>
        <w:ind w:firstLine="58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Вместе с тем, до</w:t>
      </w:r>
      <w:r w:rsidRPr="00274226">
        <w:rPr>
          <w:color w:val="000000"/>
          <w:lang w:eastAsia="ru-RU" w:bidi="ru-RU"/>
        </w:rPr>
        <w:t xml:space="preserve"> настоящего времени не установлена </w:t>
      </w:r>
      <w:r>
        <w:rPr>
          <w:color w:val="000000"/>
          <w:lang w:eastAsia="ru-RU" w:bidi="ru-RU"/>
        </w:rPr>
        <w:br/>
      </w:r>
      <w:r w:rsidRPr="00274226">
        <w:rPr>
          <w:color w:val="000000"/>
          <w:lang w:eastAsia="ru-RU" w:bidi="ru-RU"/>
        </w:rPr>
        <w:t xml:space="preserve">ни уголовная, ни административная ответственность </w:t>
      </w:r>
      <w:r w:rsidR="00EC79C5">
        <w:rPr>
          <w:color w:val="000000"/>
          <w:lang w:eastAsia="ru-RU" w:bidi="ru-RU"/>
        </w:rPr>
        <w:t xml:space="preserve">за </w:t>
      </w:r>
      <w:r w:rsidRPr="00274226">
        <w:rPr>
          <w:color w:val="000000"/>
          <w:lang w:eastAsia="ru-RU" w:bidi="ru-RU"/>
        </w:rPr>
        <w:t>несоблюдение</w:t>
      </w:r>
      <w:r>
        <w:rPr>
          <w:color w:val="000000"/>
          <w:lang w:eastAsia="ru-RU" w:bidi="ru-RU"/>
        </w:rPr>
        <w:t xml:space="preserve"> </w:t>
      </w:r>
      <w:r w:rsidR="005058F9">
        <w:rPr>
          <w:color w:val="000000"/>
          <w:lang w:eastAsia="ru-RU" w:bidi="ru-RU"/>
        </w:rPr>
        <w:t>установленных</w:t>
      </w:r>
      <w:r>
        <w:rPr>
          <w:color w:val="000000"/>
          <w:lang w:eastAsia="ru-RU" w:bidi="ru-RU"/>
        </w:rPr>
        <w:t xml:space="preserve"> требований и запретов</w:t>
      </w:r>
      <w:r w:rsidRPr="00274226">
        <w:rPr>
          <w:color w:val="000000"/>
          <w:lang w:eastAsia="ru-RU" w:bidi="ru-RU"/>
        </w:rPr>
        <w:t xml:space="preserve">, что в итоге не обеспечивает реализацию функций </w:t>
      </w:r>
      <w:r w:rsidR="00EC79C5">
        <w:rPr>
          <w:color w:val="000000"/>
          <w:lang w:eastAsia="ru-RU" w:bidi="ru-RU"/>
        </w:rPr>
        <w:t xml:space="preserve">уголовного и административного законодательства Российской Федерации </w:t>
      </w:r>
      <w:r w:rsidRPr="00274226">
        <w:rPr>
          <w:color w:val="000000"/>
          <w:lang w:eastAsia="ru-RU" w:bidi="ru-RU"/>
        </w:rPr>
        <w:t>по предупреждению и пресечению таких незаконных деяний.</w:t>
      </w:r>
    </w:p>
    <w:p w:rsidR="005058F9" w:rsidRDefault="005058F9" w:rsidP="005058F9">
      <w:pPr>
        <w:pStyle w:val="1"/>
        <w:ind w:firstLine="580"/>
        <w:jc w:val="both"/>
        <w:rPr>
          <w:color w:val="000000"/>
          <w:lang w:eastAsia="ru-RU" w:bidi="ru-RU"/>
        </w:rPr>
      </w:pPr>
      <w:proofErr w:type="gramStart"/>
      <w:r>
        <w:rPr>
          <w:color w:val="000000"/>
          <w:lang w:eastAsia="ru-RU" w:bidi="ru-RU"/>
        </w:rPr>
        <w:t>Нелегальный</w:t>
      </w:r>
      <w:proofErr w:type="gramEnd"/>
      <w:r>
        <w:rPr>
          <w:color w:val="000000"/>
          <w:lang w:eastAsia="ru-RU" w:bidi="ru-RU"/>
        </w:rPr>
        <w:t xml:space="preserve"> </w:t>
      </w:r>
      <w:r w:rsidRPr="005058F9">
        <w:rPr>
          <w:color w:val="000000"/>
          <w:lang w:eastAsia="ru-RU" w:bidi="ru-RU"/>
        </w:rPr>
        <w:t>майн</w:t>
      </w:r>
      <w:r>
        <w:rPr>
          <w:color w:val="000000"/>
          <w:lang w:eastAsia="ru-RU" w:bidi="ru-RU"/>
        </w:rPr>
        <w:t>инг</w:t>
      </w:r>
      <w:r w:rsidRPr="005058F9">
        <w:rPr>
          <w:color w:val="000000"/>
          <w:lang w:eastAsia="ru-RU" w:bidi="ru-RU"/>
        </w:rPr>
        <w:t xml:space="preserve"> создает угрозу надежности энергосистемы </w:t>
      </w:r>
      <w:r>
        <w:rPr>
          <w:color w:val="000000"/>
          <w:lang w:eastAsia="ru-RU" w:bidi="ru-RU"/>
        </w:rPr>
        <w:br/>
      </w:r>
      <w:r w:rsidRPr="005058F9">
        <w:rPr>
          <w:color w:val="000000"/>
          <w:lang w:eastAsia="ru-RU" w:bidi="ru-RU"/>
        </w:rPr>
        <w:t xml:space="preserve">и, как следствие, безопасности граждан, а также </w:t>
      </w:r>
      <w:r>
        <w:rPr>
          <w:color w:val="000000"/>
          <w:lang w:eastAsia="ru-RU" w:bidi="ru-RU"/>
        </w:rPr>
        <w:t>приводит к</w:t>
      </w:r>
      <w:r w:rsidRPr="005058F9">
        <w:rPr>
          <w:color w:val="000000"/>
          <w:lang w:eastAsia="ru-RU" w:bidi="ru-RU"/>
        </w:rPr>
        <w:t xml:space="preserve"> цел</w:t>
      </w:r>
      <w:r>
        <w:rPr>
          <w:color w:val="000000"/>
          <w:lang w:eastAsia="ru-RU" w:bidi="ru-RU"/>
        </w:rPr>
        <w:t>ому</w:t>
      </w:r>
      <w:r w:rsidRPr="005058F9">
        <w:rPr>
          <w:color w:val="000000"/>
          <w:lang w:eastAsia="ru-RU" w:bidi="ru-RU"/>
        </w:rPr>
        <w:t xml:space="preserve"> ряд</w:t>
      </w:r>
      <w:r>
        <w:rPr>
          <w:color w:val="000000"/>
          <w:lang w:eastAsia="ru-RU" w:bidi="ru-RU"/>
        </w:rPr>
        <w:t>у</w:t>
      </w:r>
      <w:r w:rsidRPr="005058F9">
        <w:rPr>
          <w:color w:val="000000"/>
          <w:lang w:eastAsia="ru-RU" w:bidi="ru-RU"/>
        </w:rPr>
        <w:t xml:space="preserve"> негативных социальных и экономических последствий:</w:t>
      </w:r>
    </w:p>
    <w:p w:rsidR="00274226" w:rsidRPr="00274226" w:rsidRDefault="00274226" w:rsidP="00274226">
      <w:pPr>
        <w:pStyle w:val="1"/>
        <w:ind w:firstLine="580"/>
        <w:jc w:val="both"/>
        <w:rPr>
          <w:color w:val="000000"/>
          <w:lang w:eastAsia="ru-RU" w:bidi="ru-RU"/>
        </w:rPr>
      </w:pPr>
      <w:proofErr w:type="gramStart"/>
      <w:r>
        <w:rPr>
          <w:color w:val="000000"/>
          <w:lang w:eastAsia="ru-RU" w:bidi="ru-RU"/>
        </w:rPr>
        <w:t>1) </w:t>
      </w:r>
      <w:r w:rsidR="005058F9">
        <w:rPr>
          <w:color w:val="000000"/>
          <w:lang w:eastAsia="ru-RU" w:bidi="ru-RU"/>
        </w:rPr>
        <w:t xml:space="preserve">прирост неучтенной электрической нагрузки </w:t>
      </w:r>
      <w:r w:rsidR="00657E45">
        <w:rPr>
          <w:color w:val="000000"/>
          <w:lang w:eastAsia="ru-RU" w:bidi="ru-RU"/>
        </w:rPr>
        <w:t xml:space="preserve">от нелегального майнинга </w:t>
      </w:r>
      <w:r w:rsidR="005058F9">
        <w:rPr>
          <w:color w:val="000000"/>
          <w:lang w:eastAsia="ru-RU" w:bidi="ru-RU"/>
        </w:rPr>
        <w:lastRenderedPageBreak/>
        <w:t xml:space="preserve">обуславливает рост </w:t>
      </w:r>
      <w:r w:rsidRPr="00274226">
        <w:rPr>
          <w:color w:val="000000"/>
          <w:lang w:eastAsia="ru-RU" w:bidi="ru-RU"/>
        </w:rPr>
        <w:t>дефицит</w:t>
      </w:r>
      <w:r w:rsidR="005058F9">
        <w:rPr>
          <w:color w:val="000000"/>
          <w:lang w:eastAsia="ru-RU" w:bidi="ru-RU"/>
        </w:rPr>
        <w:t>а</w:t>
      </w:r>
      <w:r w:rsidRPr="00274226">
        <w:rPr>
          <w:color w:val="000000"/>
          <w:lang w:eastAsia="ru-RU" w:bidi="ru-RU"/>
        </w:rPr>
        <w:t xml:space="preserve"> электрической мощности, что </w:t>
      </w:r>
      <w:r w:rsidR="005058F9">
        <w:rPr>
          <w:color w:val="000000"/>
          <w:lang w:eastAsia="ru-RU" w:bidi="ru-RU"/>
        </w:rPr>
        <w:t xml:space="preserve">влечет </w:t>
      </w:r>
      <w:r w:rsidRPr="00274226">
        <w:rPr>
          <w:color w:val="000000"/>
          <w:lang w:eastAsia="ru-RU" w:bidi="ru-RU"/>
        </w:rPr>
        <w:t>дополнительны</w:t>
      </w:r>
      <w:r w:rsidR="005058F9">
        <w:rPr>
          <w:color w:val="000000"/>
          <w:lang w:eastAsia="ru-RU" w:bidi="ru-RU"/>
        </w:rPr>
        <w:t>е</w:t>
      </w:r>
      <w:r w:rsidRPr="00274226">
        <w:rPr>
          <w:color w:val="000000"/>
          <w:lang w:eastAsia="ru-RU" w:bidi="ru-RU"/>
        </w:rPr>
        <w:t xml:space="preserve"> затрат</w:t>
      </w:r>
      <w:r w:rsidR="005058F9">
        <w:rPr>
          <w:color w:val="000000"/>
          <w:lang w:eastAsia="ru-RU" w:bidi="ru-RU"/>
        </w:rPr>
        <w:t>ы</w:t>
      </w:r>
      <w:r w:rsidR="00657E45">
        <w:rPr>
          <w:color w:val="000000"/>
          <w:lang w:eastAsia="ru-RU" w:bidi="ru-RU"/>
        </w:rPr>
        <w:t xml:space="preserve"> </w:t>
      </w:r>
      <w:r w:rsidRPr="00274226">
        <w:rPr>
          <w:color w:val="000000"/>
          <w:lang w:eastAsia="ru-RU" w:bidi="ru-RU"/>
        </w:rPr>
        <w:t xml:space="preserve">на строительство протяженных </w:t>
      </w:r>
      <w:r>
        <w:rPr>
          <w:color w:val="000000"/>
          <w:lang w:eastAsia="ru-RU" w:bidi="ru-RU"/>
        </w:rPr>
        <w:t>линий электропередачи</w:t>
      </w:r>
      <w:r w:rsidRPr="00274226">
        <w:rPr>
          <w:color w:val="000000"/>
          <w:lang w:eastAsia="ru-RU" w:bidi="ru-RU"/>
        </w:rPr>
        <w:t xml:space="preserve">, новых </w:t>
      </w:r>
      <w:r w:rsidR="005058F9">
        <w:rPr>
          <w:color w:val="000000"/>
          <w:lang w:eastAsia="ru-RU" w:bidi="ru-RU"/>
        </w:rPr>
        <w:t>трансформаторных</w:t>
      </w:r>
      <w:r>
        <w:rPr>
          <w:color w:val="000000"/>
          <w:lang w:eastAsia="ru-RU" w:bidi="ru-RU"/>
        </w:rPr>
        <w:t xml:space="preserve"> подстанций</w:t>
      </w:r>
      <w:r w:rsidRPr="00274226">
        <w:rPr>
          <w:color w:val="000000"/>
          <w:lang w:eastAsia="ru-RU" w:bidi="ru-RU"/>
        </w:rPr>
        <w:t xml:space="preserve">, использованию существующих резервов мощности, и, в конечном итоге, </w:t>
      </w:r>
      <w:r w:rsidR="005058F9">
        <w:rPr>
          <w:color w:val="000000"/>
          <w:lang w:eastAsia="ru-RU" w:bidi="ru-RU"/>
        </w:rPr>
        <w:t xml:space="preserve">к </w:t>
      </w:r>
      <w:r w:rsidR="00657E45">
        <w:rPr>
          <w:color w:val="000000"/>
          <w:lang w:eastAsia="ru-RU" w:bidi="ru-RU"/>
        </w:rPr>
        <w:t xml:space="preserve">невозможности </w:t>
      </w:r>
      <w:r w:rsidR="00657E45">
        <w:rPr>
          <w:color w:val="000000"/>
          <w:lang w:eastAsia="ru-RU" w:bidi="ru-RU"/>
        </w:rPr>
        <w:br/>
        <w:t xml:space="preserve">или </w:t>
      </w:r>
      <w:r w:rsidR="005058F9">
        <w:rPr>
          <w:color w:val="000000"/>
          <w:lang w:eastAsia="ru-RU" w:bidi="ru-RU"/>
        </w:rPr>
        <w:t>срыву</w:t>
      </w:r>
      <w:r w:rsidR="00657E45">
        <w:rPr>
          <w:color w:val="000000"/>
          <w:lang w:eastAsia="ru-RU" w:bidi="ru-RU"/>
        </w:rPr>
        <w:t xml:space="preserve"> нормативных сроков </w:t>
      </w:r>
      <w:r w:rsidR="005058F9">
        <w:rPr>
          <w:color w:val="000000"/>
          <w:lang w:eastAsia="ru-RU" w:bidi="ru-RU"/>
        </w:rPr>
        <w:t>выполнения</w:t>
      </w:r>
      <w:r w:rsidRPr="00274226">
        <w:rPr>
          <w:color w:val="000000"/>
          <w:lang w:eastAsia="ru-RU" w:bidi="ru-RU"/>
        </w:rPr>
        <w:t xml:space="preserve"> мероприятий </w:t>
      </w:r>
      <w:r>
        <w:rPr>
          <w:color w:val="000000"/>
          <w:lang w:eastAsia="ru-RU" w:bidi="ru-RU"/>
        </w:rPr>
        <w:t xml:space="preserve">по технологическому </w:t>
      </w:r>
      <w:r w:rsidRPr="00274226">
        <w:rPr>
          <w:color w:val="000000"/>
          <w:lang w:eastAsia="ru-RU" w:bidi="ru-RU"/>
        </w:rPr>
        <w:t>присоединению промышленных</w:t>
      </w:r>
      <w:r w:rsidR="00657E45">
        <w:rPr>
          <w:color w:val="000000"/>
          <w:lang w:eastAsia="ru-RU" w:bidi="ru-RU"/>
        </w:rPr>
        <w:t xml:space="preserve"> </w:t>
      </w:r>
      <w:r w:rsidR="005058F9">
        <w:rPr>
          <w:color w:val="000000"/>
          <w:lang w:eastAsia="ru-RU" w:bidi="ru-RU"/>
        </w:rPr>
        <w:t xml:space="preserve">и </w:t>
      </w:r>
      <w:r w:rsidRPr="00274226">
        <w:rPr>
          <w:color w:val="000000"/>
          <w:lang w:eastAsia="ru-RU" w:bidi="ru-RU"/>
        </w:rPr>
        <w:t>социальных объектов (в том числе МКД, ИЖС);</w:t>
      </w:r>
      <w:proofErr w:type="gramEnd"/>
    </w:p>
    <w:p w:rsidR="00274226" w:rsidRPr="00274226" w:rsidRDefault="00274226" w:rsidP="00274226">
      <w:pPr>
        <w:pStyle w:val="1"/>
        <w:ind w:firstLine="58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2) </w:t>
      </w:r>
      <w:r w:rsidR="005058F9">
        <w:rPr>
          <w:color w:val="000000"/>
          <w:lang w:eastAsia="ru-RU" w:bidi="ru-RU"/>
        </w:rPr>
        <w:t xml:space="preserve">потребление электрической энергии для осуществления майнинга цифровой валюты под видом бытового потребления и использование тарифа </w:t>
      </w:r>
      <w:r w:rsidR="005058F9">
        <w:rPr>
          <w:color w:val="000000"/>
          <w:lang w:eastAsia="ru-RU" w:bidi="ru-RU"/>
        </w:rPr>
        <w:br/>
        <w:t xml:space="preserve">на электрическую энергию (мощность) для населения и приравненным к нему категорий потребителей ведет к увеличению объемов </w:t>
      </w:r>
      <w:r w:rsidRPr="00274226">
        <w:rPr>
          <w:color w:val="000000"/>
          <w:lang w:eastAsia="ru-RU" w:bidi="ru-RU"/>
        </w:rPr>
        <w:t>«перекрёст</w:t>
      </w:r>
      <w:r>
        <w:rPr>
          <w:color w:val="000000"/>
          <w:lang w:eastAsia="ru-RU" w:bidi="ru-RU"/>
        </w:rPr>
        <w:t xml:space="preserve">ного субсидирования» </w:t>
      </w:r>
      <w:r w:rsidR="005058F9">
        <w:rPr>
          <w:color w:val="000000"/>
          <w:lang w:eastAsia="ru-RU" w:bidi="ru-RU"/>
        </w:rPr>
        <w:t>и является причиной</w:t>
      </w:r>
      <w:r w:rsidRPr="00274226">
        <w:rPr>
          <w:color w:val="000000"/>
          <w:lang w:eastAsia="ru-RU" w:bidi="ru-RU"/>
        </w:rPr>
        <w:t xml:space="preserve"> рост</w:t>
      </w:r>
      <w:r w:rsidR="005058F9">
        <w:rPr>
          <w:color w:val="000000"/>
          <w:lang w:eastAsia="ru-RU" w:bidi="ru-RU"/>
        </w:rPr>
        <w:t>а</w:t>
      </w:r>
      <w:r w:rsidRPr="00274226">
        <w:rPr>
          <w:color w:val="000000"/>
          <w:lang w:eastAsia="ru-RU" w:bidi="ru-RU"/>
        </w:rPr>
        <w:t xml:space="preserve"> тарифов для </w:t>
      </w:r>
      <w:r>
        <w:rPr>
          <w:color w:val="000000"/>
          <w:lang w:eastAsia="ru-RU" w:bidi="ru-RU"/>
        </w:rPr>
        <w:t>малого и среднего бизнеса</w:t>
      </w:r>
      <w:r w:rsidRPr="00274226">
        <w:rPr>
          <w:color w:val="000000"/>
          <w:lang w:eastAsia="ru-RU" w:bidi="ru-RU"/>
        </w:rPr>
        <w:t>, организаций коммунальной и бюджетной сферы;</w:t>
      </w:r>
    </w:p>
    <w:p w:rsidR="00274226" w:rsidRDefault="00274226" w:rsidP="00274226">
      <w:pPr>
        <w:pStyle w:val="1"/>
        <w:ind w:firstLine="58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3) п</w:t>
      </w:r>
      <w:r w:rsidRPr="00274226">
        <w:rPr>
          <w:color w:val="000000"/>
          <w:lang w:eastAsia="ru-RU" w:bidi="ru-RU"/>
        </w:rPr>
        <w:t xml:space="preserve">ри </w:t>
      </w:r>
      <w:proofErr w:type="gramStart"/>
      <w:r w:rsidRPr="00274226">
        <w:rPr>
          <w:color w:val="000000"/>
          <w:lang w:eastAsia="ru-RU" w:bidi="ru-RU"/>
        </w:rPr>
        <w:t>нелегальном</w:t>
      </w:r>
      <w:proofErr w:type="gramEnd"/>
      <w:r w:rsidRPr="00274226">
        <w:rPr>
          <w:color w:val="000000"/>
          <w:lang w:eastAsia="ru-RU" w:bidi="ru-RU"/>
        </w:rPr>
        <w:t xml:space="preserve"> майнинге совершаются хищения электр</w:t>
      </w:r>
      <w:r>
        <w:rPr>
          <w:color w:val="000000"/>
          <w:lang w:eastAsia="ru-RU" w:bidi="ru-RU"/>
        </w:rPr>
        <w:t>ической энергии</w:t>
      </w:r>
      <w:r w:rsidRPr="00274226">
        <w:rPr>
          <w:color w:val="000000"/>
          <w:lang w:eastAsia="ru-RU" w:bidi="ru-RU"/>
        </w:rPr>
        <w:t xml:space="preserve">, используются незаконные схемы подключения к </w:t>
      </w:r>
      <w:r>
        <w:rPr>
          <w:color w:val="000000"/>
          <w:lang w:eastAsia="ru-RU" w:bidi="ru-RU"/>
        </w:rPr>
        <w:t xml:space="preserve">электрическим </w:t>
      </w:r>
      <w:r w:rsidRPr="00274226">
        <w:rPr>
          <w:color w:val="000000"/>
          <w:lang w:eastAsia="ru-RU" w:bidi="ru-RU"/>
        </w:rPr>
        <w:t>сетям, происходит вмешательство в работу приборов учета</w:t>
      </w:r>
      <w:r>
        <w:rPr>
          <w:color w:val="000000"/>
          <w:lang w:eastAsia="ru-RU" w:bidi="ru-RU"/>
        </w:rPr>
        <w:t xml:space="preserve"> электрической энергии</w:t>
      </w:r>
      <w:r w:rsidR="005058F9">
        <w:rPr>
          <w:color w:val="000000"/>
          <w:lang w:eastAsia="ru-RU" w:bidi="ru-RU"/>
        </w:rPr>
        <w:t xml:space="preserve">, что </w:t>
      </w:r>
      <w:r w:rsidR="00B13A4D">
        <w:rPr>
          <w:color w:val="000000"/>
          <w:lang w:eastAsia="ru-RU" w:bidi="ru-RU"/>
        </w:rPr>
        <w:t>приводит к аварийным ситуациям</w:t>
      </w:r>
      <w:r w:rsidR="005058F9" w:rsidRPr="005058F9">
        <w:rPr>
          <w:color w:val="000000"/>
          <w:lang w:eastAsia="ru-RU" w:bidi="ru-RU"/>
        </w:rPr>
        <w:t xml:space="preserve"> вплоть до прекращения электроснабжения потребителей.</w:t>
      </w:r>
    </w:p>
    <w:p w:rsidR="005058F9" w:rsidRDefault="005058F9" w:rsidP="005058F9">
      <w:pPr>
        <w:pStyle w:val="1"/>
        <w:ind w:firstLine="58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Нелегальный майнинг наносит </w:t>
      </w:r>
      <w:r w:rsidR="00657E45">
        <w:rPr>
          <w:color w:val="000000"/>
          <w:lang w:eastAsia="ru-RU" w:bidi="ru-RU"/>
        </w:rPr>
        <w:t xml:space="preserve">колоссальный </w:t>
      </w:r>
      <w:r>
        <w:rPr>
          <w:color w:val="000000"/>
          <w:lang w:eastAsia="ru-RU" w:bidi="ru-RU"/>
        </w:rPr>
        <w:t xml:space="preserve">материальный ущерб субъектам электроэнергетики: </w:t>
      </w:r>
      <w:r w:rsidR="00657E45">
        <w:rPr>
          <w:color w:val="000000"/>
          <w:lang w:eastAsia="ru-RU" w:bidi="ru-RU"/>
        </w:rPr>
        <w:t xml:space="preserve">так, </w:t>
      </w:r>
      <w:r w:rsidRPr="005058F9">
        <w:rPr>
          <w:color w:val="000000"/>
          <w:lang w:eastAsia="ru-RU" w:bidi="ru-RU"/>
        </w:rPr>
        <w:t xml:space="preserve">по информации ПАО «Россети», </w:t>
      </w:r>
      <w:r w:rsidR="00657E45">
        <w:rPr>
          <w:color w:val="000000"/>
          <w:lang w:eastAsia="ru-RU" w:bidi="ru-RU"/>
        </w:rPr>
        <w:br/>
      </w:r>
      <w:r w:rsidRPr="005058F9">
        <w:rPr>
          <w:color w:val="000000"/>
          <w:lang w:eastAsia="ru-RU" w:bidi="ru-RU"/>
        </w:rPr>
        <w:t xml:space="preserve">если с 2020 по 2024 годы прямой ущерб составил 3,3 </w:t>
      </w:r>
      <w:proofErr w:type="gramStart"/>
      <w:r w:rsidRPr="005058F9">
        <w:rPr>
          <w:color w:val="000000"/>
          <w:lang w:eastAsia="ru-RU" w:bidi="ru-RU"/>
        </w:rPr>
        <w:t>млрд</w:t>
      </w:r>
      <w:proofErr w:type="gramEnd"/>
      <w:r w:rsidRPr="005058F9">
        <w:rPr>
          <w:color w:val="000000"/>
          <w:lang w:eastAsia="ru-RU" w:bidi="ru-RU"/>
        </w:rPr>
        <w:t xml:space="preserve"> руб., то за 2025 год это уже</w:t>
      </w:r>
      <w:r w:rsidR="00657E45">
        <w:rPr>
          <w:color w:val="000000"/>
          <w:lang w:eastAsia="ru-RU" w:bidi="ru-RU"/>
        </w:rPr>
        <w:t xml:space="preserve"> </w:t>
      </w:r>
      <w:r w:rsidRPr="005058F9">
        <w:rPr>
          <w:color w:val="000000"/>
          <w:lang w:eastAsia="ru-RU" w:bidi="ru-RU"/>
        </w:rPr>
        <w:t>4,7 млрд руб., что больше, чем за прошедшие 5 лет вместе взятых.</w:t>
      </w:r>
    </w:p>
    <w:p w:rsidR="008C58B4" w:rsidRPr="008C58B4" w:rsidRDefault="005058F9" w:rsidP="00D9391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93913" w:rsidRPr="00D93913">
        <w:rPr>
          <w:rFonts w:ascii="Times New Roman" w:hAnsi="Times New Roman" w:cs="Times New Roman"/>
          <w:sz w:val="28"/>
          <w:szCs w:val="28"/>
        </w:rPr>
        <w:t xml:space="preserve">роект федерального закона № 1193493-8 «О внесении изменений </w:t>
      </w:r>
      <w:r w:rsidR="009A5970">
        <w:rPr>
          <w:rFonts w:ascii="Times New Roman" w:hAnsi="Times New Roman" w:cs="Times New Roman"/>
          <w:sz w:val="28"/>
          <w:szCs w:val="28"/>
        </w:rPr>
        <w:br/>
      </w:r>
      <w:r w:rsidR="00D93913" w:rsidRPr="00D93913">
        <w:rPr>
          <w:rFonts w:ascii="Times New Roman" w:hAnsi="Times New Roman" w:cs="Times New Roman"/>
          <w:sz w:val="28"/>
          <w:szCs w:val="28"/>
        </w:rPr>
        <w:t>в Уголовный кодекс Российской Федерации и Уголовно-процессуальный кодекс Российской Федерации»</w:t>
      </w:r>
      <w:r w:rsidR="00D93913">
        <w:rPr>
          <w:rFonts w:ascii="Times New Roman" w:hAnsi="Times New Roman" w:cs="Times New Roman"/>
          <w:sz w:val="28"/>
          <w:szCs w:val="28"/>
        </w:rPr>
        <w:t xml:space="preserve"> </w:t>
      </w:r>
      <w:r w:rsidR="003E2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предусматривает установление уголовной </w:t>
      </w:r>
      <w:r w:rsidR="009D44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ответственности</w:t>
      </w:r>
      <w:r w:rsidR="003E2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для лиц, </w:t>
      </w:r>
      <w:r w:rsidR="009D44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осуществляющих</w:t>
      </w:r>
      <w:r w:rsidR="003E2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майнинг цифровой валюты </w:t>
      </w:r>
      <w:r w:rsidR="009A5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="003E2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либо оказывающих услуги оператора </w:t>
      </w:r>
      <w:r w:rsidR="009D44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майнинговой</w:t>
      </w:r>
      <w:r w:rsidR="003E2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9D44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инфраструктуры</w:t>
      </w:r>
      <w:r w:rsidR="003E2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9A5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="003E2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без включения в реестры таких лиц</w:t>
      </w:r>
      <w:r w:rsidR="00A67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(если оно требуется)</w:t>
      </w:r>
      <w:r w:rsidR="009D44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ведение которых осуществляется ФНС России.</w:t>
      </w:r>
    </w:p>
    <w:p w:rsidR="008E4C12" w:rsidRDefault="00D93913" w:rsidP="00266823">
      <w:pPr>
        <w:widowControl w:val="0"/>
        <w:spacing w:after="0" w:line="36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D9391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Комитет </w:t>
      </w:r>
      <w:r w:rsidR="009A5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поддерживает концепцию проекта федерального закона </w:t>
      </w:r>
      <w:r w:rsidR="00200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="00266823" w:rsidRPr="0026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№ 1193493-8</w:t>
      </w:r>
      <w:r w:rsidR="0026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9A5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и отмечает, что </w:t>
      </w:r>
      <w:r w:rsidR="009A5970" w:rsidRPr="009A5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установление </w:t>
      </w:r>
      <w:r w:rsidR="009A5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уголовной</w:t>
      </w:r>
      <w:r w:rsidR="009A5970" w:rsidRPr="009A5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ответственности </w:t>
      </w:r>
      <w:r w:rsidR="00200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="009A5970" w:rsidRPr="009A5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за нарушение установленных запретов и требований к майнингу </w:t>
      </w:r>
      <w:r w:rsidR="0026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цифровой валюты </w:t>
      </w:r>
      <w:r w:rsidR="009A5970" w:rsidRPr="009A5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является актуальным, </w:t>
      </w:r>
      <w:r w:rsidR="0026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и, </w:t>
      </w:r>
      <w:r w:rsidR="009A5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наряду с принятием </w:t>
      </w:r>
      <w:r w:rsidR="009A5970" w:rsidRPr="009A5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внесенн</w:t>
      </w:r>
      <w:r w:rsidR="009A5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ого</w:t>
      </w:r>
      <w:r w:rsidR="009A5970" w:rsidRPr="009A5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депутатами Государственной Думы </w:t>
      </w:r>
      <w:proofErr w:type="spellStart"/>
      <w:r w:rsidR="009A5970" w:rsidRPr="009A5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Н.Г.Шульгиновым</w:t>
      </w:r>
      <w:proofErr w:type="spellEnd"/>
      <w:r w:rsidR="009A5970" w:rsidRPr="009A5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</w:t>
      </w:r>
      <w:proofErr w:type="spellStart"/>
      <w:r w:rsidR="009A5970" w:rsidRPr="009A5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В.И.Пискаревым</w:t>
      </w:r>
      <w:proofErr w:type="spellEnd"/>
      <w:r w:rsidR="009A5970" w:rsidRPr="009A5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</w:t>
      </w:r>
      <w:proofErr w:type="spellStart"/>
      <w:r w:rsidR="009A5970" w:rsidRPr="009A5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А.Г.Аксаковым</w:t>
      </w:r>
      <w:proofErr w:type="spellEnd"/>
      <w:r w:rsidR="009A5970" w:rsidRPr="009A5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</w:t>
      </w:r>
      <w:proofErr w:type="spellStart"/>
      <w:r w:rsidR="009A5970" w:rsidRPr="009A5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С.А.Пахомовым</w:t>
      </w:r>
      <w:proofErr w:type="spellEnd"/>
      <w:r w:rsidR="009A5970" w:rsidRPr="009A5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проект</w:t>
      </w:r>
      <w:r w:rsidR="009A5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="009A5970" w:rsidRPr="009A5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федерального закона № 1124554-8 «О внесении изменений в Кодекс Российской Федерации</w:t>
      </w:r>
      <w:r w:rsidR="009A5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9A5970" w:rsidRPr="009A5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 административных правонарушениях»</w:t>
      </w:r>
      <w:r w:rsidR="00EC7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(далее</w:t>
      </w:r>
      <w:proofErr w:type="gramEnd"/>
      <w:r w:rsidR="00EC7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 – проект федерального закона № 1224554-8)</w:t>
      </w:r>
      <w:r w:rsidR="009A5970" w:rsidRPr="009A5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</w:t>
      </w:r>
      <w:r w:rsidR="0026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предусматривающего административную ответственность</w:t>
      </w:r>
      <w:r w:rsidR="00200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26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</w:t>
      </w:r>
      <w:r w:rsidR="00266823" w:rsidRPr="0026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нарушение установленных запретов и требований к майнингу цифровой валюты</w:t>
      </w:r>
      <w:r w:rsidR="0026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</w:t>
      </w:r>
      <w:r w:rsidR="009A5970" w:rsidRPr="009A5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станет эффективн</w:t>
      </w:r>
      <w:r w:rsidR="008E4C1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ой</w:t>
      </w:r>
      <w:r w:rsidR="009A5970" w:rsidRPr="009A5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мер</w:t>
      </w:r>
      <w:r w:rsidR="008E4C1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ой</w:t>
      </w:r>
      <w:r w:rsidR="009A5970" w:rsidRPr="009A5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 </w:t>
      </w:r>
      <w:r w:rsidR="00266823" w:rsidRPr="009A5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стимулированию легализации майнинговой деятельности</w:t>
      </w:r>
      <w:r w:rsidR="0026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</w:t>
      </w:r>
      <w:r w:rsidR="009A5970" w:rsidRPr="009A5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минимизации негативных последствий для энергосистемы</w:t>
      </w:r>
      <w:r w:rsidR="0026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200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="009A5970" w:rsidRPr="009A5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</w:t>
      </w:r>
      <w:r w:rsidR="0026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в конечном итоге, ликвидации</w:t>
      </w:r>
      <w:r w:rsidR="00266823" w:rsidRPr="009A5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нелегального майнинга</w:t>
      </w:r>
      <w:r w:rsidR="0026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266823" w:rsidRDefault="008E4C12" w:rsidP="00C06E04">
      <w:pPr>
        <w:widowControl w:val="0"/>
        <w:spacing w:after="0" w:line="36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 w:rsidR="00D93913" w:rsidRPr="00D9391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месте с тем,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Комитет </w:t>
      </w:r>
      <w:r w:rsidR="00D93913" w:rsidRPr="00D9391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считает необходимым </w:t>
      </w:r>
      <w:r w:rsidR="00EC7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отметить, </w:t>
      </w:r>
      <w:r w:rsidR="00EC7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что п</w:t>
      </w:r>
      <w:r w:rsidR="005C2FB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роектируемый состав преступления не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учитывает</w:t>
      </w:r>
      <w:r w:rsidR="005C2FB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C06E0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иные случаи нарушений требований к деятельности по майнингу цифровой валюты, которые по степени общественной опасности сопоставимы с предлагаемым регулированием. </w:t>
      </w:r>
    </w:p>
    <w:p w:rsidR="005C2FB8" w:rsidRPr="00D93913" w:rsidRDefault="00C06E04" w:rsidP="00B13A4D">
      <w:pPr>
        <w:widowControl w:val="0"/>
        <w:spacing w:after="0" w:line="36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этому можно отнести и нарушение запрета </w:t>
      </w:r>
      <w:r w:rsidRPr="00C06E0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 осуществление майнинга цифровой валюты (в том числе участие в майнинг-пуле)</w:t>
      </w:r>
      <w:r w:rsidR="00B1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установленного</w:t>
      </w:r>
      <w:r w:rsidR="00B1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Pr="00C06E0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 территории отдельных субъектов Российской Федерации (отдельных территориях субъектов Российской Федерации)</w:t>
      </w:r>
      <w:r w:rsidR="00B1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C84C4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нарушение </w:t>
      </w:r>
      <w:r w:rsidRPr="00C06E0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запрет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Pr="00C06E0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оператор</w:t>
      </w:r>
      <w:r w:rsidR="00C84C4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ом</w:t>
      </w:r>
      <w:r w:rsidRPr="00C06E0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майнинговой инфраструктуры </w:t>
      </w:r>
      <w:r w:rsidR="0025000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 оказанию услуг</w:t>
      </w:r>
      <w:r w:rsidR="00EC7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C06E0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по предоставлению майнинговой инфраструктуры для осуществления майнинга цифровой валюты (в том числе в качестве участника майнинг-пула) </w:t>
      </w:r>
      <w:r w:rsidR="00B1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другим </w:t>
      </w:r>
      <w:r w:rsidRPr="00C06E0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индивидуальным предпринимателя</w:t>
      </w:r>
      <w:r w:rsidR="00B1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</w:t>
      </w:r>
      <w:r w:rsidRPr="00C06E0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юридическим лицам</w:t>
      </w:r>
      <w:proofErr w:type="gramEnd"/>
      <w:r w:rsidRPr="00C06E0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не </w:t>
      </w:r>
      <w:proofErr w:type="gramStart"/>
      <w:r w:rsidRPr="00C06E0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включенным</w:t>
      </w:r>
      <w:proofErr w:type="gramEnd"/>
      <w:r w:rsidRPr="00C06E0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C84C4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Pr="00C06E0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или исключенным из реестра лиц, осуществляющих майнинг цифровой валюты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</w:t>
      </w:r>
      <w:r w:rsidR="00B13A4D" w:rsidRPr="00B1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превышение лимитов энергопотребления при бытовом майнинге </w:t>
      </w:r>
      <w:r w:rsidR="00B1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и т.д. </w:t>
      </w:r>
      <w:r w:rsidR="00657E4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</w:t>
      </w:r>
      <w:proofErr w:type="gramStart"/>
      <w:r w:rsidR="00657E4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связи</w:t>
      </w:r>
      <w:proofErr w:type="gramEnd"/>
      <w:r w:rsidR="00657E4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 чем предлагается </w:t>
      </w:r>
      <w:r w:rsidR="0026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дополнить состав</w:t>
      </w:r>
      <w:r w:rsidR="00657E4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проектируемой статьи Уголовно</w:t>
      </w:r>
      <w:r w:rsidR="00B1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го</w:t>
      </w:r>
      <w:r w:rsidR="00657E4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кодекса Российской Федерации </w:t>
      </w:r>
      <w:r w:rsidR="0026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новыми составами, предусматривающи</w:t>
      </w:r>
      <w:r w:rsidR="00AF4C1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ми</w:t>
      </w:r>
      <w:r w:rsidR="0026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совершение </w:t>
      </w:r>
      <w:r w:rsidR="00657E4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указанны</w:t>
      </w:r>
      <w:r w:rsidR="0026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х</w:t>
      </w:r>
      <w:r w:rsidR="00657E4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незаконны</w:t>
      </w:r>
      <w:r w:rsidR="0026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х</w:t>
      </w:r>
      <w:r w:rsidR="00657E4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деяни</w:t>
      </w:r>
      <w:r w:rsidR="0026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й</w:t>
      </w:r>
      <w:r w:rsidR="00657E4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B13A4D" w:rsidRDefault="00B13A4D" w:rsidP="00B13A4D">
      <w:pPr>
        <w:widowControl w:val="0"/>
        <w:spacing w:after="0" w:line="36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</w:t>
      </w:r>
      <w:r w:rsidRPr="00B1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редусмотренные проектом федерального закона санкции практически </w:t>
      </w:r>
      <w:r w:rsidRPr="00B1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идентичны с санкциями за повторное совершение правонарушения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Pr="00B1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предлагаемым</w:t>
      </w:r>
      <w:r w:rsidRPr="00B1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изменениям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проекте </w:t>
      </w:r>
      <w:r w:rsidRPr="00B1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федерального закона № 1224554-8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Pr="00B1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целях соблюдения подведомственности и подсудности рассмотрения таких категорий дел необходимо четко разграничить размер ответственности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Pr="00B1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 совершение незаконных деяний по отраслям законодательства.</w:t>
      </w:r>
    </w:p>
    <w:p w:rsidR="00657E45" w:rsidRDefault="00657E45" w:rsidP="00B13A4D">
      <w:pPr>
        <w:widowControl w:val="0"/>
        <w:spacing w:after="0" w:line="36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Также следует уточнить, каким образом при </w:t>
      </w:r>
      <w:r w:rsidR="0026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доказывании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совершени</w:t>
      </w:r>
      <w:r w:rsidR="0026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проектируем</w:t>
      </w:r>
      <w:r w:rsidR="0026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состав</w:t>
      </w:r>
      <w:r w:rsidR="0026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преступления будет сформирована его объективная сторона </w:t>
      </w:r>
      <w:r w:rsidR="0026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случае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нанесении ущерба государству.</w:t>
      </w:r>
    </w:p>
    <w:p w:rsidR="00FE262A" w:rsidRDefault="00FE262A" w:rsidP="00AF4C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проект</w:t>
      </w:r>
      <w:r w:rsidR="00AF4C16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AF4C16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 w:rsidR="00AF4C16">
        <w:rPr>
          <w:rFonts w:ascii="Times New Roman" w:hAnsi="Times New Roman" w:cs="Times New Roman"/>
          <w:sz w:val="28"/>
          <w:szCs w:val="28"/>
        </w:rPr>
        <w:t xml:space="preserve">ов </w:t>
      </w:r>
      <w:r w:rsidR="00AF4C16" w:rsidRPr="00AF4C16">
        <w:rPr>
          <w:rFonts w:ascii="Times New Roman" w:hAnsi="Times New Roman" w:cs="Times New Roman"/>
          <w:sz w:val="28"/>
          <w:szCs w:val="28"/>
        </w:rPr>
        <w:t>№ 1193493-8</w:t>
      </w:r>
      <w:r w:rsidR="00AF4C16">
        <w:rPr>
          <w:rFonts w:ascii="Times New Roman" w:hAnsi="Times New Roman" w:cs="Times New Roman"/>
          <w:sz w:val="28"/>
          <w:szCs w:val="28"/>
        </w:rPr>
        <w:t xml:space="preserve"> и </w:t>
      </w:r>
      <w:r w:rsidR="00AF4C16" w:rsidRPr="00AF4C16">
        <w:rPr>
          <w:rFonts w:ascii="Times New Roman" w:hAnsi="Times New Roman" w:cs="Times New Roman"/>
          <w:sz w:val="28"/>
          <w:szCs w:val="28"/>
        </w:rPr>
        <w:t>№ 1224554-8</w:t>
      </w:r>
      <w:r w:rsidR="00AF4C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станет </w:t>
      </w:r>
      <w:r w:rsidR="00AF4C16">
        <w:rPr>
          <w:rFonts w:ascii="Times New Roman" w:hAnsi="Times New Roman" w:cs="Times New Roman"/>
          <w:sz w:val="28"/>
          <w:szCs w:val="28"/>
        </w:rPr>
        <w:t>эффективной мерой</w:t>
      </w:r>
      <w:r>
        <w:rPr>
          <w:rFonts w:ascii="Times New Roman" w:hAnsi="Times New Roman" w:cs="Times New Roman"/>
          <w:sz w:val="28"/>
          <w:szCs w:val="28"/>
        </w:rPr>
        <w:t xml:space="preserve"> реализации плана структурных изменений </w:t>
      </w:r>
      <w:r w:rsidR="00AF4C1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по обелению российской экономики и повышению собираемости налогов, рассмотренного на прошедшем 8 декабря 2025 года заседании Совета </w:t>
      </w:r>
      <w:r w:rsidR="00AF4C1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по стратегическому развитию и национальным проектам под руководством Президента Российской Федерации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В.В.Путина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5A6D57" w:rsidRDefault="005A6D57" w:rsidP="005A6D57">
      <w:pPr>
        <w:tabs>
          <w:tab w:val="right" w:pos="9639"/>
        </w:tabs>
        <w:spacing w:after="0" w:line="360" w:lineRule="auto"/>
        <w:ind w:firstLine="709"/>
        <w:jc w:val="both"/>
        <w:rPr>
          <w:rFonts w:ascii="Roboto Condensed" w:hAnsi="Roboto Condensed"/>
          <w:spacing w:val="2"/>
          <w:sz w:val="28"/>
          <w:szCs w:val="28"/>
          <w:shd w:val="clear" w:color="auto" w:fill="FFFFFF"/>
        </w:rPr>
      </w:pPr>
      <w:r w:rsidRPr="00AB2FD8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учетом вышеизложенного Комитет Государственной Думы</w:t>
      </w:r>
      <w:r w:rsidRPr="00AB2F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энергетике поддерживает концепцию проекта федерального закона</w:t>
      </w:r>
      <w:r w:rsidRPr="00AB2F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66823" w:rsidRPr="00266823">
        <w:rPr>
          <w:rFonts w:ascii="Times New Roman" w:eastAsia="Times New Roman" w:hAnsi="Times New Roman" w:cs="Times New Roman"/>
          <w:sz w:val="28"/>
          <w:szCs w:val="28"/>
          <w:lang w:eastAsia="ru-RU"/>
        </w:rPr>
        <w:t>№ 1193493-8 «О внесении изменений в Уголовный кодекс Российской Федерации и Уголовно-процессуальный кодекс Российской Федерации»</w:t>
      </w:r>
      <w:r w:rsidR="002668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B2F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рекомендует Государственной Думе принять его в первом чтении</w:t>
      </w:r>
      <w:r w:rsidR="002668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 учетом замечаний, изложенных в настоящем Заключении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A6D57" w:rsidRDefault="005A6D57" w:rsidP="005A6D57">
      <w:pPr>
        <w:tabs>
          <w:tab w:val="right" w:pos="9639"/>
        </w:tabs>
        <w:spacing w:after="0" w:line="240" w:lineRule="auto"/>
        <w:jc w:val="both"/>
        <w:rPr>
          <w:rFonts w:ascii="Roboto Condensed" w:hAnsi="Roboto Condensed"/>
          <w:spacing w:val="2"/>
          <w:sz w:val="28"/>
          <w:szCs w:val="28"/>
          <w:shd w:val="clear" w:color="auto" w:fill="FFFFFF"/>
        </w:rPr>
      </w:pPr>
    </w:p>
    <w:p w:rsidR="005A6D57" w:rsidRDefault="005A6D57" w:rsidP="005A6D57">
      <w:pPr>
        <w:tabs>
          <w:tab w:val="right" w:pos="9639"/>
        </w:tabs>
        <w:spacing w:after="0" w:line="240" w:lineRule="auto"/>
        <w:jc w:val="both"/>
        <w:rPr>
          <w:rFonts w:ascii="Roboto Condensed" w:hAnsi="Roboto Condensed"/>
          <w:spacing w:val="2"/>
          <w:sz w:val="28"/>
          <w:szCs w:val="28"/>
          <w:shd w:val="clear" w:color="auto" w:fill="FFFFFF"/>
        </w:rPr>
      </w:pPr>
    </w:p>
    <w:p w:rsidR="005A6D57" w:rsidRDefault="005A6D57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6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Комитета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436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6436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6436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Н.Г.Шульгинов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5A6D57" w:rsidRDefault="005A6D57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6D57" w:rsidRDefault="005A6D57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6D57" w:rsidRDefault="005A6D57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6D57" w:rsidRDefault="005A6D57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D819EF" w:rsidRDefault="00D819EF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D819EF" w:rsidRDefault="00D819EF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D819EF" w:rsidRDefault="00D819EF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D819EF" w:rsidRDefault="00D819EF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D819EF" w:rsidRDefault="00D819EF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D819EF" w:rsidRDefault="00D819EF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AF4C16" w:rsidRDefault="00AF4C16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D819EF" w:rsidRDefault="00D819EF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D819EF" w:rsidRDefault="00D819EF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D819EF" w:rsidRDefault="00D819EF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D819EF" w:rsidRDefault="00D819EF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A6D57" w:rsidRDefault="005A6D57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66823" w:rsidRDefault="00266823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66823" w:rsidRDefault="00266823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66823" w:rsidRDefault="00266823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66823" w:rsidRDefault="00266823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66823" w:rsidRDefault="00266823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66823" w:rsidRDefault="00266823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66823" w:rsidRDefault="00266823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66823" w:rsidRDefault="00266823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66823" w:rsidRDefault="00266823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66823" w:rsidRDefault="00266823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66823" w:rsidRDefault="00266823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B13A4D" w:rsidRDefault="00B13A4D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647779" w:rsidRDefault="00647779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bookmarkStart w:id="0" w:name="_GoBack"/>
      <w:bookmarkEnd w:id="0"/>
    </w:p>
    <w:p w:rsidR="00647779" w:rsidRDefault="00647779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647779" w:rsidRDefault="00647779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647779" w:rsidRDefault="00647779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647779" w:rsidRDefault="00647779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647779" w:rsidRDefault="00647779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647779" w:rsidRDefault="00647779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647779" w:rsidRDefault="00647779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A6D57" w:rsidRDefault="005A6D57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A6D57" w:rsidRDefault="005A6D57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A6D57" w:rsidRDefault="005A6D57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A6D57" w:rsidRDefault="005A6D57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B841E2" w:rsidRDefault="00B841E2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A6D57" w:rsidRDefault="005A6D57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A6D57" w:rsidRDefault="005A6D57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A6D57" w:rsidRDefault="005A6D57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A6D57" w:rsidRDefault="005A6D57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A6D57" w:rsidRDefault="005A6D57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A6D57" w:rsidRDefault="005A6D57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A6D57" w:rsidRPr="00AB2FD8" w:rsidRDefault="005A6D57" w:rsidP="005A6D57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AB2FD8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Степаненко Татьяна Викторовна</w:t>
      </w:r>
    </w:p>
    <w:p w:rsidR="005A6D57" w:rsidRPr="005A6D57" w:rsidRDefault="005A6D57" w:rsidP="005A6D57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AB2FD8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8-495-692-34-18</w:t>
      </w:r>
    </w:p>
    <w:sectPr w:rsidR="005A6D57" w:rsidRPr="005A6D57" w:rsidSect="00EA6E99">
      <w:headerReference w:type="default" r:id="rId9"/>
      <w:headerReference w:type="first" r:id="rId10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7847" w:rsidRDefault="00D17847" w:rsidP="007F665E">
      <w:pPr>
        <w:spacing w:after="0" w:line="240" w:lineRule="auto"/>
      </w:pPr>
      <w:r>
        <w:separator/>
      </w:r>
    </w:p>
  </w:endnote>
  <w:endnote w:type="continuationSeparator" w:id="0">
    <w:p w:rsidR="00D17847" w:rsidRDefault="00D17847" w:rsidP="007F66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Condense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7847" w:rsidRDefault="00D17847" w:rsidP="007F665E">
      <w:pPr>
        <w:spacing w:after="0" w:line="240" w:lineRule="auto"/>
      </w:pPr>
      <w:r>
        <w:separator/>
      </w:r>
    </w:p>
  </w:footnote>
  <w:footnote w:type="continuationSeparator" w:id="0">
    <w:p w:rsidR="00D17847" w:rsidRDefault="00D17847" w:rsidP="007F66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17287417"/>
      <w:docPartObj>
        <w:docPartGallery w:val="Page Numbers (Top of Page)"/>
        <w:docPartUnique/>
      </w:docPartObj>
    </w:sdtPr>
    <w:sdtEndPr/>
    <w:sdtContent>
      <w:p w:rsidR="007F665E" w:rsidRDefault="007F665E" w:rsidP="00647779">
        <w:pPr>
          <w:pStyle w:val="a4"/>
          <w:jc w:val="center"/>
        </w:pPr>
        <w:r w:rsidRPr="007F665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F665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F665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13A4D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7F665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58B4" w:rsidRPr="00B13A4D" w:rsidRDefault="008C58B4" w:rsidP="008C58B4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eastAsia="Times New Roman" w:hAnsi="Times New Roman" w:cs="Times New Roman"/>
        <w:i/>
        <w:sz w:val="20"/>
        <w:szCs w:val="20"/>
        <w:lang w:eastAsia="ru-RU"/>
      </w:rPr>
    </w:pPr>
    <w:r w:rsidRPr="00B13A4D">
      <w:rPr>
        <w:rFonts w:ascii="Times New Roman" w:eastAsia="Times New Roman" w:hAnsi="Times New Roman" w:cs="Times New Roman"/>
        <w:i/>
        <w:sz w:val="20"/>
        <w:szCs w:val="20"/>
        <w:lang w:eastAsia="ru-RU"/>
      </w:rPr>
      <w:t>Утверждено</w:t>
    </w:r>
  </w:p>
  <w:p w:rsidR="008C58B4" w:rsidRPr="00B13A4D" w:rsidRDefault="008C58B4" w:rsidP="008C58B4">
    <w:pPr>
      <w:tabs>
        <w:tab w:val="center" w:pos="4153"/>
        <w:tab w:val="right" w:pos="8306"/>
      </w:tabs>
      <w:spacing w:after="0" w:line="240" w:lineRule="auto"/>
      <w:jc w:val="right"/>
    </w:pPr>
    <w:r w:rsidRPr="00B13A4D">
      <w:rPr>
        <w:rFonts w:ascii="Times New Roman" w:eastAsia="Times New Roman" w:hAnsi="Times New Roman" w:cs="Times New Roman"/>
        <w:i/>
        <w:sz w:val="20"/>
        <w:szCs w:val="20"/>
        <w:lang w:eastAsia="ru-RU"/>
      </w:rPr>
      <w:t>Решением Комитета Государственной</w:t>
    </w:r>
    <w:r w:rsidR="00B13A4D">
      <w:rPr>
        <w:rFonts w:ascii="Times New Roman" w:eastAsia="Times New Roman" w:hAnsi="Times New Roman" w:cs="Times New Roman"/>
        <w:i/>
        <w:sz w:val="20"/>
        <w:szCs w:val="20"/>
        <w:lang w:eastAsia="ru-RU"/>
      </w:rPr>
      <w:t xml:space="preserve"> Думы</w:t>
    </w:r>
    <w:r w:rsidR="00B13A4D">
      <w:rPr>
        <w:rFonts w:ascii="Times New Roman" w:eastAsia="Times New Roman" w:hAnsi="Times New Roman" w:cs="Times New Roman"/>
        <w:i/>
        <w:sz w:val="20"/>
        <w:szCs w:val="20"/>
        <w:lang w:eastAsia="ru-RU"/>
      </w:rPr>
      <w:br/>
      <w:t>по энергетике № 3.25-5/182</w:t>
    </w:r>
    <w:r w:rsidRPr="00B13A4D">
      <w:rPr>
        <w:rFonts w:ascii="Times New Roman" w:eastAsia="Times New Roman" w:hAnsi="Times New Roman" w:cs="Times New Roman"/>
        <w:i/>
        <w:sz w:val="20"/>
        <w:szCs w:val="20"/>
        <w:lang w:eastAsia="ru-RU"/>
      </w:rPr>
      <w:t xml:space="preserve"> от 22 апреля 2026 года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2D17EE"/>
    <w:multiLevelType w:val="multilevel"/>
    <w:tmpl w:val="4B76762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65E"/>
    <w:rsid w:val="0003252D"/>
    <w:rsid w:val="00046E9C"/>
    <w:rsid w:val="00063472"/>
    <w:rsid w:val="00076FFC"/>
    <w:rsid w:val="00077BFA"/>
    <w:rsid w:val="00083EF2"/>
    <w:rsid w:val="000D4688"/>
    <w:rsid w:val="00144157"/>
    <w:rsid w:val="0017295D"/>
    <w:rsid w:val="00177F3D"/>
    <w:rsid w:val="00200AD5"/>
    <w:rsid w:val="002346AD"/>
    <w:rsid w:val="00250000"/>
    <w:rsid w:val="00266823"/>
    <w:rsid w:val="00274226"/>
    <w:rsid w:val="002E375F"/>
    <w:rsid w:val="003336A0"/>
    <w:rsid w:val="00361766"/>
    <w:rsid w:val="00364E50"/>
    <w:rsid w:val="003D7B90"/>
    <w:rsid w:val="003E1EBB"/>
    <w:rsid w:val="003E26C8"/>
    <w:rsid w:val="003E4707"/>
    <w:rsid w:val="003F0F3A"/>
    <w:rsid w:val="00413CA0"/>
    <w:rsid w:val="004C0C53"/>
    <w:rsid w:val="005058F9"/>
    <w:rsid w:val="00515AC6"/>
    <w:rsid w:val="005415D7"/>
    <w:rsid w:val="0056511A"/>
    <w:rsid w:val="00580EFE"/>
    <w:rsid w:val="005948B5"/>
    <w:rsid w:val="005A029F"/>
    <w:rsid w:val="005A0E1D"/>
    <w:rsid w:val="005A6D57"/>
    <w:rsid w:val="005C2FB8"/>
    <w:rsid w:val="005D0080"/>
    <w:rsid w:val="005D7F18"/>
    <w:rsid w:val="00600625"/>
    <w:rsid w:val="00601914"/>
    <w:rsid w:val="00647779"/>
    <w:rsid w:val="00657E45"/>
    <w:rsid w:val="00692A8B"/>
    <w:rsid w:val="006A29A1"/>
    <w:rsid w:val="006E7033"/>
    <w:rsid w:val="007C058C"/>
    <w:rsid w:val="007C7685"/>
    <w:rsid w:val="007F665E"/>
    <w:rsid w:val="00852326"/>
    <w:rsid w:val="00882B49"/>
    <w:rsid w:val="008972F3"/>
    <w:rsid w:val="008C58B4"/>
    <w:rsid w:val="008E4C12"/>
    <w:rsid w:val="00922CDE"/>
    <w:rsid w:val="00960734"/>
    <w:rsid w:val="00994A99"/>
    <w:rsid w:val="009A5970"/>
    <w:rsid w:val="009D4487"/>
    <w:rsid w:val="00A67D60"/>
    <w:rsid w:val="00A90E29"/>
    <w:rsid w:val="00AA76B4"/>
    <w:rsid w:val="00AD3F72"/>
    <w:rsid w:val="00AD7C73"/>
    <w:rsid w:val="00AF4C16"/>
    <w:rsid w:val="00B13627"/>
    <w:rsid w:val="00B13A4D"/>
    <w:rsid w:val="00B1625F"/>
    <w:rsid w:val="00B841E2"/>
    <w:rsid w:val="00C06E04"/>
    <w:rsid w:val="00C37E4C"/>
    <w:rsid w:val="00C84C4C"/>
    <w:rsid w:val="00C86CEA"/>
    <w:rsid w:val="00CA665E"/>
    <w:rsid w:val="00CA7940"/>
    <w:rsid w:val="00CB094A"/>
    <w:rsid w:val="00CC50BB"/>
    <w:rsid w:val="00CE5007"/>
    <w:rsid w:val="00D025B5"/>
    <w:rsid w:val="00D02EDD"/>
    <w:rsid w:val="00D17847"/>
    <w:rsid w:val="00D20B7A"/>
    <w:rsid w:val="00D328E8"/>
    <w:rsid w:val="00D57BEF"/>
    <w:rsid w:val="00D8159F"/>
    <w:rsid w:val="00D819EF"/>
    <w:rsid w:val="00D8684F"/>
    <w:rsid w:val="00D93913"/>
    <w:rsid w:val="00E63F36"/>
    <w:rsid w:val="00E776AF"/>
    <w:rsid w:val="00EA6E99"/>
    <w:rsid w:val="00EC79C5"/>
    <w:rsid w:val="00EE773B"/>
    <w:rsid w:val="00F1418A"/>
    <w:rsid w:val="00F45646"/>
    <w:rsid w:val="00F60187"/>
    <w:rsid w:val="00FA1F12"/>
    <w:rsid w:val="00FA4813"/>
    <w:rsid w:val="00FD717C"/>
    <w:rsid w:val="00FE2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665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F66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F665E"/>
  </w:style>
  <w:style w:type="paragraph" w:styleId="a6">
    <w:name w:val="footer"/>
    <w:basedOn w:val="a"/>
    <w:link w:val="a7"/>
    <w:uiPriority w:val="99"/>
    <w:unhideWhenUsed/>
    <w:rsid w:val="007F66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F665E"/>
  </w:style>
  <w:style w:type="paragraph" w:styleId="a8">
    <w:name w:val="Balloon Text"/>
    <w:basedOn w:val="a"/>
    <w:link w:val="a9"/>
    <w:uiPriority w:val="99"/>
    <w:semiHidden/>
    <w:unhideWhenUsed/>
    <w:rsid w:val="002346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346AD"/>
    <w:rPr>
      <w:rFonts w:ascii="Tahoma" w:hAnsi="Tahoma" w:cs="Tahoma"/>
      <w:sz w:val="16"/>
      <w:szCs w:val="16"/>
    </w:rPr>
  </w:style>
  <w:style w:type="paragraph" w:styleId="aa">
    <w:name w:val="footnote text"/>
    <w:basedOn w:val="a"/>
    <w:link w:val="ab"/>
    <w:uiPriority w:val="99"/>
    <w:semiHidden/>
    <w:unhideWhenUsed/>
    <w:rsid w:val="00AD3F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AD3F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unhideWhenUsed/>
    <w:rsid w:val="00AD3F72"/>
    <w:rPr>
      <w:vertAlign w:val="superscript"/>
    </w:rPr>
  </w:style>
  <w:style w:type="character" w:customStyle="1" w:styleId="ad">
    <w:name w:val="Основной текст_"/>
    <w:basedOn w:val="a0"/>
    <w:link w:val="1"/>
    <w:rsid w:val="00D02EDD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d"/>
    <w:rsid w:val="00D02EDD"/>
    <w:pPr>
      <w:widowControl w:val="0"/>
      <w:spacing w:after="0" w:line="36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665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F66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F665E"/>
  </w:style>
  <w:style w:type="paragraph" w:styleId="a6">
    <w:name w:val="footer"/>
    <w:basedOn w:val="a"/>
    <w:link w:val="a7"/>
    <w:uiPriority w:val="99"/>
    <w:unhideWhenUsed/>
    <w:rsid w:val="007F66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F665E"/>
  </w:style>
  <w:style w:type="paragraph" w:styleId="a8">
    <w:name w:val="Balloon Text"/>
    <w:basedOn w:val="a"/>
    <w:link w:val="a9"/>
    <w:uiPriority w:val="99"/>
    <w:semiHidden/>
    <w:unhideWhenUsed/>
    <w:rsid w:val="002346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346AD"/>
    <w:rPr>
      <w:rFonts w:ascii="Tahoma" w:hAnsi="Tahoma" w:cs="Tahoma"/>
      <w:sz w:val="16"/>
      <w:szCs w:val="16"/>
    </w:rPr>
  </w:style>
  <w:style w:type="paragraph" w:styleId="aa">
    <w:name w:val="footnote text"/>
    <w:basedOn w:val="a"/>
    <w:link w:val="ab"/>
    <w:uiPriority w:val="99"/>
    <w:semiHidden/>
    <w:unhideWhenUsed/>
    <w:rsid w:val="00AD3F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AD3F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unhideWhenUsed/>
    <w:rsid w:val="00AD3F72"/>
    <w:rPr>
      <w:vertAlign w:val="superscript"/>
    </w:rPr>
  </w:style>
  <w:style w:type="character" w:customStyle="1" w:styleId="ad">
    <w:name w:val="Основной текст_"/>
    <w:basedOn w:val="a0"/>
    <w:link w:val="1"/>
    <w:rsid w:val="00D02EDD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d"/>
    <w:rsid w:val="00D02EDD"/>
    <w:pPr>
      <w:widowControl w:val="0"/>
      <w:spacing w:after="0" w:line="36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07DE9A-D4F9-4032-A3A6-1AD8EDEEC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4</Pages>
  <Words>1051</Words>
  <Characters>5994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СТЕПАНЕНКО Татьяна Викторовна</dc:creator>
  <cp:lastModifiedBy>СТЕПАНЕНКО Татьяна Викторовна</cp:lastModifiedBy>
  <cp:revision>14</cp:revision>
  <cp:lastPrinted>2026-03-05T15:15:00Z</cp:lastPrinted>
  <dcterms:created xsi:type="dcterms:W3CDTF">2026-03-04T15:41:00Z</dcterms:created>
  <dcterms:modified xsi:type="dcterms:W3CDTF">2026-04-22T09:45:00Z</dcterms:modified>
</cp:coreProperties>
</file>