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5B51E" w14:textId="77777777" w:rsidR="00852FC6" w:rsidRDefault="00852FC6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14:paraId="4332250D" w14:textId="77777777" w:rsidR="00852FC6" w:rsidRDefault="00852FC6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федерального закона </w:t>
      </w:r>
      <w:r w:rsidR="00673CFD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О внесении изменени</w:t>
      </w:r>
      <w:r w:rsidR="002B22F5">
        <w:rPr>
          <w:rFonts w:ascii="Times New Roman" w:hAnsi="Times New Roman"/>
          <w:b/>
          <w:sz w:val="28"/>
          <w:szCs w:val="28"/>
        </w:rPr>
        <w:t>я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75C445CD" w14:textId="77777777" w:rsidR="00852FC6" w:rsidRDefault="00852FC6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Кодекс Российской Федерации об административных правонарушениях</w:t>
      </w:r>
      <w:r w:rsidR="00673CFD">
        <w:rPr>
          <w:rFonts w:ascii="Times New Roman" w:hAnsi="Times New Roman"/>
          <w:b/>
          <w:sz w:val="28"/>
          <w:szCs w:val="28"/>
        </w:rPr>
        <w:t>»</w:t>
      </w:r>
    </w:p>
    <w:p w14:paraId="05B6C0C3" w14:textId="77777777" w:rsidR="00852FC6" w:rsidRDefault="00852FC6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F0DB2E9" w14:textId="77777777" w:rsidR="002B0530" w:rsidRDefault="00852FC6" w:rsidP="00F55B51">
      <w:pPr>
        <w:spacing w:after="0" w:line="360" w:lineRule="auto"/>
        <w:ind w:firstLine="709"/>
        <w:jc w:val="both"/>
        <w:rPr>
          <w:rFonts w:ascii="Times New Roman CYR" w:hAnsi="Times New Roman CYR"/>
          <w:sz w:val="28"/>
          <w:szCs w:val="28"/>
        </w:rPr>
      </w:pPr>
      <w:r w:rsidRPr="00325082">
        <w:rPr>
          <w:rFonts w:ascii="Times New Roman" w:hAnsi="Times New Roman"/>
          <w:sz w:val="28"/>
          <w:szCs w:val="28"/>
        </w:rPr>
        <w:t xml:space="preserve">Проект федерального закона </w:t>
      </w:r>
      <w:r w:rsidR="00673CFD">
        <w:rPr>
          <w:rFonts w:ascii="Times New Roman" w:hAnsi="Times New Roman"/>
          <w:sz w:val="28"/>
          <w:szCs w:val="28"/>
        </w:rPr>
        <w:t>«</w:t>
      </w:r>
      <w:r w:rsidRPr="00325082">
        <w:rPr>
          <w:rFonts w:ascii="Times New Roman" w:hAnsi="Times New Roman"/>
          <w:sz w:val="28"/>
          <w:szCs w:val="28"/>
        </w:rPr>
        <w:t>О внесении изменени</w:t>
      </w:r>
      <w:r w:rsidR="002B22F5" w:rsidRPr="00325082">
        <w:rPr>
          <w:rFonts w:ascii="Times New Roman" w:hAnsi="Times New Roman"/>
          <w:sz w:val="28"/>
          <w:szCs w:val="28"/>
        </w:rPr>
        <w:t>я</w:t>
      </w:r>
      <w:r w:rsidRPr="00325082">
        <w:rPr>
          <w:rFonts w:ascii="Times New Roman" w:hAnsi="Times New Roman"/>
          <w:sz w:val="28"/>
          <w:szCs w:val="28"/>
        </w:rPr>
        <w:t xml:space="preserve"> в Кодекс Российской Федерации об административных правонарушениях</w:t>
      </w:r>
      <w:r w:rsidR="00673CFD">
        <w:rPr>
          <w:rFonts w:ascii="Times New Roman" w:hAnsi="Times New Roman"/>
          <w:sz w:val="28"/>
          <w:szCs w:val="28"/>
        </w:rPr>
        <w:t>»</w:t>
      </w:r>
      <w:r w:rsidRPr="00325082">
        <w:rPr>
          <w:rFonts w:ascii="Times New Roman" w:hAnsi="Times New Roman"/>
          <w:sz w:val="28"/>
          <w:szCs w:val="28"/>
        </w:rPr>
        <w:t xml:space="preserve"> (далее - </w:t>
      </w:r>
      <w:r w:rsidR="00673CFD">
        <w:rPr>
          <w:rFonts w:ascii="Times New Roman" w:hAnsi="Times New Roman"/>
          <w:sz w:val="28"/>
          <w:szCs w:val="28"/>
        </w:rPr>
        <w:t>законо</w:t>
      </w:r>
      <w:r w:rsidRPr="00325082">
        <w:rPr>
          <w:rFonts w:ascii="Times New Roman" w:hAnsi="Times New Roman"/>
          <w:sz w:val="28"/>
          <w:szCs w:val="28"/>
        </w:rPr>
        <w:t xml:space="preserve">проект) </w:t>
      </w:r>
      <w:r w:rsidR="0021346D">
        <w:rPr>
          <w:rFonts w:ascii="Times New Roman" w:hAnsi="Times New Roman"/>
          <w:sz w:val="28"/>
          <w:szCs w:val="28"/>
        </w:rPr>
        <w:t xml:space="preserve"> </w:t>
      </w:r>
      <w:r w:rsidR="002434A8">
        <w:rPr>
          <w:rFonts w:ascii="Times New Roman CYR" w:hAnsi="Times New Roman CYR"/>
          <w:sz w:val="28"/>
          <w:szCs w:val="28"/>
        </w:rPr>
        <w:t xml:space="preserve">направлен на </w:t>
      </w:r>
      <w:r w:rsidR="00E71464" w:rsidRPr="00E71464">
        <w:rPr>
          <w:rFonts w:ascii="Times New Roman CYR" w:hAnsi="Times New Roman CYR"/>
          <w:sz w:val="28"/>
          <w:szCs w:val="28"/>
        </w:rPr>
        <w:t xml:space="preserve">расширение гарантий защиты прав </w:t>
      </w:r>
      <w:r w:rsidR="00E71464">
        <w:rPr>
          <w:rFonts w:ascii="Times New Roman CYR" w:hAnsi="Times New Roman CYR"/>
          <w:sz w:val="28"/>
          <w:szCs w:val="28"/>
        </w:rPr>
        <w:t xml:space="preserve">граждан </w:t>
      </w:r>
      <w:r w:rsidR="00E71464" w:rsidRPr="00E71464">
        <w:rPr>
          <w:rFonts w:ascii="Times New Roman CYR" w:hAnsi="Times New Roman CYR"/>
          <w:sz w:val="28"/>
          <w:szCs w:val="28"/>
        </w:rPr>
        <w:t>на личную неприкосновенность</w:t>
      </w:r>
      <w:r w:rsidR="00E71464">
        <w:rPr>
          <w:rFonts w:ascii="Times New Roman CYR" w:hAnsi="Times New Roman CYR"/>
          <w:sz w:val="28"/>
          <w:szCs w:val="28"/>
        </w:rPr>
        <w:t xml:space="preserve"> и</w:t>
      </w:r>
      <w:r w:rsidR="00E71464" w:rsidRPr="00E71464">
        <w:rPr>
          <w:rFonts w:ascii="Times New Roman CYR" w:hAnsi="Times New Roman CYR"/>
          <w:sz w:val="28"/>
          <w:szCs w:val="28"/>
        </w:rPr>
        <w:t xml:space="preserve"> </w:t>
      </w:r>
      <w:r w:rsidR="002434A8">
        <w:rPr>
          <w:rFonts w:ascii="Times New Roman CYR" w:hAnsi="Times New Roman CYR"/>
          <w:sz w:val="28"/>
          <w:szCs w:val="28"/>
        </w:rPr>
        <w:t xml:space="preserve">установление административной ответственности за </w:t>
      </w:r>
      <w:bookmarkStart w:id="0" w:name="_Hlk217327934"/>
      <w:bookmarkStart w:id="1" w:name="_Hlk217503265"/>
      <w:r w:rsidR="0021346D">
        <w:rPr>
          <w:rFonts w:ascii="Times New Roman CYR" w:hAnsi="Times New Roman CYR"/>
          <w:sz w:val="28"/>
          <w:szCs w:val="28"/>
        </w:rPr>
        <w:t>навязчиво</w:t>
      </w:r>
      <w:bookmarkEnd w:id="0"/>
      <w:r w:rsidR="0021346D">
        <w:rPr>
          <w:rFonts w:ascii="Times New Roman CYR" w:hAnsi="Times New Roman CYR"/>
          <w:sz w:val="28"/>
          <w:szCs w:val="28"/>
        </w:rPr>
        <w:t>е преследование</w:t>
      </w:r>
      <w:r w:rsidR="00DE7652" w:rsidRPr="00DE7652">
        <w:rPr>
          <w:rFonts w:ascii="Times New Roman CYR" w:hAnsi="Times New Roman CYR"/>
          <w:sz w:val="28"/>
          <w:szCs w:val="28"/>
        </w:rPr>
        <w:t xml:space="preserve"> </w:t>
      </w:r>
      <w:bookmarkEnd w:id="1"/>
      <w:r w:rsidR="00DE7652" w:rsidRPr="00632C77">
        <w:rPr>
          <w:rFonts w:ascii="Times New Roman CYR" w:hAnsi="Times New Roman CYR"/>
          <w:sz w:val="28"/>
          <w:szCs w:val="28"/>
        </w:rPr>
        <w:t>человека против его воли</w:t>
      </w:r>
      <w:r w:rsidR="002B0530" w:rsidRPr="00325082">
        <w:rPr>
          <w:rFonts w:ascii="Times New Roman CYR" w:hAnsi="Times New Roman CYR"/>
          <w:sz w:val="28"/>
          <w:szCs w:val="28"/>
        </w:rPr>
        <w:t xml:space="preserve">. </w:t>
      </w:r>
    </w:p>
    <w:p w14:paraId="5B9565B7" w14:textId="77777777" w:rsidR="00B34B77" w:rsidRDefault="00D27E5B" w:rsidP="00B34B77">
      <w:pPr>
        <w:spacing w:after="0" w:line="360" w:lineRule="auto"/>
        <w:ind w:firstLine="709"/>
        <w:jc w:val="both"/>
        <w:rPr>
          <w:rFonts w:ascii="Times New Roman CYR" w:hAnsi="Times New Roman CYR"/>
          <w:sz w:val="28"/>
          <w:szCs w:val="28"/>
        </w:rPr>
      </w:pPr>
      <w:r w:rsidRPr="00D27E5B">
        <w:rPr>
          <w:rFonts w:ascii="Times New Roman CYR" w:hAnsi="Times New Roman CYR"/>
          <w:sz w:val="28"/>
          <w:szCs w:val="28"/>
        </w:rPr>
        <w:t>Проблема навязчиво</w:t>
      </w:r>
      <w:r>
        <w:rPr>
          <w:rFonts w:ascii="Times New Roman CYR" w:hAnsi="Times New Roman CYR"/>
          <w:sz w:val="28"/>
          <w:szCs w:val="28"/>
        </w:rPr>
        <w:t>го</w:t>
      </w:r>
      <w:r w:rsidRPr="00D27E5B">
        <w:rPr>
          <w:rFonts w:ascii="Times New Roman CYR" w:hAnsi="Times New Roman CYR"/>
          <w:sz w:val="28"/>
          <w:szCs w:val="28"/>
        </w:rPr>
        <w:t xml:space="preserve"> преследования </w:t>
      </w:r>
      <w:r w:rsidR="00D6220F" w:rsidRPr="00632C77">
        <w:rPr>
          <w:rFonts w:ascii="Times New Roman CYR" w:hAnsi="Times New Roman CYR"/>
          <w:sz w:val="28"/>
          <w:szCs w:val="28"/>
        </w:rPr>
        <w:t>человека против его воли</w:t>
      </w:r>
      <w:r w:rsidR="00D6220F">
        <w:rPr>
          <w:rFonts w:ascii="Times New Roman CYR" w:hAnsi="Times New Roman CYR"/>
          <w:sz w:val="28"/>
          <w:szCs w:val="28"/>
        </w:rPr>
        <w:t>,</w:t>
      </w:r>
      <w:r w:rsidR="00D6220F" w:rsidRPr="00D6220F">
        <w:rPr>
          <w:rFonts w:ascii="Times New Roman CYR" w:hAnsi="Times New Roman CYR"/>
          <w:sz w:val="28"/>
          <w:szCs w:val="28"/>
        </w:rPr>
        <w:t xml:space="preserve"> </w:t>
      </w:r>
      <w:r w:rsidR="00D6220F">
        <w:rPr>
          <w:rFonts w:ascii="Times New Roman CYR" w:hAnsi="Times New Roman CYR"/>
          <w:sz w:val="28"/>
          <w:szCs w:val="28"/>
        </w:rPr>
        <w:t xml:space="preserve">которое </w:t>
      </w:r>
      <w:r w:rsidR="00D6220F" w:rsidRPr="00632C77">
        <w:rPr>
          <w:rFonts w:ascii="Times New Roman CYR" w:hAnsi="Times New Roman CYR"/>
          <w:sz w:val="28"/>
          <w:szCs w:val="28"/>
        </w:rPr>
        <w:t xml:space="preserve">не связано с </w:t>
      </w:r>
      <w:bookmarkStart w:id="2" w:name="_Hlk217558771"/>
      <w:r w:rsidR="00D6220F" w:rsidRPr="00632C77">
        <w:rPr>
          <w:rFonts w:ascii="Times New Roman CYR" w:hAnsi="Times New Roman CYR"/>
          <w:sz w:val="28"/>
          <w:szCs w:val="28"/>
        </w:rPr>
        <w:t>применением какого-либо физического насилия</w:t>
      </w:r>
      <w:bookmarkEnd w:id="2"/>
      <w:r w:rsidR="00D6220F">
        <w:rPr>
          <w:rFonts w:ascii="Times New Roman CYR" w:hAnsi="Times New Roman CYR"/>
          <w:sz w:val="28"/>
          <w:szCs w:val="28"/>
        </w:rPr>
        <w:t>,</w:t>
      </w:r>
      <w:r w:rsidR="00D6220F" w:rsidRPr="00D6220F">
        <w:rPr>
          <w:rFonts w:ascii="Times New Roman CYR" w:hAnsi="Times New Roman CYR"/>
          <w:sz w:val="28"/>
          <w:szCs w:val="28"/>
        </w:rPr>
        <w:t xml:space="preserve"> </w:t>
      </w:r>
      <w:r w:rsidRPr="00D27E5B">
        <w:rPr>
          <w:rFonts w:ascii="Times New Roman CYR" w:hAnsi="Times New Roman CYR"/>
          <w:sz w:val="28"/>
          <w:szCs w:val="28"/>
        </w:rPr>
        <w:t>актуальна во всем мире. Жертв</w:t>
      </w:r>
      <w:r w:rsidR="00AD1725">
        <w:rPr>
          <w:rFonts w:ascii="Times New Roman CYR" w:hAnsi="Times New Roman CYR"/>
          <w:sz w:val="28"/>
          <w:szCs w:val="28"/>
        </w:rPr>
        <w:t>ой</w:t>
      </w:r>
      <w:r w:rsidRPr="00D27E5B">
        <w:rPr>
          <w:rFonts w:ascii="Times New Roman CYR" w:hAnsi="Times New Roman CYR"/>
          <w:sz w:val="28"/>
          <w:szCs w:val="28"/>
        </w:rPr>
        <w:t xml:space="preserve"> преследователей мо</w:t>
      </w:r>
      <w:r w:rsidR="00AD1725">
        <w:rPr>
          <w:rFonts w:ascii="Times New Roman CYR" w:hAnsi="Times New Roman CYR"/>
          <w:sz w:val="28"/>
          <w:szCs w:val="28"/>
        </w:rPr>
        <w:t xml:space="preserve">жет стать любой человек. </w:t>
      </w:r>
      <w:r>
        <w:rPr>
          <w:rFonts w:ascii="Times New Roman CYR" w:hAnsi="Times New Roman CYR"/>
          <w:sz w:val="28"/>
          <w:szCs w:val="28"/>
        </w:rPr>
        <w:t xml:space="preserve"> </w:t>
      </w:r>
    </w:p>
    <w:p w14:paraId="0D6C0BDA" w14:textId="77777777" w:rsidR="003D621C" w:rsidRDefault="00B34B77" w:rsidP="003D621C">
      <w:pPr>
        <w:spacing w:after="0" w:line="360" w:lineRule="auto"/>
        <w:ind w:firstLine="709"/>
        <w:jc w:val="both"/>
        <w:rPr>
          <w:rFonts w:ascii="Times New Roman CYR" w:hAnsi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/>
          <w:color w:val="000000"/>
          <w:sz w:val="28"/>
          <w:szCs w:val="28"/>
          <w:highlight w:val="white"/>
        </w:rPr>
        <w:t>Н</w:t>
      </w:r>
      <w:r w:rsidRPr="00325082">
        <w:rPr>
          <w:rFonts w:ascii="Times New Roman CYR" w:hAnsi="Times New Roman CYR"/>
          <w:color w:val="000000"/>
          <w:sz w:val="28"/>
          <w:szCs w:val="28"/>
          <w:highlight w:val="white"/>
        </w:rPr>
        <w:t xml:space="preserve">ередко преследователями </w:t>
      </w:r>
      <w:r w:rsidR="00115B68" w:rsidRPr="00325082">
        <w:rPr>
          <w:rFonts w:ascii="Times New Roman CYR" w:hAnsi="Times New Roman CYR"/>
          <w:color w:val="000000"/>
          <w:sz w:val="28"/>
          <w:szCs w:val="28"/>
          <w:highlight w:val="white"/>
        </w:rPr>
        <w:t xml:space="preserve">становятся </w:t>
      </w:r>
      <w:r w:rsidR="00115B68">
        <w:rPr>
          <w:rFonts w:ascii="Times New Roman CYR" w:hAnsi="Times New Roman CYR"/>
          <w:color w:val="000000"/>
          <w:sz w:val="28"/>
          <w:szCs w:val="28"/>
          <w:highlight w:val="white"/>
        </w:rPr>
        <w:t>о</w:t>
      </w:r>
      <w:r w:rsidRPr="00325082">
        <w:rPr>
          <w:rFonts w:ascii="Times New Roman CYR" w:hAnsi="Times New Roman CYR"/>
          <w:color w:val="000000"/>
          <w:sz w:val="28"/>
          <w:szCs w:val="28"/>
          <w:highlight w:val="white"/>
        </w:rPr>
        <w:t>твергнутые поклонники и поклонницы, бывшие коллеги и партнеры</w:t>
      </w:r>
      <w:r w:rsidR="00115B68">
        <w:rPr>
          <w:rFonts w:ascii="Times New Roman CYR" w:hAnsi="Times New Roman CYR"/>
          <w:color w:val="000000"/>
          <w:sz w:val="28"/>
          <w:szCs w:val="28"/>
          <w:highlight w:val="white"/>
        </w:rPr>
        <w:t>,</w:t>
      </w:r>
      <w:r w:rsidRPr="00325082">
        <w:rPr>
          <w:rFonts w:ascii="Times New Roman CYR" w:hAnsi="Times New Roman CYR"/>
          <w:color w:val="000000"/>
          <w:sz w:val="28"/>
          <w:szCs w:val="28"/>
          <w:highlight w:val="white"/>
        </w:rPr>
        <w:t xml:space="preserve"> анонимные фанаты </w:t>
      </w:r>
      <w:r w:rsidR="00115B68">
        <w:rPr>
          <w:rFonts w:ascii="Times New Roman CYR" w:hAnsi="Times New Roman CYR"/>
          <w:color w:val="000000"/>
          <w:sz w:val="28"/>
          <w:szCs w:val="28"/>
          <w:highlight w:val="white"/>
        </w:rPr>
        <w:t xml:space="preserve">известных </w:t>
      </w:r>
      <w:r w:rsidRPr="00325082">
        <w:rPr>
          <w:rFonts w:ascii="Times New Roman CYR" w:hAnsi="Times New Roman CYR"/>
          <w:color w:val="000000"/>
          <w:sz w:val="28"/>
          <w:szCs w:val="28"/>
          <w:highlight w:val="white"/>
        </w:rPr>
        <w:t>медийн</w:t>
      </w:r>
      <w:r w:rsidR="00115B68">
        <w:rPr>
          <w:rFonts w:ascii="Times New Roman CYR" w:hAnsi="Times New Roman CYR"/>
          <w:color w:val="000000"/>
          <w:sz w:val="28"/>
          <w:szCs w:val="28"/>
          <w:highlight w:val="white"/>
        </w:rPr>
        <w:t>ых</w:t>
      </w:r>
      <w:r w:rsidRPr="00325082">
        <w:rPr>
          <w:rFonts w:ascii="Times New Roman CYR" w:hAnsi="Times New Roman CYR"/>
          <w:color w:val="000000"/>
          <w:sz w:val="28"/>
          <w:szCs w:val="28"/>
          <w:highlight w:val="white"/>
        </w:rPr>
        <w:t xml:space="preserve"> личност</w:t>
      </w:r>
      <w:r w:rsidR="00115B68">
        <w:rPr>
          <w:rFonts w:ascii="Times New Roman CYR" w:hAnsi="Times New Roman CYR"/>
          <w:color w:val="000000"/>
          <w:sz w:val="28"/>
          <w:szCs w:val="28"/>
          <w:highlight w:val="white"/>
        </w:rPr>
        <w:t>ей</w:t>
      </w:r>
      <w:r w:rsidR="00C22C03">
        <w:rPr>
          <w:rFonts w:ascii="Times New Roman CYR" w:hAnsi="Times New Roman CYR"/>
          <w:color w:val="000000"/>
          <w:sz w:val="28"/>
          <w:szCs w:val="28"/>
          <w:highlight w:val="white"/>
        </w:rPr>
        <w:t xml:space="preserve">. </w:t>
      </w:r>
      <w:r w:rsidR="007E7D81">
        <w:rPr>
          <w:rFonts w:ascii="Times New Roman CYR" w:hAnsi="Times New Roman CYR"/>
          <w:color w:val="000000"/>
          <w:sz w:val="28"/>
          <w:szCs w:val="28"/>
          <w:highlight w:val="white"/>
        </w:rPr>
        <w:t>Известны</w:t>
      </w:r>
      <w:r w:rsidR="00C22C03">
        <w:rPr>
          <w:rFonts w:ascii="Times New Roman CYR" w:hAnsi="Times New Roman CYR"/>
          <w:color w:val="000000"/>
          <w:sz w:val="28"/>
          <w:szCs w:val="28"/>
          <w:highlight w:val="white"/>
        </w:rPr>
        <w:t xml:space="preserve"> случаи навязчивого преследования человека его </w:t>
      </w:r>
      <w:r w:rsidR="00794B10">
        <w:rPr>
          <w:rFonts w:ascii="Times New Roman CYR" w:hAnsi="Times New Roman CYR"/>
          <w:color w:val="000000"/>
          <w:sz w:val="28"/>
          <w:szCs w:val="28"/>
          <w:highlight w:val="white"/>
        </w:rPr>
        <w:t>родственни</w:t>
      </w:r>
      <w:r w:rsidR="00C22C03">
        <w:rPr>
          <w:rFonts w:ascii="Times New Roman CYR" w:hAnsi="Times New Roman CYR"/>
          <w:color w:val="000000"/>
          <w:sz w:val="28"/>
          <w:szCs w:val="28"/>
          <w:highlight w:val="white"/>
        </w:rPr>
        <w:t>ками</w:t>
      </w:r>
      <w:r w:rsidRPr="00325082">
        <w:rPr>
          <w:rFonts w:ascii="Times New Roman CYR" w:hAnsi="Times New Roman CYR"/>
          <w:color w:val="000000"/>
          <w:sz w:val="28"/>
          <w:szCs w:val="28"/>
          <w:highlight w:val="white"/>
        </w:rPr>
        <w:t xml:space="preserve">. </w:t>
      </w:r>
      <w:r w:rsidR="00C22C03">
        <w:rPr>
          <w:rFonts w:ascii="Times New Roman CYR" w:hAnsi="Times New Roman CYR"/>
          <w:color w:val="000000"/>
          <w:sz w:val="28"/>
          <w:szCs w:val="28"/>
          <w:highlight w:val="white"/>
        </w:rPr>
        <w:t xml:space="preserve">Преследователи </w:t>
      </w:r>
      <w:r w:rsidRPr="00325082">
        <w:rPr>
          <w:rFonts w:ascii="Times New Roman CYR" w:hAnsi="Times New Roman CYR"/>
          <w:color w:val="000000"/>
          <w:sz w:val="28"/>
          <w:szCs w:val="28"/>
          <w:highlight w:val="white"/>
        </w:rPr>
        <w:t xml:space="preserve">могут быть знакомы со своей жертвой и даже хорошо знать ее привычки и распорядок дня. При этом современные технологии значительно расширяют возможности преследователей. Камеры в каждом телефоне упрощают возможность наблюдать за человеком. Утечка персональных данных дает доступ к адресам и телефонам десятков тысяч потенциальных жертв. </w:t>
      </w:r>
      <w:r w:rsidR="006F78C6">
        <w:rPr>
          <w:rFonts w:ascii="Times New Roman CYR" w:hAnsi="Times New Roman CYR"/>
          <w:color w:val="000000"/>
          <w:sz w:val="28"/>
          <w:szCs w:val="28"/>
          <w:highlight w:val="white"/>
        </w:rPr>
        <w:t>П</w:t>
      </w:r>
      <w:r w:rsidR="006F78C6" w:rsidRPr="006F78C6">
        <w:rPr>
          <w:rFonts w:ascii="Times New Roman CYR" w:hAnsi="Times New Roman CYR"/>
          <w:color w:val="000000"/>
          <w:sz w:val="28"/>
          <w:szCs w:val="28"/>
          <w:highlight w:val="white"/>
        </w:rPr>
        <w:t>реследователи выслеживают</w:t>
      </w:r>
      <w:r w:rsidR="006F78C6">
        <w:rPr>
          <w:rFonts w:ascii="Times New Roman CYR" w:hAnsi="Times New Roman CYR"/>
          <w:color w:val="000000"/>
          <w:sz w:val="28"/>
          <w:szCs w:val="28"/>
          <w:highlight w:val="white"/>
        </w:rPr>
        <w:t xml:space="preserve"> своих жертв</w:t>
      </w:r>
      <w:r w:rsidR="006F78C6" w:rsidRPr="006F78C6">
        <w:rPr>
          <w:rFonts w:ascii="Times New Roman CYR" w:hAnsi="Times New Roman CYR"/>
          <w:color w:val="000000"/>
          <w:sz w:val="28"/>
          <w:szCs w:val="28"/>
          <w:highlight w:val="white"/>
        </w:rPr>
        <w:t>, посещают места их проживания, поджидают у работы, пытаясь установить контакт</w:t>
      </w:r>
      <w:r w:rsidR="006F78C6">
        <w:rPr>
          <w:rFonts w:ascii="Times New Roman CYR" w:hAnsi="Times New Roman CYR"/>
          <w:color w:val="000000"/>
          <w:sz w:val="28"/>
          <w:szCs w:val="28"/>
          <w:highlight w:val="white"/>
        </w:rPr>
        <w:t xml:space="preserve">. </w:t>
      </w:r>
    </w:p>
    <w:p w14:paraId="050F7308" w14:textId="77777777" w:rsidR="003D621C" w:rsidRDefault="003D621C" w:rsidP="003D621C">
      <w:pPr>
        <w:spacing w:after="0" w:line="360" w:lineRule="auto"/>
        <w:ind w:firstLine="709"/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Следует отметить, что </w:t>
      </w:r>
      <w:r w:rsidRPr="00632C77">
        <w:rPr>
          <w:rFonts w:ascii="Times New Roman CYR" w:hAnsi="Times New Roman CYR"/>
          <w:sz w:val="28"/>
          <w:szCs w:val="28"/>
        </w:rPr>
        <w:t xml:space="preserve">навязчивое внимание </w:t>
      </w:r>
      <w:r w:rsidRPr="00871A12">
        <w:rPr>
          <w:rFonts w:ascii="Times New Roman CYR" w:hAnsi="Times New Roman CYR"/>
          <w:sz w:val="28"/>
          <w:szCs w:val="28"/>
        </w:rPr>
        <w:t>вызыва</w:t>
      </w:r>
      <w:r>
        <w:rPr>
          <w:rFonts w:ascii="Times New Roman CYR" w:hAnsi="Times New Roman CYR"/>
          <w:sz w:val="28"/>
          <w:szCs w:val="28"/>
        </w:rPr>
        <w:t xml:space="preserve">ет у человека </w:t>
      </w:r>
      <w:r w:rsidRPr="00871A12">
        <w:rPr>
          <w:rFonts w:ascii="Times New Roman CYR" w:hAnsi="Times New Roman CYR"/>
          <w:sz w:val="28"/>
          <w:szCs w:val="28"/>
        </w:rPr>
        <w:t xml:space="preserve">психологический дискомфорт, </w:t>
      </w:r>
      <w:r w:rsidR="00F44961" w:rsidRPr="00871A12">
        <w:rPr>
          <w:rFonts w:ascii="Times New Roman CYR" w:hAnsi="Times New Roman CYR"/>
          <w:sz w:val="28"/>
          <w:szCs w:val="28"/>
        </w:rPr>
        <w:t>тревогу</w:t>
      </w:r>
      <w:r w:rsidR="00F44961">
        <w:rPr>
          <w:rFonts w:ascii="Times New Roman CYR" w:hAnsi="Times New Roman CYR"/>
          <w:sz w:val="28"/>
          <w:szCs w:val="28"/>
        </w:rPr>
        <w:t>,</w:t>
      </w:r>
      <w:r w:rsidR="00F44961" w:rsidRPr="00871A12">
        <w:rPr>
          <w:rFonts w:ascii="Times New Roman CYR" w:hAnsi="Times New Roman CYR"/>
          <w:sz w:val="28"/>
          <w:szCs w:val="28"/>
        </w:rPr>
        <w:t xml:space="preserve"> </w:t>
      </w:r>
      <w:r w:rsidRPr="00871A12">
        <w:rPr>
          <w:rFonts w:ascii="Times New Roman CYR" w:hAnsi="Times New Roman CYR"/>
          <w:sz w:val="28"/>
          <w:szCs w:val="28"/>
        </w:rPr>
        <w:t xml:space="preserve">страх </w:t>
      </w:r>
      <w:r w:rsidR="00F44961">
        <w:rPr>
          <w:rFonts w:ascii="Times New Roman CYR" w:hAnsi="Times New Roman CYR"/>
          <w:sz w:val="28"/>
          <w:szCs w:val="28"/>
        </w:rPr>
        <w:t>за свою жизнь</w:t>
      </w:r>
      <w:r>
        <w:rPr>
          <w:rFonts w:ascii="Times New Roman CYR" w:hAnsi="Times New Roman CYR"/>
          <w:sz w:val="28"/>
          <w:szCs w:val="28"/>
        </w:rPr>
        <w:t xml:space="preserve">. Кроме того, эмоциональное насилие может в дальнейшем перерасти в физическое, наносящее вред здоровью или влекущее гибель преследуемой. </w:t>
      </w:r>
    </w:p>
    <w:p w14:paraId="3CBC9C4D" w14:textId="77777777" w:rsidR="00813C46" w:rsidRDefault="00813C46" w:rsidP="00194A6A">
      <w:pPr>
        <w:spacing w:after="0" w:line="360" w:lineRule="auto"/>
        <w:ind w:firstLine="709"/>
        <w:jc w:val="both"/>
        <w:rPr>
          <w:rFonts w:ascii="Times New Roman CYR" w:hAnsi="Times New Roman CYR"/>
          <w:sz w:val="28"/>
          <w:szCs w:val="28"/>
        </w:rPr>
      </w:pPr>
      <w:r w:rsidRPr="00813C46">
        <w:rPr>
          <w:rFonts w:ascii="Times New Roman CYR" w:hAnsi="Times New Roman CYR"/>
          <w:sz w:val="28"/>
          <w:szCs w:val="28"/>
        </w:rPr>
        <w:t xml:space="preserve">В России </w:t>
      </w:r>
      <w:r w:rsidR="00871A12">
        <w:rPr>
          <w:rFonts w:ascii="Times New Roman CYR" w:hAnsi="Times New Roman CYR"/>
          <w:sz w:val="28"/>
          <w:szCs w:val="28"/>
        </w:rPr>
        <w:t xml:space="preserve">отсутствует законодательная норма о привлечении к </w:t>
      </w:r>
      <w:r>
        <w:rPr>
          <w:rFonts w:ascii="Times New Roman CYR" w:hAnsi="Times New Roman CYR"/>
          <w:sz w:val="28"/>
          <w:szCs w:val="28"/>
        </w:rPr>
        <w:t>ответственност</w:t>
      </w:r>
      <w:r w:rsidR="00871A12">
        <w:rPr>
          <w:rFonts w:ascii="Times New Roman CYR" w:hAnsi="Times New Roman CYR"/>
          <w:sz w:val="28"/>
          <w:szCs w:val="28"/>
        </w:rPr>
        <w:t>и</w:t>
      </w:r>
      <w:r>
        <w:rPr>
          <w:rFonts w:ascii="Times New Roman CYR" w:hAnsi="Times New Roman CYR"/>
          <w:sz w:val="28"/>
          <w:szCs w:val="28"/>
        </w:rPr>
        <w:t xml:space="preserve"> </w:t>
      </w:r>
      <w:r w:rsidRPr="00813C46">
        <w:rPr>
          <w:rFonts w:ascii="Times New Roman CYR" w:hAnsi="Times New Roman CYR"/>
          <w:sz w:val="28"/>
          <w:szCs w:val="28"/>
        </w:rPr>
        <w:t>за навязчивое преследование</w:t>
      </w:r>
      <w:r w:rsidR="008F568B">
        <w:rPr>
          <w:rFonts w:ascii="Times New Roman CYR" w:hAnsi="Times New Roman CYR"/>
          <w:sz w:val="28"/>
          <w:szCs w:val="28"/>
        </w:rPr>
        <w:t>, вследствие чего з</w:t>
      </w:r>
      <w:r w:rsidR="00ED7BE6" w:rsidRPr="00ED7BE6">
        <w:rPr>
          <w:rFonts w:ascii="Times New Roman CYR" w:hAnsi="Times New Roman CYR"/>
          <w:sz w:val="28"/>
          <w:szCs w:val="28"/>
        </w:rPr>
        <w:t>ащититься от преследователей пока непросто</w:t>
      </w:r>
      <w:r w:rsidR="00ED7BE6">
        <w:rPr>
          <w:rFonts w:ascii="Times New Roman CYR" w:hAnsi="Times New Roman CYR"/>
          <w:sz w:val="28"/>
          <w:szCs w:val="28"/>
        </w:rPr>
        <w:t xml:space="preserve">, поскольку </w:t>
      </w:r>
      <w:r w:rsidR="00ED7BE6" w:rsidRPr="00ED7BE6">
        <w:rPr>
          <w:rFonts w:ascii="Times New Roman CYR" w:hAnsi="Times New Roman CYR"/>
          <w:sz w:val="28"/>
          <w:szCs w:val="28"/>
        </w:rPr>
        <w:t>нет мер, которые могли</w:t>
      </w:r>
      <w:r w:rsidR="00ED7BE6">
        <w:rPr>
          <w:rFonts w:ascii="Times New Roman CYR" w:hAnsi="Times New Roman CYR"/>
          <w:sz w:val="28"/>
          <w:szCs w:val="28"/>
        </w:rPr>
        <w:t xml:space="preserve"> </w:t>
      </w:r>
      <w:r w:rsidR="00ED7BE6" w:rsidRPr="00ED7BE6">
        <w:rPr>
          <w:rFonts w:ascii="Times New Roman CYR" w:hAnsi="Times New Roman CYR"/>
          <w:sz w:val="28"/>
          <w:szCs w:val="28"/>
        </w:rPr>
        <w:t>бы сдерживать преследователя без привлечения его к уголовной ответственности.</w:t>
      </w:r>
    </w:p>
    <w:p w14:paraId="2AC4F7C3" w14:textId="77777777" w:rsidR="00B34B77" w:rsidRDefault="00ED7BE6" w:rsidP="00B34B77">
      <w:pPr>
        <w:spacing w:after="0" w:line="360" w:lineRule="auto"/>
        <w:ind w:firstLine="709"/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lastRenderedPageBreak/>
        <w:t>Д</w:t>
      </w:r>
      <w:r w:rsidRPr="00ED7BE6">
        <w:rPr>
          <w:rFonts w:ascii="Times New Roman CYR" w:hAnsi="Times New Roman CYR"/>
          <w:sz w:val="28"/>
          <w:szCs w:val="28"/>
        </w:rPr>
        <w:t>обиться возбуждения уголовного дела</w:t>
      </w:r>
      <w:r w:rsidR="00B34B77">
        <w:rPr>
          <w:rFonts w:ascii="Times New Roman CYR" w:hAnsi="Times New Roman CYR"/>
          <w:sz w:val="28"/>
          <w:szCs w:val="28"/>
        </w:rPr>
        <w:t xml:space="preserve"> за </w:t>
      </w:r>
      <w:r w:rsidR="00B34B77" w:rsidRPr="008F568B">
        <w:rPr>
          <w:rFonts w:ascii="Times New Roman CYR" w:hAnsi="Times New Roman CYR"/>
          <w:sz w:val="28"/>
          <w:szCs w:val="28"/>
        </w:rPr>
        <w:t>навязчивое преследование</w:t>
      </w:r>
      <w:r w:rsidR="00B34B77">
        <w:rPr>
          <w:rFonts w:ascii="Times New Roman CYR" w:hAnsi="Times New Roman CYR"/>
          <w:sz w:val="28"/>
          <w:szCs w:val="28"/>
        </w:rPr>
        <w:t xml:space="preserve"> по статьям </w:t>
      </w:r>
      <w:r w:rsidR="00F44961">
        <w:rPr>
          <w:rFonts w:ascii="Times New Roman CYR" w:hAnsi="Times New Roman CYR"/>
          <w:sz w:val="28"/>
          <w:szCs w:val="28"/>
        </w:rPr>
        <w:t xml:space="preserve">Уголовного кодекса Российской Федерации </w:t>
      </w:r>
      <w:r w:rsidR="00F56B52">
        <w:rPr>
          <w:rFonts w:ascii="Times New Roman CYR" w:hAnsi="Times New Roman CYR"/>
          <w:sz w:val="28"/>
          <w:szCs w:val="28"/>
        </w:rPr>
        <w:t xml:space="preserve">- </w:t>
      </w:r>
      <w:r w:rsidR="00910F24">
        <w:rPr>
          <w:rFonts w:ascii="Times New Roman CYR" w:hAnsi="Times New Roman CYR"/>
          <w:sz w:val="28"/>
          <w:szCs w:val="28"/>
        </w:rPr>
        <w:t xml:space="preserve">137 </w:t>
      </w:r>
      <w:r w:rsidR="00910F24" w:rsidRPr="00910F24">
        <w:rPr>
          <w:rFonts w:ascii="Times New Roman CYR" w:hAnsi="Times New Roman CYR"/>
          <w:sz w:val="28"/>
          <w:szCs w:val="28"/>
        </w:rPr>
        <w:t>(</w:t>
      </w:r>
      <w:r w:rsidR="00910F24">
        <w:rPr>
          <w:rFonts w:ascii="Times New Roman CYR" w:hAnsi="Times New Roman CYR"/>
          <w:sz w:val="28"/>
          <w:szCs w:val="28"/>
        </w:rPr>
        <w:t>«</w:t>
      </w:r>
      <w:r w:rsidR="00910F24" w:rsidRPr="00910F24">
        <w:rPr>
          <w:rFonts w:ascii="Times New Roman CYR" w:hAnsi="Times New Roman CYR"/>
          <w:sz w:val="28"/>
          <w:szCs w:val="28"/>
        </w:rPr>
        <w:t>Нарушение неприкосновенности частной жизни</w:t>
      </w:r>
      <w:r w:rsidR="00910F24">
        <w:rPr>
          <w:rFonts w:ascii="Times New Roman CYR" w:hAnsi="Times New Roman CYR"/>
          <w:sz w:val="28"/>
          <w:szCs w:val="28"/>
        </w:rPr>
        <w:t>»</w:t>
      </w:r>
      <w:r w:rsidR="00910F24" w:rsidRPr="00910F24">
        <w:rPr>
          <w:rFonts w:ascii="Times New Roman CYR" w:hAnsi="Times New Roman CYR"/>
          <w:sz w:val="28"/>
          <w:szCs w:val="28"/>
        </w:rPr>
        <w:t>), 138 (</w:t>
      </w:r>
      <w:r w:rsidR="00910F24">
        <w:rPr>
          <w:rFonts w:ascii="Times New Roman CYR" w:hAnsi="Times New Roman CYR"/>
          <w:sz w:val="28"/>
          <w:szCs w:val="28"/>
        </w:rPr>
        <w:t>«</w:t>
      </w:r>
      <w:r w:rsidR="00910F24" w:rsidRPr="00910F24">
        <w:rPr>
          <w:rFonts w:ascii="Times New Roman CYR" w:hAnsi="Times New Roman CYR"/>
          <w:sz w:val="28"/>
          <w:szCs w:val="28"/>
        </w:rPr>
        <w:t>Нарушение тайны переписки, телефонных переговоров, почтовых, телеграфных или иных сообщений</w:t>
      </w:r>
      <w:r w:rsidR="00910F24">
        <w:rPr>
          <w:rFonts w:ascii="Times New Roman CYR" w:hAnsi="Times New Roman CYR"/>
          <w:sz w:val="28"/>
          <w:szCs w:val="28"/>
        </w:rPr>
        <w:t>»</w:t>
      </w:r>
      <w:r w:rsidR="00910F24" w:rsidRPr="00910F24">
        <w:rPr>
          <w:rFonts w:ascii="Times New Roman CYR" w:hAnsi="Times New Roman CYR"/>
          <w:sz w:val="28"/>
          <w:szCs w:val="28"/>
        </w:rPr>
        <w:t>)</w:t>
      </w:r>
      <w:r w:rsidR="00F56B52">
        <w:rPr>
          <w:rFonts w:ascii="Times New Roman CYR" w:hAnsi="Times New Roman CYR"/>
          <w:sz w:val="28"/>
          <w:szCs w:val="28"/>
        </w:rPr>
        <w:t xml:space="preserve"> и</w:t>
      </w:r>
      <w:r w:rsidR="00910F24" w:rsidRPr="00910F24">
        <w:rPr>
          <w:rFonts w:ascii="Times New Roman CYR" w:hAnsi="Times New Roman CYR"/>
          <w:sz w:val="28"/>
          <w:szCs w:val="28"/>
        </w:rPr>
        <w:t xml:space="preserve"> 139 (</w:t>
      </w:r>
      <w:r w:rsidR="00910F24">
        <w:rPr>
          <w:rFonts w:ascii="Times New Roman CYR" w:hAnsi="Times New Roman CYR"/>
          <w:sz w:val="28"/>
          <w:szCs w:val="28"/>
        </w:rPr>
        <w:t>«</w:t>
      </w:r>
      <w:r w:rsidR="00910F24" w:rsidRPr="00910F24">
        <w:rPr>
          <w:rFonts w:ascii="Times New Roman CYR" w:hAnsi="Times New Roman CYR"/>
          <w:sz w:val="28"/>
          <w:szCs w:val="28"/>
        </w:rPr>
        <w:t>Нарушение неприкосновенности жилища</w:t>
      </w:r>
      <w:r w:rsidR="00910F24">
        <w:rPr>
          <w:rFonts w:ascii="Times New Roman CYR" w:hAnsi="Times New Roman CYR"/>
          <w:sz w:val="28"/>
          <w:szCs w:val="28"/>
        </w:rPr>
        <w:t>»</w:t>
      </w:r>
      <w:r w:rsidR="00910F24" w:rsidRPr="00910F24">
        <w:rPr>
          <w:rFonts w:ascii="Times New Roman CYR" w:hAnsi="Times New Roman CYR"/>
          <w:sz w:val="28"/>
          <w:szCs w:val="28"/>
        </w:rPr>
        <w:t>)</w:t>
      </w:r>
      <w:r w:rsidR="00B34B77">
        <w:rPr>
          <w:rFonts w:ascii="Times New Roman CYR" w:hAnsi="Times New Roman CYR"/>
          <w:sz w:val="28"/>
          <w:szCs w:val="28"/>
        </w:rPr>
        <w:t>,</w:t>
      </w:r>
      <w:r w:rsidRPr="00ED7BE6">
        <w:rPr>
          <w:rFonts w:ascii="Times New Roman CYR" w:hAnsi="Times New Roman CYR"/>
          <w:sz w:val="28"/>
          <w:szCs w:val="28"/>
        </w:rPr>
        <w:t xml:space="preserve"> </w:t>
      </w:r>
      <w:r w:rsidR="00B34B77">
        <w:rPr>
          <w:rFonts w:ascii="Times New Roman CYR" w:hAnsi="Times New Roman CYR"/>
          <w:sz w:val="28"/>
          <w:szCs w:val="28"/>
        </w:rPr>
        <w:t>которыми</w:t>
      </w:r>
      <w:r w:rsidR="00B34B77" w:rsidRPr="00194A6A">
        <w:rPr>
          <w:rFonts w:ascii="Times New Roman CYR" w:hAnsi="Times New Roman CYR"/>
          <w:sz w:val="28"/>
          <w:szCs w:val="28"/>
        </w:rPr>
        <w:t xml:space="preserve"> предусм</w:t>
      </w:r>
      <w:r w:rsidR="00B34B77">
        <w:rPr>
          <w:rFonts w:ascii="Times New Roman CYR" w:hAnsi="Times New Roman CYR"/>
          <w:sz w:val="28"/>
          <w:szCs w:val="28"/>
        </w:rPr>
        <w:t>о</w:t>
      </w:r>
      <w:r w:rsidR="00B34B77" w:rsidRPr="00194A6A">
        <w:rPr>
          <w:rFonts w:ascii="Times New Roman CYR" w:hAnsi="Times New Roman CYR"/>
          <w:sz w:val="28"/>
          <w:szCs w:val="28"/>
        </w:rPr>
        <w:t>тр</w:t>
      </w:r>
      <w:r w:rsidR="00B34B77">
        <w:rPr>
          <w:rFonts w:ascii="Times New Roman CYR" w:hAnsi="Times New Roman CYR"/>
          <w:sz w:val="28"/>
          <w:szCs w:val="28"/>
        </w:rPr>
        <w:t>ены</w:t>
      </w:r>
      <w:r w:rsidR="00B34B77" w:rsidRPr="00194A6A">
        <w:rPr>
          <w:rFonts w:ascii="Times New Roman CYR" w:hAnsi="Times New Roman CYR"/>
          <w:sz w:val="28"/>
          <w:szCs w:val="28"/>
        </w:rPr>
        <w:t xml:space="preserve"> механизмы защиты прав на неприкосновенность частной жизни, личную и семейную тайну</w:t>
      </w:r>
      <w:r w:rsidR="00B34B77">
        <w:rPr>
          <w:rFonts w:ascii="Times New Roman CYR" w:hAnsi="Times New Roman CYR"/>
          <w:sz w:val="28"/>
          <w:szCs w:val="28"/>
        </w:rPr>
        <w:t>,</w:t>
      </w:r>
      <w:r w:rsidR="008F568B" w:rsidRPr="008F568B">
        <w:rPr>
          <w:rFonts w:ascii="Times New Roman CYR" w:hAnsi="Times New Roman CYR"/>
          <w:sz w:val="28"/>
          <w:szCs w:val="28"/>
        </w:rPr>
        <w:t xml:space="preserve"> </w:t>
      </w:r>
      <w:r w:rsidR="00B34B77">
        <w:rPr>
          <w:rFonts w:ascii="Times New Roman CYR" w:hAnsi="Times New Roman CYR"/>
          <w:sz w:val="28"/>
          <w:szCs w:val="28"/>
        </w:rPr>
        <w:t>как показывает практика, бывает</w:t>
      </w:r>
      <w:r w:rsidR="00D72003">
        <w:rPr>
          <w:rFonts w:ascii="Times New Roman CYR" w:hAnsi="Times New Roman CYR"/>
          <w:sz w:val="28"/>
          <w:szCs w:val="28"/>
        </w:rPr>
        <w:t xml:space="preserve"> </w:t>
      </w:r>
      <w:r w:rsidR="00B34B77">
        <w:rPr>
          <w:rFonts w:ascii="Times New Roman CYR" w:hAnsi="Times New Roman CYR"/>
          <w:sz w:val="28"/>
          <w:szCs w:val="28"/>
        </w:rPr>
        <w:t xml:space="preserve">сложно. </w:t>
      </w:r>
      <w:r w:rsidR="006F78C6">
        <w:rPr>
          <w:rFonts w:ascii="Times New Roman CYR" w:hAnsi="Times New Roman CYR"/>
          <w:sz w:val="28"/>
          <w:szCs w:val="28"/>
        </w:rPr>
        <w:t>Жертвам навязчивого преследования часто</w:t>
      </w:r>
      <w:r w:rsidR="006F78C6" w:rsidRPr="006F78C6">
        <w:rPr>
          <w:rFonts w:ascii="Times New Roman CYR" w:hAnsi="Times New Roman CYR"/>
          <w:sz w:val="28"/>
          <w:szCs w:val="28"/>
        </w:rPr>
        <w:t xml:space="preserve"> отказ</w:t>
      </w:r>
      <w:r w:rsidR="006F78C6">
        <w:rPr>
          <w:rFonts w:ascii="Times New Roman CYR" w:hAnsi="Times New Roman CYR"/>
          <w:sz w:val="28"/>
          <w:szCs w:val="28"/>
        </w:rPr>
        <w:t>ывают</w:t>
      </w:r>
      <w:r w:rsidR="006F78C6" w:rsidRPr="006F78C6">
        <w:rPr>
          <w:rFonts w:ascii="Times New Roman CYR" w:hAnsi="Times New Roman CYR"/>
          <w:sz w:val="28"/>
          <w:szCs w:val="28"/>
        </w:rPr>
        <w:t xml:space="preserve"> в возбуждении уголовного дела в связи с отсутствием состава преступления. </w:t>
      </w:r>
      <w:r w:rsidR="00B34B77" w:rsidRPr="00B34B77">
        <w:rPr>
          <w:rFonts w:ascii="Times New Roman CYR" w:hAnsi="Times New Roman CYR"/>
          <w:sz w:val="28"/>
          <w:szCs w:val="28"/>
        </w:rPr>
        <w:t xml:space="preserve">Случаев привлечения к уголовной ответственности в случае навязчивого преследования ничтожно мало. </w:t>
      </w:r>
    </w:p>
    <w:p w14:paraId="6161B9BF" w14:textId="77777777" w:rsidR="00554821" w:rsidRPr="00B34B77" w:rsidRDefault="00554821" w:rsidP="00B34B77">
      <w:pPr>
        <w:spacing w:after="0" w:line="360" w:lineRule="auto"/>
        <w:ind w:firstLine="709"/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Действительно, трудно </w:t>
      </w:r>
      <w:r w:rsidR="00F44961">
        <w:rPr>
          <w:rFonts w:ascii="Times New Roman CYR" w:hAnsi="Times New Roman CYR"/>
          <w:sz w:val="28"/>
          <w:szCs w:val="28"/>
        </w:rPr>
        <w:t xml:space="preserve">в случае навязчивого преследования привлечь </w:t>
      </w:r>
      <w:r>
        <w:rPr>
          <w:rFonts w:ascii="Times New Roman CYR" w:hAnsi="Times New Roman CYR"/>
          <w:sz w:val="28"/>
          <w:szCs w:val="28"/>
        </w:rPr>
        <w:t>к уголовной ответственности</w:t>
      </w:r>
      <w:r w:rsidR="00AD1725">
        <w:rPr>
          <w:rFonts w:ascii="Times New Roman CYR" w:hAnsi="Times New Roman CYR"/>
          <w:sz w:val="28"/>
          <w:szCs w:val="28"/>
        </w:rPr>
        <w:t>, например,</w:t>
      </w:r>
      <w:r>
        <w:rPr>
          <w:rFonts w:ascii="Times New Roman CYR" w:hAnsi="Times New Roman CYR"/>
          <w:sz w:val="28"/>
          <w:szCs w:val="28"/>
        </w:rPr>
        <w:t xml:space="preserve"> по статье 137 Уголовного кодекса Российской Федерации, предусматривающе</w:t>
      </w:r>
      <w:r w:rsidR="00F44961">
        <w:rPr>
          <w:rFonts w:ascii="Times New Roman CYR" w:hAnsi="Times New Roman CYR"/>
          <w:sz w:val="28"/>
          <w:szCs w:val="28"/>
        </w:rPr>
        <w:t>й</w:t>
      </w:r>
      <w:r>
        <w:rPr>
          <w:rFonts w:ascii="Times New Roman CYR" w:hAnsi="Times New Roman CYR"/>
          <w:sz w:val="28"/>
          <w:szCs w:val="28"/>
        </w:rPr>
        <w:t xml:space="preserve"> н</w:t>
      </w:r>
      <w:r w:rsidRPr="00554821">
        <w:rPr>
          <w:rFonts w:ascii="Times New Roman CYR" w:hAnsi="Times New Roman CYR"/>
          <w:sz w:val="28"/>
          <w:szCs w:val="28"/>
        </w:rPr>
        <w:t>езаконное</w:t>
      </w:r>
      <w:r>
        <w:rPr>
          <w:rFonts w:ascii="Times New Roman CYR" w:hAnsi="Times New Roman CYR"/>
          <w:sz w:val="28"/>
          <w:szCs w:val="28"/>
        </w:rPr>
        <w:t xml:space="preserve"> </w:t>
      </w:r>
      <w:hyperlink r:id="rId6" w:anchor="dst100009" w:history="1">
        <w:r w:rsidRPr="00554821">
          <w:rPr>
            <w:rStyle w:val="a6"/>
            <w:rFonts w:ascii="Times New Roman CYR" w:hAnsi="Times New Roman CYR"/>
            <w:color w:val="auto"/>
            <w:sz w:val="28"/>
            <w:szCs w:val="28"/>
            <w:u w:val="none"/>
          </w:rPr>
          <w:t>собирание</w:t>
        </w:r>
      </w:hyperlink>
      <w:r>
        <w:rPr>
          <w:rFonts w:ascii="Times New Roman CYR" w:hAnsi="Times New Roman CYR"/>
          <w:sz w:val="28"/>
          <w:szCs w:val="28"/>
        </w:rPr>
        <w:t xml:space="preserve"> </w:t>
      </w:r>
      <w:r w:rsidRPr="00554821">
        <w:rPr>
          <w:rFonts w:ascii="Times New Roman CYR" w:hAnsi="Times New Roman CYR"/>
          <w:sz w:val="28"/>
          <w:szCs w:val="28"/>
        </w:rPr>
        <w:t>или</w:t>
      </w:r>
      <w:r>
        <w:rPr>
          <w:rFonts w:ascii="Times New Roman CYR" w:hAnsi="Times New Roman CYR"/>
          <w:sz w:val="28"/>
          <w:szCs w:val="28"/>
        </w:rPr>
        <w:t xml:space="preserve"> </w:t>
      </w:r>
      <w:hyperlink r:id="rId7" w:anchor="dst100010" w:history="1">
        <w:r w:rsidRPr="00554821">
          <w:rPr>
            <w:rStyle w:val="a6"/>
            <w:rFonts w:ascii="Times New Roman CYR" w:hAnsi="Times New Roman CYR"/>
            <w:color w:val="auto"/>
            <w:sz w:val="28"/>
            <w:szCs w:val="28"/>
            <w:u w:val="none"/>
          </w:rPr>
          <w:t>распространение</w:t>
        </w:r>
      </w:hyperlink>
      <w:r>
        <w:rPr>
          <w:rFonts w:ascii="Times New Roman CYR" w:hAnsi="Times New Roman CYR"/>
          <w:sz w:val="28"/>
          <w:szCs w:val="28"/>
        </w:rPr>
        <w:t xml:space="preserve"> </w:t>
      </w:r>
      <w:r w:rsidRPr="00554821">
        <w:rPr>
          <w:rFonts w:ascii="Times New Roman CYR" w:hAnsi="Times New Roman CYR"/>
          <w:sz w:val="28"/>
          <w:szCs w:val="28"/>
        </w:rPr>
        <w:t>сведений о</w:t>
      </w:r>
      <w:r>
        <w:rPr>
          <w:rFonts w:ascii="Times New Roman CYR" w:hAnsi="Times New Roman CYR"/>
          <w:sz w:val="28"/>
          <w:szCs w:val="28"/>
        </w:rPr>
        <w:t xml:space="preserve"> </w:t>
      </w:r>
      <w:hyperlink r:id="rId8" w:anchor="dst100011" w:history="1">
        <w:r w:rsidRPr="00554821">
          <w:rPr>
            <w:rStyle w:val="a6"/>
            <w:rFonts w:ascii="Times New Roman CYR" w:hAnsi="Times New Roman CYR"/>
            <w:color w:val="auto"/>
            <w:sz w:val="28"/>
            <w:szCs w:val="28"/>
            <w:u w:val="none"/>
          </w:rPr>
          <w:t>частной жизни</w:t>
        </w:r>
      </w:hyperlink>
      <w:r>
        <w:rPr>
          <w:rFonts w:ascii="Times New Roman CYR" w:hAnsi="Times New Roman CYR"/>
          <w:sz w:val="28"/>
          <w:szCs w:val="28"/>
        </w:rPr>
        <w:t xml:space="preserve"> </w:t>
      </w:r>
      <w:r w:rsidRPr="00554821">
        <w:rPr>
          <w:rFonts w:ascii="Times New Roman CYR" w:hAnsi="Times New Roman CYR"/>
          <w:sz w:val="28"/>
          <w:szCs w:val="28"/>
        </w:rPr>
        <w:t>лица, составляющих его личную или семейную тайну, без его согласия либо распространение этих сведений в публичном выступлении, публично демонстрирующемся произведении или средствах массовой информации</w:t>
      </w:r>
      <w:r>
        <w:rPr>
          <w:rFonts w:ascii="Times New Roman CYR" w:hAnsi="Times New Roman CYR"/>
          <w:sz w:val="28"/>
          <w:szCs w:val="28"/>
        </w:rPr>
        <w:t xml:space="preserve">. </w:t>
      </w:r>
    </w:p>
    <w:p w14:paraId="7D1FC048" w14:textId="3F5E8A48" w:rsidR="00ED7BE6" w:rsidRPr="00ED7BE6" w:rsidRDefault="00B34B77" w:rsidP="00ED7BE6">
      <w:pPr>
        <w:spacing w:after="0" w:line="360" w:lineRule="auto"/>
        <w:ind w:firstLine="709"/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С</w:t>
      </w:r>
      <w:r w:rsidR="00ED7BE6" w:rsidRPr="00ED7BE6">
        <w:rPr>
          <w:rFonts w:ascii="Times New Roman CYR" w:hAnsi="Times New Roman CYR"/>
          <w:sz w:val="28"/>
          <w:szCs w:val="28"/>
        </w:rPr>
        <w:t xml:space="preserve">уществует административная ответственность за оскорбление, порчу имущества, мелкое хулиганство. </w:t>
      </w:r>
      <w:r>
        <w:rPr>
          <w:rFonts w:ascii="Times New Roman CYR" w:hAnsi="Times New Roman CYR"/>
          <w:sz w:val="28"/>
          <w:szCs w:val="28"/>
        </w:rPr>
        <w:t>Однако,</w:t>
      </w:r>
      <w:r w:rsidRPr="00ED7BE6">
        <w:rPr>
          <w:rFonts w:ascii="Times New Roman CYR" w:hAnsi="Times New Roman CYR"/>
          <w:sz w:val="28"/>
          <w:szCs w:val="28"/>
        </w:rPr>
        <w:t xml:space="preserve"> если один гражданин следит за другим гражданином, вторгается в его личное пространство, но пока не нан</w:t>
      </w:r>
      <w:r w:rsidR="00CA48EB">
        <w:rPr>
          <w:rFonts w:ascii="Times New Roman CYR" w:hAnsi="Times New Roman CYR"/>
          <w:sz w:val="28"/>
          <w:szCs w:val="28"/>
        </w:rPr>
        <w:t>есёт</w:t>
      </w:r>
      <w:r w:rsidRPr="00ED7BE6">
        <w:rPr>
          <w:rFonts w:ascii="Times New Roman CYR" w:hAnsi="Times New Roman CYR"/>
          <w:sz w:val="28"/>
          <w:szCs w:val="28"/>
        </w:rPr>
        <w:t xml:space="preserve"> вреда здоровью или имуществу, то и обращаться в правоохранительные органы не с чем.</w:t>
      </w:r>
      <w:r>
        <w:rPr>
          <w:rFonts w:ascii="Times New Roman CYR" w:hAnsi="Times New Roman CYR"/>
          <w:sz w:val="28"/>
          <w:szCs w:val="28"/>
        </w:rPr>
        <w:t xml:space="preserve"> </w:t>
      </w:r>
    </w:p>
    <w:p w14:paraId="46207993" w14:textId="77777777" w:rsidR="008F568B" w:rsidRPr="008F568B" w:rsidRDefault="008F568B" w:rsidP="008F568B">
      <w:pPr>
        <w:spacing w:after="0" w:line="360" w:lineRule="auto"/>
        <w:ind w:firstLine="709"/>
        <w:jc w:val="both"/>
        <w:rPr>
          <w:rFonts w:ascii="Times New Roman CYR" w:hAnsi="Times New Roman CYR"/>
          <w:sz w:val="28"/>
          <w:szCs w:val="28"/>
        </w:rPr>
      </w:pPr>
      <w:r w:rsidRPr="008F568B">
        <w:rPr>
          <w:rFonts w:ascii="Times New Roman CYR" w:hAnsi="Times New Roman CYR"/>
          <w:sz w:val="28"/>
          <w:szCs w:val="28"/>
        </w:rPr>
        <w:t xml:space="preserve">Полагаем необходимым введение дополнительных механизмов, которые могут повлечь применение мер упреждающего характера, защищающих жертву до совершения преступления. Любое агрессивное преследование через смс-сообщения, социальные сети также должно стать основанием для разбирательства. </w:t>
      </w:r>
    </w:p>
    <w:p w14:paraId="66E4DA23" w14:textId="623ABD98" w:rsidR="008F568B" w:rsidRDefault="00910F24" w:rsidP="008F568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Законопроектом, предлагается д</w:t>
      </w:r>
      <w:r w:rsidRPr="00910F24">
        <w:rPr>
          <w:rFonts w:ascii="Times New Roman CYR" w:hAnsi="Times New Roman CYR"/>
          <w:sz w:val="28"/>
          <w:szCs w:val="28"/>
        </w:rPr>
        <w:t xml:space="preserve">ополнить Кодекс Российской Федерации об административных правонарушениях </w:t>
      </w:r>
      <w:r w:rsidR="00F44961">
        <w:rPr>
          <w:rFonts w:ascii="Times New Roman CYR" w:hAnsi="Times New Roman CYR"/>
          <w:sz w:val="28"/>
          <w:szCs w:val="28"/>
        </w:rPr>
        <w:t xml:space="preserve">новой </w:t>
      </w:r>
      <w:r w:rsidRPr="00910F24">
        <w:rPr>
          <w:rFonts w:ascii="Times New Roman CYR" w:hAnsi="Times New Roman CYR"/>
          <w:sz w:val="28"/>
          <w:szCs w:val="28"/>
        </w:rPr>
        <w:t>статьей 5.61</w:t>
      </w:r>
      <w:r>
        <w:rPr>
          <w:rFonts w:ascii="Times New Roman CYR" w:hAnsi="Times New Roman CYR"/>
          <w:sz w:val="28"/>
          <w:szCs w:val="28"/>
          <w:vertAlign w:val="superscript"/>
        </w:rPr>
        <w:t>2</w:t>
      </w:r>
      <w:r w:rsidRPr="00910F24">
        <w:rPr>
          <w:rFonts w:ascii="Times New Roman CYR" w:hAnsi="Times New Roman CYR"/>
          <w:sz w:val="28"/>
          <w:szCs w:val="28"/>
        </w:rPr>
        <w:t xml:space="preserve">, устанавливающей административную ответственность за </w:t>
      </w:r>
      <w:r>
        <w:rPr>
          <w:rFonts w:ascii="Times New Roman CYR" w:hAnsi="Times New Roman CYR"/>
          <w:sz w:val="28"/>
          <w:szCs w:val="28"/>
        </w:rPr>
        <w:t xml:space="preserve">навязчивое </w:t>
      </w:r>
      <w:r w:rsidRPr="00910F24">
        <w:rPr>
          <w:rFonts w:ascii="Times New Roman CYR" w:hAnsi="Times New Roman CYR"/>
          <w:sz w:val="28"/>
          <w:szCs w:val="28"/>
        </w:rPr>
        <w:t xml:space="preserve">преследование, </w:t>
      </w:r>
      <w:r w:rsidR="006F78C6" w:rsidRPr="006F78C6">
        <w:rPr>
          <w:rFonts w:ascii="Times New Roman CYR" w:hAnsi="Times New Roman CYR"/>
          <w:sz w:val="28"/>
          <w:szCs w:val="28"/>
        </w:rPr>
        <w:t xml:space="preserve">то есть </w:t>
      </w:r>
      <w:r w:rsidR="00C76CC7" w:rsidRPr="00C76CC7">
        <w:rPr>
          <w:rFonts w:ascii="Times New Roman CYR" w:hAnsi="Times New Roman CYR"/>
          <w:sz w:val="28"/>
          <w:szCs w:val="28"/>
        </w:rPr>
        <w:t xml:space="preserve"> </w:t>
      </w:r>
      <w:r w:rsidR="00C76CC7" w:rsidRPr="00C76CC7">
        <w:rPr>
          <w:rFonts w:ascii="Times New Roman CYR" w:hAnsi="Times New Roman CYR"/>
          <w:sz w:val="28"/>
          <w:szCs w:val="28"/>
        </w:rPr>
        <w:lastRenderedPageBreak/>
        <w:t>действия, направленные на систематическое нежелательное внимание к человеку против его воли, включающее слежку, телефонные звонки, СМС-сообщения,  угрозы, запугивания,</w:t>
      </w:r>
      <w:r w:rsidR="00101E48">
        <w:rPr>
          <w:rFonts w:ascii="Times New Roman CYR" w:hAnsi="Times New Roman CYR"/>
          <w:sz w:val="28"/>
          <w:szCs w:val="28"/>
        </w:rPr>
        <w:t xml:space="preserve"> </w:t>
      </w:r>
      <w:r w:rsidR="00C76CC7" w:rsidRPr="00C76CC7">
        <w:rPr>
          <w:rFonts w:ascii="Times New Roman CYR" w:hAnsi="Times New Roman CYR"/>
          <w:sz w:val="28"/>
          <w:szCs w:val="28"/>
        </w:rPr>
        <w:t>в том числе с использованием информационно-телекоммуникационных сетей, включая сеть «Интернет», вызывающ</w:t>
      </w:r>
      <w:r w:rsidR="00A00A6A">
        <w:rPr>
          <w:rFonts w:ascii="Times New Roman CYR" w:hAnsi="Times New Roman CYR"/>
          <w:sz w:val="28"/>
          <w:szCs w:val="28"/>
        </w:rPr>
        <w:t>и</w:t>
      </w:r>
      <w:r w:rsidR="00C76CC7" w:rsidRPr="00C76CC7">
        <w:rPr>
          <w:rFonts w:ascii="Times New Roman CYR" w:hAnsi="Times New Roman CYR"/>
          <w:sz w:val="28"/>
          <w:szCs w:val="28"/>
        </w:rPr>
        <w:t>е психоэмоциональное напряжение, дискомфорт, страх или тревогу</w:t>
      </w:r>
      <w:r w:rsidR="006F78C6">
        <w:rPr>
          <w:rFonts w:ascii="Times New Roman CYR" w:hAnsi="Times New Roman CYR"/>
          <w:sz w:val="28"/>
          <w:szCs w:val="28"/>
        </w:rPr>
        <w:t xml:space="preserve">.  </w:t>
      </w:r>
    </w:p>
    <w:p w14:paraId="74915378" w14:textId="77777777" w:rsidR="002B22F5" w:rsidRPr="00325082" w:rsidRDefault="00AD1725" w:rsidP="00B969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1725">
        <w:rPr>
          <w:rFonts w:ascii="Times New Roman" w:hAnsi="Times New Roman"/>
          <w:sz w:val="28"/>
          <w:szCs w:val="28"/>
        </w:rPr>
        <w:t xml:space="preserve">Закрепление в </w:t>
      </w:r>
      <w:r w:rsidR="00D70343" w:rsidRPr="00D70343">
        <w:rPr>
          <w:rFonts w:ascii="Times New Roman" w:hAnsi="Times New Roman"/>
          <w:sz w:val="28"/>
          <w:szCs w:val="28"/>
        </w:rPr>
        <w:t>Кодекс</w:t>
      </w:r>
      <w:r w:rsidR="00D70343">
        <w:rPr>
          <w:rFonts w:ascii="Times New Roman" w:hAnsi="Times New Roman"/>
          <w:sz w:val="28"/>
          <w:szCs w:val="28"/>
        </w:rPr>
        <w:t>е</w:t>
      </w:r>
      <w:r w:rsidR="00D70343" w:rsidRPr="00D70343">
        <w:rPr>
          <w:rFonts w:ascii="Times New Roman" w:hAnsi="Times New Roman"/>
          <w:sz w:val="28"/>
          <w:szCs w:val="28"/>
        </w:rPr>
        <w:t xml:space="preserve"> Российской Федерации об административных правонарушениях </w:t>
      </w:r>
      <w:r w:rsidRPr="00AD1725">
        <w:rPr>
          <w:rFonts w:ascii="Times New Roman" w:hAnsi="Times New Roman"/>
          <w:sz w:val="28"/>
          <w:szCs w:val="28"/>
        </w:rPr>
        <w:t xml:space="preserve">отдельной статьи о навязчивом преследовании позволит жертве обращаться </w:t>
      </w:r>
      <w:r w:rsidR="00B969BF">
        <w:rPr>
          <w:rFonts w:ascii="Times New Roman" w:hAnsi="Times New Roman"/>
          <w:sz w:val="28"/>
          <w:szCs w:val="28"/>
        </w:rPr>
        <w:t xml:space="preserve">к прокурору района </w:t>
      </w:r>
      <w:r w:rsidR="00B969BF" w:rsidRPr="00AD1725">
        <w:rPr>
          <w:rFonts w:ascii="Times New Roman" w:hAnsi="Times New Roman"/>
          <w:sz w:val="28"/>
          <w:szCs w:val="28"/>
        </w:rPr>
        <w:t xml:space="preserve">по месту совершения правонарушения </w:t>
      </w:r>
      <w:r w:rsidRPr="00AD1725">
        <w:rPr>
          <w:rFonts w:ascii="Times New Roman" w:hAnsi="Times New Roman"/>
          <w:sz w:val="28"/>
          <w:szCs w:val="28"/>
        </w:rPr>
        <w:t xml:space="preserve">с заявлением о </w:t>
      </w:r>
      <w:r>
        <w:rPr>
          <w:rFonts w:ascii="Times New Roman" w:hAnsi="Times New Roman"/>
          <w:sz w:val="28"/>
          <w:szCs w:val="28"/>
        </w:rPr>
        <w:t xml:space="preserve">привлечении </w:t>
      </w:r>
      <w:r w:rsidRPr="00AD1725">
        <w:rPr>
          <w:rFonts w:ascii="Times New Roman" w:hAnsi="Times New Roman"/>
          <w:sz w:val="28"/>
          <w:szCs w:val="28"/>
        </w:rPr>
        <w:t xml:space="preserve">лица к </w:t>
      </w:r>
      <w:r w:rsidR="00C76CC7">
        <w:rPr>
          <w:rFonts w:ascii="Times New Roman" w:hAnsi="Times New Roman"/>
          <w:sz w:val="28"/>
          <w:szCs w:val="28"/>
        </w:rPr>
        <w:t xml:space="preserve">административной </w:t>
      </w:r>
      <w:r w:rsidRPr="00AD1725">
        <w:rPr>
          <w:rFonts w:ascii="Times New Roman" w:hAnsi="Times New Roman"/>
          <w:sz w:val="28"/>
          <w:szCs w:val="28"/>
        </w:rPr>
        <w:t>ответственности за навязчивое преследовани</w:t>
      </w:r>
      <w:r>
        <w:rPr>
          <w:rFonts w:ascii="Times New Roman" w:hAnsi="Times New Roman"/>
          <w:sz w:val="28"/>
          <w:szCs w:val="28"/>
        </w:rPr>
        <w:t>е</w:t>
      </w:r>
      <w:r w:rsidR="00B969BF">
        <w:rPr>
          <w:rFonts w:ascii="Times New Roman" w:hAnsi="Times New Roman"/>
          <w:sz w:val="28"/>
          <w:szCs w:val="28"/>
        </w:rPr>
        <w:t>, после чего д</w:t>
      </w:r>
      <w:r w:rsidRPr="00325082">
        <w:rPr>
          <w:rFonts w:ascii="Times New Roman" w:hAnsi="Times New Roman"/>
          <w:sz w:val="28"/>
          <w:szCs w:val="28"/>
        </w:rPr>
        <w:t>ел</w:t>
      </w:r>
      <w:r w:rsidR="006A183B">
        <w:rPr>
          <w:rFonts w:ascii="Times New Roman" w:hAnsi="Times New Roman"/>
          <w:sz w:val="28"/>
          <w:szCs w:val="28"/>
        </w:rPr>
        <w:t>о</w:t>
      </w:r>
      <w:r w:rsidRPr="00325082">
        <w:rPr>
          <w:rFonts w:ascii="Times New Roman" w:hAnsi="Times New Roman"/>
          <w:sz w:val="28"/>
          <w:szCs w:val="28"/>
        </w:rPr>
        <w:t xml:space="preserve"> о соответствующем административном правонарушении буд</w:t>
      </w:r>
      <w:r w:rsidR="006A183B">
        <w:rPr>
          <w:rFonts w:ascii="Times New Roman" w:hAnsi="Times New Roman"/>
          <w:sz w:val="28"/>
          <w:szCs w:val="28"/>
        </w:rPr>
        <w:t>е</w:t>
      </w:r>
      <w:r w:rsidRPr="00325082">
        <w:rPr>
          <w:rFonts w:ascii="Times New Roman" w:hAnsi="Times New Roman"/>
          <w:sz w:val="28"/>
          <w:szCs w:val="28"/>
        </w:rPr>
        <w:t>т рассматриваться мировы</w:t>
      </w:r>
      <w:r w:rsidR="00F56B52">
        <w:rPr>
          <w:rFonts w:ascii="Times New Roman" w:hAnsi="Times New Roman"/>
          <w:sz w:val="28"/>
          <w:szCs w:val="28"/>
        </w:rPr>
        <w:t>м</w:t>
      </w:r>
      <w:r w:rsidRPr="00325082">
        <w:rPr>
          <w:rFonts w:ascii="Times New Roman" w:hAnsi="Times New Roman"/>
          <w:sz w:val="28"/>
          <w:szCs w:val="28"/>
        </w:rPr>
        <w:t xml:space="preserve"> судь</w:t>
      </w:r>
      <w:r w:rsidR="00F56B52">
        <w:rPr>
          <w:rFonts w:ascii="Times New Roman" w:hAnsi="Times New Roman"/>
          <w:sz w:val="28"/>
          <w:szCs w:val="28"/>
        </w:rPr>
        <w:t>ей</w:t>
      </w:r>
      <w:r w:rsidRPr="00325082">
        <w:rPr>
          <w:rFonts w:ascii="Times New Roman" w:hAnsi="Times New Roman"/>
          <w:sz w:val="28"/>
          <w:szCs w:val="28"/>
        </w:rPr>
        <w:t>.</w:t>
      </w:r>
      <w:r w:rsidR="00B969BF">
        <w:rPr>
          <w:rFonts w:ascii="Times New Roman" w:hAnsi="Times New Roman"/>
          <w:sz w:val="28"/>
          <w:szCs w:val="28"/>
        </w:rPr>
        <w:t xml:space="preserve"> </w:t>
      </w:r>
    </w:p>
    <w:p w14:paraId="063C0BDF" w14:textId="77777777" w:rsidR="00E71464" w:rsidRDefault="00E71464" w:rsidP="00F55B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E71464" w:rsidSect="005E49C2">
      <w:headerReference w:type="default" r:id="rId9"/>
      <w:headerReference w:type="first" r:id="rId10"/>
      <w:pgSz w:w="11906" w:h="16838"/>
      <w:pgMar w:top="1404" w:right="707" w:bottom="1134" w:left="1418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8D2E4" w14:textId="77777777" w:rsidR="00060624" w:rsidRDefault="00060624">
      <w:pPr>
        <w:spacing w:after="0" w:line="240" w:lineRule="auto"/>
      </w:pPr>
      <w:r>
        <w:separator/>
      </w:r>
    </w:p>
  </w:endnote>
  <w:endnote w:type="continuationSeparator" w:id="0">
    <w:p w14:paraId="27371DD6" w14:textId="77777777" w:rsidR="00060624" w:rsidRDefault="00060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880ED" w14:textId="77777777" w:rsidR="00060624" w:rsidRDefault="00060624">
      <w:pPr>
        <w:spacing w:after="0" w:line="240" w:lineRule="auto"/>
      </w:pPr>
      <w:r>
        <w:separator/>
      </w:r>
    </w:p>
  </w:footnote>
  <w:footnote w:type="continuationSeparator" w:id="0">
    <w:p w14:paraId="1970FB0B" w14:textId="77777777" w:rsidR="00060624" w:rsidRDefault="000606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2325829"/>
      <w:docPartObj>
        <w:docPartGallery w:val="Page Numbers (Top of Page)"/>
        <w:docPartUnique/>
      </w:docPartObj>
    </w:sdtPr>
    <w:sdtContent>
      <w:p w14:paraId="343706FF" w14:textId="77777777" w:rsidR="005E49C2" w:rsidRDefault="005E49C2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1434F6" w14:textId="77777777" w:rsidR="005E49C2" w:rsidRDefault="005E49C2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4199832"/>
      <w:docPartObj>
        <w:docPartGallery w:val="Page Numbers (Top of Page)"/>
        <w:docPartUnique/>
      </w:docPartObj>
    </w:sdtPr>
    <w:sdtContent>
      <w:p w14:paraId="4FF1248C" w14:textId="77777777" w:rsidR="005E49C2" w:rsidRDefault="00000000">
        <w:pPr>
          <w:pStyle w:val="ac"/>
          <w:jc w:val="center"/>
        </w:pPr>
      </w:p>
    </w:sdtContent>
  </w:sdt>
  <w:p w14:paraId="7113FA3B" w14:textId="77777777" w:rsidR="00F55B51" w:rsidRDefault="00F55B51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845"/>
    <w:rsid w:val="00003D66"/>
    <w:rsid w:val="00060624"/>
    <w:rsid w:val="00072970"/>
    <w:rsid w:val="000A129B"/>
    <w:rsid w:val="000A613A"/>
    <w:rsid w:val="000B44A8"/>
    <w:rsid w:val="000E7567"/>
    <w:rsid w:val="00101E48"/>
    <w:rsid w:val="00115B68"/>
    <w:rsid w:val="00192CDF"/>
    <w:rsid w:val="00194A6A"/>
    <w:rsid w:val="001F0193"/>
    <w:rsid w:val="0021346D"/>
    <w:rsid w:val="002234A4"/>
    <w:rsid w:val="002434A8"/>
    <w:rsid w:val="00273339"/>
    <w:rsid w:val="0028787B"/>
    <w:rsid w:val="002B0530"/>
    <w:rsid w:val="002B22F5"/>
    <w:rsid w:val="00325082"/>
    <w:rsid w:val="003A08B3"/>
    <w:rsid w:val="003C768B"/>
    <w:rsid w:val="003D4EB9"/>
    <w:rsid w:val="003D621C"/>
    <w:rsid w:val="003E5107"/>
    <w:rsid w:val="00554821"/>
    <w:rsid w:val="005E1845"/>
    <w:rsid w:val="005E49C2"/>
    <w:rsid w:val="005F1C1C"/>
    <w:rsid w:val="00604583"/>
    <w:rsid w:val="00632C77"/>
    <w:rsid w:val="00673CFD"/>
    <w:rsid w:val="0069299C"/>
    <w:rsid w:val="006A183B"/>
    <w:rsid w:val="006F78C6"/>
    <w:rsid w:val="00794B10"/>
    <w:rsid w:val="007E7D81"/>
    <w:rsid w:val="00813C46"/>
    <w:rsid w:val="00826E59"/>
    <w:rsid w:val="00852FC6"/>
    <w:rsid w:val="00871A12"/>
    <w:rsid w:val="008D504D"/>
    <w:rsid w:val="008F568B"/>
    <w:rsid w:val="00910F24"/>
    <w:rsid w:val="00992955"/>
    <w:rsid w:val="00A00A6A"/>
    <w:rsid w:val="00AD1725"/>
    <w:rsid w:val="00B34B77"/>
    <w:rsid w:val="00B969BF"/>
    <w:rsid w:val="00C22C03"/>
    <w:rsid w:val="00C76CC7"/>
    <w:rsid w:val="00C96419"/>
    <w:rsid w:val="00CA48EB"/>
    <w:rsid w:val="00D06AA7"/>
    <w:rsid w:val="00D14383"/>
    <w:rsid w:val="00D27E5B"/>
    <w:rsid w:val="00D6220F"/>
    <w:rsid w:val="00D70343"/>
    <w:rsid w:val="00D72003"/>
    <w:rsid w:val="00D84CDE"/>
    <w:rsid w:val="00DE7652"/>
    <w:rsid w:val="00DF3A8E"/>
    <w:rsid w:val="00E71464"/>
    <w:rsid w:val="00ED7BE6"/>
    <w:rsid w:val="00EE061B"/>
    <w:rsid w:val="00F44961"/>
    <w:rsid w:val="00F55B51"/>
    <w:rsid w:val="00F56B52"/>
    <w:rsid w:val="00F777FB"/>
    <w:rsid w:val="00FB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B1A2A2E"/>
  <w15:chartTrackingRefBased/>
  <w15:docId w15:val="{9CDF4C0C-792B-4EDA-BDCA-A8F0E3216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3">
    <w:name w:val="Текст выноски Знак"/>
    <w:rPr>
      <w:rFonts w:ascii="Tahoma" w:eastAsia="Calibri" w:hAnsi="Tahoma" w:cs="Tahoma"/>
      <w:sz w:val="16"/>
      <w:szCs w:val="16"/>
    </w:rPr>
  </w:style>
  <w:style w:type="character" w:customStyle="1" w:styleId="a4">
    <w:name w:val="Верхний колонтитул Знак"/>
    <w:uiPriority w:val="99"/>
    <w:rPr>
      <w:rFonts w:ascii="Calibri" w:eastAsia="Calibri" w:hAnsi="Calibri" w:cs="Times New Roman"/>
    </w:rPr>
  </w:style>
  <w:style w:type="character" w:customStyle="1" w:styleId="a5">
    <w:name w:val="Нижний колонтитул Знак"/>
    <w:rPr>
      <w:rFonts w:ascii="Calibri" w:eastAsia="Calibri" w:hAnsi="Calibri" w:cs="Times New Roman"/>
    </w:rPr>
  </w:style>
  <w:style w:type="character" w:styleId="a6">
    <w:name w:val="Hyperlink"/>
    <w:rPr>
      <w:color w:val="0563C1"/>
      <w:u w:val="single"/>
    </w:rPr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styleId="aa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b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a"/>
    <w:uiPriority w:val="99"/>
    <w:pPr>
      <w:spacing w:after="0" w:line="240" w:lineRule="auto"/>
    </w:pPr>
  </w:style>
  <w:style w:type="paragraph" w:styleId="ad">
    <w:name w:val="footer"/>
    <w:basedOn w:val="a"/>
    <w:pPr>
      <w:spacing w:after="0" w:line="240" w:lineRule="auto"/>
    </w:pPr>
  </w:style>
  <w:style w:type="character" w:styleId="ae">
    <w:name w:val="Unresolved Mention"/>
    <w:basedOn w:val="a0"/>
    <w:uiPriority w:val="99"/>
    <w:semiHidden/>
    <w:unhideWhenUsed/>
    <w:rsid w:val="005548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133029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/document/cons_doc_LAW_314616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314616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13318</TotalTime>
  <Pages>1</Pages>
  <Words>557</Words>
  <Characters>4266</Characters>
  <Application>Microsoft Office Word</Application>
  <DocSecurity>0</DocSecurity>
  <Lines>74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Сидорович Ксения Евгеньевна</dc:creator>
  <cp:keywords/>
  <cp:lastModifiedBy>Браславская Елизавета Сергеевна</cp:lastModifiedBy>
  <cp:revision>21</cp:revision>
  <cp:lastPrinted>2026-01-12T09:28:00Z</cp:lastPrinted>
  <dcterms:created xsi:type="dcterms:W3CDTF">2025-12-22T17:34:00Z</dcterms:created>
  <dcterms:modified xsi:type="dcterms:W3CDTF">2026-01-12T11:34:00Z</dcterms:modified>
</cp:coreProperties>
</file>