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198" w:rsidRPr="0063792C" w:rsidRDefault="002F7198" w:rsidP="002F7198">
      <w:pPr>
        <w:widowControl w:val="0"/>
        <w:shd w:val="clear" w:color="auto" w:fill="FFFFFF"/>
        <w:autoSpaceDE w:val="0"/>
        <w:autoSpaceDN w:val="0"/>
        <w:adjustRightInd w:val="0"/>
        <w:spacing w:line="278" w:lineRule="exact"/>
        <w:ind w:right="40"/>
        <w:jc w:val="right"/>
        <w:rPr>
          <w:rFonts w:eastAsia="Times New Roman"/>
          <w:color w:val="000000" w:themeColor="text1"/>
          <w:sz w:val="28"/>
          <w:szCs w:val="28"/>
        </w:rPr>
      </w:pPr>
      <w:r w:rsidRPr="0063792C">
        <w:rPr>
          <w:rFonts w:eastAsia="Times New Roman"/>
          <w:color w:val="000000" w:themeColor="text1"/>
          <w:sz w:val="28"/>
          <w:szCs w:val="28"/>
        </w:rPr>
        <w:t>Проект</w:t>
      </w:r>
    </w:p>
    <w:p w:rsidR="002F7198" w:rsidRPr="0063792C" w:rsidRDefault="002F7198" w:rsidP="002F7198">
      <w:pPr>
        <w:widowControl w:val="0"/>
        <w:shd w:val="clear" w:color="auto" w:fill="FFFFFF"/>
        <w:autoSpaceDE w:val="0"/>
        <w:autoSpaceDN w:val="0"/>
        <w:adjustRightInd w:val="0"/>
        <w:spacing w:line="278" w:lineRule="exact"/>
        <w:ind w:right="40"/>
        <w:jc w:val="right"/>
        <w:rPr>
          <w:rFonts w:eastAsia="Times New Roman"/>
          <w:color w:val="000000" w:themeColor="text1"/>
        </w:rPr>
      </w:pPr>
    </w:p>
    <w:p w:rsidR="002F7198" w:rsidRPr="0063792C" w:rsidRDefault="002F7198" w:rsidP="002F7198">
      <w:pPr>
        <w:widowControl w:val="0"/>
        <w:shd w:val="clear" w:color="auto" w:fill="FFFFFF"/>
        <w:autoSpaceDE w:val="0"/>
        <w:autoSpaceDN w:val="0"/>
        <w:adjustRightInd w:val="0"/>
        <w:spacing w:line="278" w:lineRule="exact"/>
        <w:ind w:right="40"/>
        <w:jc w:val="center"/>
        <w:rPr>
          <w:rFonts w:eastAsia="Times New Roman"/>
          <w:color w:val="000000" w:themeColor="text1"/>
        </w:rPr>
      </w:pPr>
      <w:r w:rsidRPr="0063792C">
        <w:rPr>
          <w:rFonts w:eastAsia="Times New Roman"/>
          <w:color w:val="000000" w:themeColor="text1"/>
        </w:rPr>
        <w:t>ГОСУДАРСТВЕННАЯ  ДУМА</w:t>
      </w:r>
    </w:p>
    <w:p w:rsidR="002F7198" w:rsidRPr="0063792C" w:rsidRDefault="002F7198" w:rsidP="002F7198">
      <w:pPr>
        <w:widowControl w:val="0"/>
        <w:shd w:val="clear" w:color="auto" w:fill="FFFFFF"/>
        <w:autoSpaceDE w:val="0"/>
        <w:autoSpaceDN w:val="0"/>
        <w:adjustRightInd w:val="0"/>
        <w:spacing w:line="278" w:lineRule="exact"/>
        <w:ind w:right="40"/>
        <w:jc w:val="center"/>
        <w:rPr>
          <w:rFonts w:eastAsia="Times New Roman"/>
          <w:color w:val="000000" w:themeColor="text1"/>
          <w:sz w:val="20"/>
          <w:szCs w:val="20"/>
        </w:rPr>
      </w:pPr>
      <w:r w:rsidRPr="0063792C">
        <w:rPr>
          <w:rFonts w:eastAsia="Times New Roman"/>
          <w:color w:val="000000" w:themeColor="text1"/>
        </w:rPr>
        <w:t>ФЕДЕРАЛЬНОГО СОБРАНИЯ РОССИЙСКОЙ ФЕДЕРАЦИИ</w:t>
      </w:r>
    </w:p>
    <w:p w:rsidR="002F7198" w:rsidRPr="0063792C" w:rsidRDefault="002F7198" w:rsidP="002F7198">
      <w:pPr>
        <w:widowControl w:val="0"/>
        <w:shd w:val="clear" w:color="auto" w:fill="FFFFFF"/>
        <w:autoSpaceDE w:val="0"/>
        <w:autoSpaceDN w:val="0"/>
        <w:adjustRightInd w:val="0"/>
        <w:spacing w:line="427" w:lineRule="exact"/>
        <w:ind w:right="40"/>
        <w:jc w:val="center"/>
        <w:rPr>
          <w:rFonts w:eastAsia="Times New Roman"/>
          <w:color w:val="000000" w:themeColor="text1"/>
          <w:sz w:val="20"/>
          <w:szCs w:val="20"/>
        </w:rPr>
      </w:pPr>
      <w:r w:rsidRPr="0063792C">
        <w:rPr>
          <w:rFonts w:eastAsia="Times New Roman"/>
          <w:color w:val="000000" w:themeColor="text1"/>
          <w:spacing w:val="-10"/>
        </w:rPr>
        <w:t>ВОСЬМОГО СОЗЫВА</w:t>
      </w:r>
    </w:p>
    <w:p w:rsidR="002F7198" w:rsidRPr="0063792C" w:rsidRDefault="002F7198" w:rsidP="002F7198">
      <w:pPr>
        <w:widowControl w:val="0"/>
        <w:shd w:val="clear" w:color="auto" w:fill="FFFFFF"/>
        <w:autoSpaceDE w:val="0"/>
        <w:autoSpaceDN w:val="0"/>
        <w:adjustRightInd w:val="0"/>
        <w:spacing w:line="427" w:lineRule="exact"/>
        <w:ind w:right="40"/>
        <w:jc w:val="center"/>
        <w:rPr>
          <w:rFonts w:eastAsia="Times New Roman"/>
          <w:b/>
          <w:color w:val="000000" w:themeColor="text1"/>
          <w:sz w:val="20"/>
          <w:szCs w:val="20"/>
        </w:rPr>
      </w:pPr>
      <w:r w:rsidRPr="0063792C">
        <w:rPr>
          <w:rFonts w:eastAsia="Times New Roman"/>
          <w:b/>
          <w:color w:val="000000" w:themeColor="text1"/>
          <w:sz w:val="30"/>
          <w:szCs w:val="30"/>
        </w:rPr>
        <w:t>КОМИТЕТ ПО ЭНЕРГЕТИКЕ</w:t>
      </w:r>
    </w:p>
    <w:p w:rsidR="002F7198" w:rsidRPr="0063792C" w:rsidRDefault="002F7198" w:rsidP="002F7198">
      <w:pPr>
        <w:widowControl w:val="0"/>
        <w:shd w:val="clear" w:color="auto" w:fill="FFFFFF"/>
        <w:autoSpaceDE w:val="0"/>
        <w:autoSpaceDN w:val="0"/>
        <w:adjustRightInd w:val="0"/>
        <w:spacing w:before="5" w:line="427" w:lineRule="exact"/>
        <w:ind w:right="40"/>
        <w:jc w:val="center"/>
        <w:rPr>
          <w:rFonts w:eastAsia="Times New Roman"/>
          <w:b/>
          <w:color w:val="000000" w:themeColor="text1"/>
          <w:sz w:val="20"/>
          <w:szCs w:val="20"/>
        </w:rPr>
      </w:pPr>
      <w:r w:rsidRPr="0063792C">
        <w:rPr>
          <w:rFonts w:eastAsia="Times New Roman"/>
          <w:b/>
          <w:color w:val="000000" w:themeColor="text1"/>
          <w:sz w:val="30"/>
          <w:szCs w:val="30"/>
        </w:rPr>
        <w:t>РЕШЕНИЕ</w:t>
      </w:r>
    </w:p>
    <w:p w:rsidR="002F7198" w:rsidRPr="0063792C" w:rsidRDefault="002F7198" w:rsidP="0054227F">
      <w:pPr>
        <w:widowControl w:val="0"/>
        <w:shd w:val="clear" w:color="auto" w:fill="FFFFFF"/>
        <w:tabs>
          <w:tab w:val="left" w:leader="underscore" w:pos="2520"/>
          <w:tab w:val="left" w:leader="underscore" w:pos="3240"/>
          <w:tab w:val="left" w:pos="7800"/>
          <w:tab w:val="left" w:leader="underscore" w:pos="9394"/>
        </w:tabs>
        <w:autoSpaceDE w:val="0"/>
        <w:autoSpaceDN w:val="0"/>
        <w:adjustRightInd w:val="0"/>
        <w:spacing w:before="240"/>
        <w:rPr>
          <w:rFonts w:eastAsia="Times New Roman"/>
          <w:color w:val="000000" w:themeColor="text1"/>
          <w:sz w:val="28"/>
          <w:szCs w:val="28"/>
        </w:rPr>
      </w:pPr>
      <w:r w:rsidRPr="0063792C">
        <w:rPr>
          <w:rFonts w:eastAsia="Times New Roman"/>
          <w:color w:val="000000" w:themeColor="text1"/>
          <w:sz w:val="28"/>
          <w:szCs w:val="28"/>
        </w:rPr>
        <w:tab/>
      </w:r>
      <w:r w:rsidR="00976F6D" w:rsidRPr="0063792C">
        <w:rPr>
          <w:rFonts w:eastAsia="Times New Roman"/>
          <w:color w:val="000000" w:themeColor="text1"/>
          <w:spacing w:val="-10"/>
          <w:sz w:val="28"/>
          <w:szCs w:val="28"/>
        </w:rPr>
        <w:t>202</w:t>
      </w:r>
      <w:r w:rsidR="0036079A">
        <w:rPr>
          <w:rFonts w:eastAsia="Times New Roman"/>
          <w:color w:val="000000" w:themeColor="text1"/>
          <w:spacing w:val="-10"/>
          <w:sz w:val="28"/>
          <w:szCs w:val="28"/>
        </w:rPr>
        <w:t>6</w:t>
      </w:r>
      <w:r w:rsidRPr="0063792C">
        <w:rPr>
          <w:rFonts w:eastAsia="Times New Roman"/>
          <w:color w:val="000000" w:themeColor="text1"/>
          <w:spacing w:val="-10"/>
          <w:sz w:val="28"/>
          <w:szCs w:val="28"/>
        </w:rPr>
        <w:t xml:space="preserve"> г.</w:t>
      </w:r>
      <w:r w:rsidRPr="0063792C">
        <w:rPr>
          <w:rFonts w:ascii="Arial" w:eastAsia="Times New Roman" w:cs="Arial"/>
          <w:color w:val="000000" w:themeColor="text1"/>
          <w:sz w:val="28"/>
          <w:szCs w:val="28"/>
        </w:rPr>
        <w:tab/>
      </w:r>
      <w:r w:rsidRPr="0063792C">
        <w:rPr>
          <w:rFonts w:eastAsia="Times New Roman"/>
          <w:color w:val="000000" w:themeColor="text1"/>
          <w:sz w:val="28"/>
          <w:szCs w:val="28"/>
        </w:rPr>
        <w:t>№</w:t>
      </w:r>
      <w:r w:rsidRPr="0063792C">
        <w:rPr>
          <w:rFonts w:eastAsia="Times New Roman"/>
          <w:color w:val="000000" w:themeColor="text1"/>
          <w:sz w:val="28"/>
          <w:szCs w:val="28"/>
        </w:rPr>
        <w:tab/>
      </w:r>
    </w:p>
    <w:p w:rsidR="0054227F" w:rsidRDefault="0054227F" w:rsidP="0054227F">
      <w:pPr>
        <w:jc w:val="center"/>
        <w:rPr>
          <w:b/>
          <w:bCs/>
          <w:sz w:val="28"/>
          <w:szCs w:val="28"/>
        </w:rPr>
      </w:pPr>
    </w:p>
    <w:p w:rsidR="002F7198" w:rsidRDefault="002F7198" w:rsidP="0054227F">
      <w:pPr>
        <w:jc w:val="center"/>
        <w:rPr>
          <w:bCs/>
          <w:sz w:val="28"/>
          <w:szCs w:val="28"/>
        </w:rPr>
      </w:pPr>
      <w:r w:rsidRPr="002F7198">
        <w:rPr>
          <w:b/>
          <w:bCs/>
          <w:sz w:val="28"/>
          <w:szCs w:val="28"/>
        </w:rPr>
        <w:t xml:space="preserve">О проекте федерального закона </w:t>
      </w:r>
      <w:r w:rsidR="0036079A" w:rsidRPr="00D42899">
        <w:rPr>
          <w:rFonts w:eastAsia="Calibri"/>
          <w:b/>
          <w:bCs/>
          <w:sz w:val="28"/>
          <w:szCs w:val="28"/>
          <w:lang w:eastAsia="en-US"/>
        </w:rPr>
        <w:t xml:space="preserve">№ 1191485-8 </w:t>
      </w:r>
      <w:r w:rsidR="0036079A" w:rsidRPr="00D82F54">
        <w:rPr>
          <w:rFonts w:eastAsia="Calibri"/>
          <w:b/>
          <w:bCs/>
          <w:sz w:val="28"/>
          <w:szCs w:val="28"/>
          <w:lang w:eastAsia="en-US"/>
        </w:rPr>
        <w:t>«</w:t>
      </w:r>
      <w:r w:rsidR="0036079A" w:rsidRPr="00D42899">
        <w:rPr>
          <w:rFonts w:eastAsia="Calibri"/>
          <w:b/>
          <w:bCs/>
          <w:sz w:val="28"/>
          <w:szCs w:val="28"/>
          <w:lang w:eastAsia="en-US"/>
        </w:rPr>
        <w:t xml:space="preserve">О внесении </w:t>
      </w:r>
      <w:r w:rsidR="0036079A">
        <w:rPr>
          <w:rFonts w:eastAsia="Calibri"/>
          <w:b/>
          <w:bCs/>
          <w:sz w:val="28"/>
          <w:szCs w:val="28"/>
          <w:lang w:eastAsia="en-US"/>
        </w:rPr>
        <w:br/>
      </w:r>
      <w:r w:rsidR="0036079A" w:rsidRPr="00D42899">
        <w:rPr>
          <w:rFonts w:eastAsia="Calibri"/>
          <w:b/>
          <w:bCs/>
          <w:sz w:val="28"/>
          <w:szCs w:val="28"/>
          <w:lang w:eastAsia="en-US"/>
        </w:rPr>
        <w:t xml:space="preserve">изменений в Федеральный закон </w:t>
      </w:r>
      <w:r w:rsidR="0036079A">
        <w:rPr>
          <w:rFonts w:eastAsia="Calibri"/>
          <w:b/>
          <w:bCs/>
          <w:sz w:val="28"/>
          <w:szCs w:val="28"/>
          <w:lang w:eastAsia="en-US"/>
        </w:rPr>
        <w:t>«</w:t>
      </w:r>
      <w:r w:rsidR="0036079A" w:rsidRPr="00D42899">
        <w:rPr>
          <w:rFonts w:eastAsia="Calibri"/>
          <w:b/>
          <w:bCs/>
          <w:sz w:val="28"/>
          <w:szCs w:val="28"/>
          <w:lang w:eastAsia="en-US"/>
        </w:rPr>
        <w:t xml:space="preserve">О Государственной </w:t>
      </w:r>
      <w:r w:rsidR="0036079A">
        <w:rPr>
          <w:rFonts w:eastAsia="Calibri"/>
          <w:b/>
          <w:bCs/>
          <w:sz w:val="28"/>
          <w:szCs w:val="28"/>
          <w:lang w:eastAsia="en-US"/>
        </w:rPr>
        <w:br/>
      </w:r>
      <w:r w:rsidR="0036079A" w:rsidRPr="00D42899">
        <w:rPr>
          <w:rFonts w:eastAsia="Calibri"/>
          <w:b/>
          <w:bCs/>
          <w:sz w:val="28"/>
          <w:szCs w:val="28"/>
          <w:lang w:eastAsia="en-US"/>
        </w:rPr>
        <w:t>корпора</w:t>
      </w:r>
      <w:r w:rsidR="0036079A">
        <w:rPr>
          <w:rFonts w:eastAsia="Calibri"/>
          <w:b/>
          <w:bCs/>
          <w:sz w:val="28"/>
          <w:szCs w:val="28"/>
          <w:lang w:eastAsia="en-US"/>
        </w:rPr>
        <w:t>ции по атомной энергии «</w:t>
      </w:r>
      <w:proofErr w:type="spellStart"/>
      <w:r w:rsidR="0036079A">
        <w:rPr>
          <w:rFonts w:eastAsia="Calibri"/>
          <w:b/>
          <w:bCs/>
          <w:sz w:val="28"/>
          <w:szCs w:val="28"/>
          <w:lang w:eastAsia="en-US"/>
        </w:rPr>
        <w:t>Росатом</w:t>
      </w:r>
      <w:proofErr w:type="spellEnd"/>
      <w:r w:rsidR="0036079A" w:rsidRPr="00D82F54">
        <w:rPr>
          <w:rFonts w:eastAsia="Calibri"/>
          <w:b/>
          <w:bCs/>
          <w:sz w:val="28"/>
          <w:szCs w:val="28"/>
          <w:lang w:eastAsia="en-US"/>
        </w:rPr>
        <w:t>»</w:t>
      </w:r>
    </w:p>
    <w:p w:rsidR="002F7198" w:rsidRPr="00684490" w:rsidRDefault="002F7198" w:rsidP="0054227F">
      <w:pPr>
        <w:rPr>
          <w:bCs/>
          <w:sz w:val="28"/>
          <w:szCs w:val="28"/>
        </w:rPr>
      </w:pPr>
    </w:p>
    <w:p w:rsidR="00272251" w:rsidRPr="00272251" w:rsidRDefault="00272251" w:rsidP="0054227F">
      <w:pPr>
        <w:jc w:val="center"/>
        <w:rPr>
          <w:b/>
          <w:bCs/>
          <w:sz w:val="28"/>
          <w:szCs w:val="28"/>
        </w:rPr>
      </w:pPr>
      <w:r w:rsidRPr="00272251">
        <w:rPr>
          <w:bCs/>
          <w:sz w:val="28"/>
          <w:szCs w:val="28"/>
        </w:rPr>
        <w:t>(</w:t>
      </w:r>
      <w:r w:rsidR="006F4B00" w:rsidRPr="006F4B00">
        <w:rPr>
          <w:rFonts w:eastAsia="Calibri"/>
          <w:bCs/>
          <w:sz w:val="28"/>
          <w:szCs w:val="28"/>
          <w:lang w:eastAsia="en-US"/>
        </w:rPr>
        <w:t xml:space="preserve">об осуществлении государственного учета и контроля ядерных </w:t>
      </w:r>
      <w:r w:rsidR="006F4B00">
        <w:rPr>
          <w:rFonts w:eastAsia="Calibri"/>
          <w:bCs/>
          <w:sz w:val="28"/>
          <w:szCs w:val="28"/>
          <w:lang w:eastAsia="en-US"/>
        </w:rPr>
        <w:br/>
      </w:r>
      <w:r w:rsidR="006F4B00" w:rsidRPr="006F4B00">
        <w:rPr>
          <w:rFonts w:eastAsia="Calibri"/>
          <w:bCs/>
          <w:sz w:val="28"/>
          <w:szCs w:val="28"/>
          <w:lang w:eastAsia="en-US"/>
        </w:rPr>
        <w:t>материалов и специальных неядерных материалов</w:t>
      </w:r>
      <w:r w:rsidRPr="00272251">
        <w:rPr>
          <w:bCs/>
          <w:sz w:val="28"/>
          <w:szCs w:val="28"/>
        </w:rPr>
        <w:t>)</w:t>
      </w:r>
    </w:p>
    <w:p w:rsidR="000E5E4E" w:rsidRPr="003D7E65" w:rsidRDefault="000E5E4E" w:rsidP="0054227F">
      <w:pPr>
        <w:tabs>
          <w:tab w:val="left" w:pos="7080"/>
        </w:tabs>
        <w:rPr>
          <w:sz w:val="28"/>
          <w:szCs w:val="28"/>
        </w:rPr>
      </w:pPr>
    </w:p>
    <w:p w:rsidR="00D81B72" w:rsidRDefault="0085360E" w:rsidP="0054227F">
      <w:pPr>
        <w:shd w:val="clear" w:color="auto" w:fill="FFFFFF"/>
        <w:tabs>
          <w:tab w:val="left" w:pos="6427"/>
        </w:tabs>
        <w:jc w:val="center"/>
        <w:rPr>
          <w:b/>
          <w:bCs/>
          <w:sz w:val="28"/>
          <w:szCs w:val="28"/>
        </w:rPr>
      </w:pPr>
      <w:proofErr w:type="gramStart"/>
      <w:r w:rsidRPr="00272251">
        <w:rPr>
          <w:sz w:val="28"/>
          <w:szCs w:val="28"/>
        </w:rPr>
        <w:t>внесен</w:t>
      </w:r>
      <w:proofErr w:type="gramEnd"/>
      <w:r w:rsidRPr="00272251">
        <w:rPr>
          <w:sz w:val="28"/>
          <w:szCs w:val="28"/>
        </w:rPr>
        <w:t xml:space="preserve"> </w:t>
      </w:r>
      <w:r w:rsidR="00684490">
        <w:rPr>
          <w:bCs/>
          <w:sz w:val="28"/>
          <w:szCs w:val="28"/>
        </w:rPr>
        <w:t>Правительством Российской Федерации</w:t>
      </w:r>
    </w:p>
    <w:p w:rsidR="00272251" w:rsidRPr="002F7198" w:rsidRDefault="00272251" w:rsidP="0054227F">
      <w:pPr>
        <w:shd w:val="clear" w:color="auto" w:fill="FFFFFF"/>
        <w:tabs>
          <w:tab w:val="left" w:pos="6427"/>
        </w:tabs>
        <w:rPr>
          <w:bCs/>
          <w:sz w:val="28"/>
          <w:szCs w:val="28"/>
        </w:rPr>
      </w:pPr>
    </w:p>
    <w:p w:rsidR="002F7198" w:rsidRPr="002F7198" w:rsidRDefault="002F7198" w:rsidP="002F7198">
      <w:pPr>
        <w:shd w:val="clear" w:color="auto" w:fill="FFFFFF"/>
        <w:tabs>
          <w:tab w:val="left" w:pos="6427"/>
        </w:tabs>
        <w:ind w:right="355"/>
        <w:rPr>
          <w:bCs/>
          <w:sz w:val="28"/>
          <w:szCs w:val="28"/>
        </w:rPr>
      </w:pPr>
    </w:p>
    <w:p w:rsidR="00F61B77" w:rsidRDefault="001E78D1" w:rsidP="002F7198">
      <w:pPr>
        <w:spacing w:line="312" w:lineRule="auto"/>
        <w:ind w:firstLine="709"/>
        <w:jc w:val="both"/>
        <w:rPr>
          <w:spacing w:val="28"/>
        </w:rPr>
      </w:pPr>
      <w:r>
        <w:rPr>
          <w:sz w:val="28"/>
          <w:szCs w:val="28"/>
        </w:rPr>
        <w:t>Рассмотрев указанный проект ф</w:t>
      </w:r>
      <w:r w:rsidR="00F61B77">
        <w:rPr>
          <w:sz w:val="28"/>
          <w:szCs w:val="28"/>
        </w:rPr>
        <w:t xml:space="preserve">едерального закона, Комитет Государственной Думы по </w:t>
      </w:r>
      <w:r w:rsidR="00F61B77">
        <w:rPr>
          <w:color w:val="000000"/>
          <w:sz w:val="28"/>
          <w:szCs w:val="28"/>
        </w:rPr>
        <w:t>энергетике</w:t>
      </w:r>
      <w:r w:rsidR="00F61B77">
        <w:rPr>
          <w:spacing w:val="-1"/>
          <w:sz w:val="28"/>
          <w:szCs w:val="28"/>
        </w:rPr>
        <w:t xml:space="preserve"> </w:t>
      </w:r>
      <w:r w:rsidR="00F61B77">
        <w:rPr>
          <w:b/>
          <w:bCs/>
          <w:spacing w:val="30"/>
          <w:sz w:val="28"/>
          <w:szCs w:val="28"/>
        </w:rPr>
        <w:t>решил:</w:t>
      </w:r>
    </w:p>
    <w:p w:rsidR="00E15DDB" w:rsidRPr="00684490" w:rsidRDefault="00E15DDB" w:rsidP="009A24CE">
      <w:pPr>
        <w:spacing w:line="288" w:lineRule="auto"/>
        <w:jc w:val="both"/>
        <w:rPr>
          <w:bCs/>
          <w:sz w:val="28"/>
          <w:szCs w:val="28"/>
        </w:rPr>
      </w:pPr>
    </w:p>
    <w:p w:rsidR="00F61B77" w:rsidRPr="00CD1CB2" w:rsidRDefault="00F61B77" w:rsidP="000C3337">
      <w:pPr>
        <w:spacing w:line="336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1. Рекомендовать Государственной Думе </w:t>
      </w:r>
      <w:r w:rsidR="004D044A">
        <w:rPr>
          <w:sz w:val="28"/>
          <w:szCs w:val="28"/>
        </w:rPr>
        <w:t>принять в первом чтении</w:t>
      </w:r>
      <w:r>
        <w:rPr>
          <w:sz w:val="28"/>
          <w:szCs w:val="28"/>
        </w:rPr>
        <w:t xml:space="preserve"> </w:t>
      </w:r>
      <w:r w:rsidR="00CD1CB2">
        <w:rPr>
          <w:sz w:val="28"/>
          <w:szCs w:val="28"/>
        </w:rPr>
        <w:t xml:space="preserve">указанный </w:t>
      </w:r>
      <w:r>
        <w:rPr>
          <w:sz w:val="28"/>
          <w:szCs w:val="28"/>
        </w:rPr>
        <w:t xml:space="preserve">проект </w:t>
      </w:r>
      <w:r w:rsidR="00D522CB">
        <w:rPr>
          <w:sz w:val="28"/>
          <w:szCs w:val="28"/>
        </w:rPr>
        <w:t>ф</w:t>
      </w:r>
      <w:r>
        <w:rPr>
          <w:sz w:val="28"/>
          <w:szCs w:val="28"/>
        </w:rPr>
        <w:t>едерального закона</w:t>
      </w:r>
      <w:r w:rsidRPr="0085360E">
        <w:rPr>
          <w:sz w:val="28"/>
          <w:szCs w:val="28"/>
        </w:rPr>
        <w:t>.</w:t>
      </w:r>
      <w:r w:rsidR="00305C7C">
        <w:rPr>
          <w:sz w:val="28"/>
          <w:szCs w:val="28"/>
        </w:rPr>
        <w:t xml:space="preserve"> </w:t>
      </w:r>
    </w:p>
    <w:p w:rsidR="00F61B77" w:rsidRDefault="00F61B77" w:rsidP="000C3337">
      <w:pPr>
        <w:spacing w:line="33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заключение на </w:t>
      </w:r>
      <w:r w:rsidR="009B5319">
        <w:rPr>
          <w:sz w:val="28"/>
          <w:szCs w:val="28"/>
        </w:rPr>
        <w:t xml:space="preserve">проект </w:t>
      </w:r>
      <w:r w:rsidR="00D522CB">
        <w:rPr>
          <w:sz w:val="28"/>
          <w:szCs w:val="28"/>
        </w:rPr>
        <w:t>ф</w:t>
      </w:r>
      <w:r w:rsidR="009B5319">
        <w:rPr>
          <w:sz w:val="28"/>
          <w:szCs w:val="28"/>
        </w:rPr>
        <w:t>едерального закона</w:t>
      </w:r>
      <w:r w:rsidR="002F0DA2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>.</w:t>
      </w:r>
    </w:p>
    <w:p w:rsidR="00F61B77" w:rsidRPr="00E2472F" w:rsidRDefault="00F61B77" w:rsidP="000C3337">
      <w:pPr>
        <w:spacing w:line="336" w:lineRule="auto"/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3. </w:t>
      </w:r>
      <w:r w:rsidR="003336E7" w:rsidRPr="003336E7">
        <w:rPr>
          <w:sz w:val="28"/>
          <w:szCs w:val="28"/>
        </w:rPr>
        <w:t xml:space="preserve">Предложить Совету Государственной Думы включить проект федерального закона в проект порядка работы Государственной Думы </w:t>
      </w:r>
      <w:r w:rsidR="00433E81">
        <w:rPr>
          <w:sz w:val="28"/>
          <w:szCs w:val="28"/>
        </w:rPr>
        <w:br/>
      </w:r>
      <w:r w:rsidR="003336E7" w:rsidRPr="009627F2">
        <w:rPr>
          <w:sz w:val="28"/>
          <w:szCs w:val="28"/>
        </w:rPr>
        <w:t xml:space="preserve">на </w:t>
      </w:r>
      <w:r w:rsidR="0036079A">
        <w:rPr>
          <w:sz w:val="28"/>
          <w:szCs w:val="28"/>
        </w:rPr>
        <w:t>26</w:t>
      </w:r>
      <w:r w:rsidR="006029F9">
        <w:rPr>
          <w:sz w:val="28"/>
          <w:szCs w:val="28"/>
        </w:rPr>
        <w:t xml:space="preserve"> </w:t>
      </w:r>
      <w:r w:rsidR="0036079A">
        <w:rPr>
          <w:sz w:val="28"/>
          <w:szCs w:val="28"/>
        </w:rPr>
        <w:t>мая</w:t>
      </w:r>
      <w:r w:rsidR="00976F6D">
        <w:rPr>
          <w:sz w:val="28"/>
          <w:szCs w:val="28"/>
        </w:rPr>
        <w:t xml:space="preserve"> 202</w:t>
      </w:r>
      <w:r w:rsidR="0036079A">
        <w:rPr>
          <w:sz w:val="28"/>
          <w:szCs w:val="28"/>
        </w:rPr>
        <w:t>6</w:t>
      </w:r>
      <w:r w:rsidR="00976F6D">
        <w:rPr>
          <w:sz w:val="28"/>
          <w:szCs w:val="28"/>
        </w:rPr>
        <w:t xml:space="preserve"> года</w:t>
      </w:r>
      <w:r w:rsidR="009627F2" w:rsidRPr="009627F2">
        <w:rPr>
          <w:sz w:val="28"/>
          <w:szCs w:val="28"/>
        </w:rPr>
        <w:t xml:space="preserve"> </w:t>
      </w:r>
      <w:r w:rsidR="003336E7" w:rsidRPr="009627F2">
        <w:rPr>
          <w:sz w:val="28"/>
          <w:szCs w:val="28"/>
        </w:rPr>
        <w:t>д</w:t>
      </w:r>
      <w:r w:rsidR="00D81B72" w:rsidRPr="009627F2">
        <w:rPr>
          <w:sz w:val="28"/>
          <w:szCs w:val="28"/>
        </w:rPr>
        <w:t>ля рассмотрения в первом чтении.</w:t>
      </w:r>
    </w:p>
    <w:p w:rsidR="000D7C73" w:rsidRPr="006F4B00" w:rsidRDefault="00F61B77" w:rsidP="000C3337">
      <w:pPr>
        <w:spacing w:line="336" w:lineRule="auto"/>
        <w:ind w:firstLine="709"/>
        <w:jc w:val="both"/>
        <w:rPr>
          <w:sz w:val="28"/>
          <w:szCs w:val="28"/>
        </w:rPr>
      </w:pPr>
      <w:r w:rsidRPr="00E2472F">
        <w:rPr>
          <w:sz w:val="28"/>
          <w:szCs w:val="28"/>
        </w:rPr>
        <w:t>4. </w:t>
      </w:r>
      <w:r w:rsidR="00164534" w:rsidRPr="00164534">
        <w:rPr>
          <w:sz w:val="28"/>
          <w:szCs w:val="28"/>
        </w:rPr>
        <w:t xml:space="preserve">Определить докладчиком по указанному проекту федерального закона официального представителя Правительства Российской Федерации </w:t>
      </w:r>
      <w:r w:rsidR="00164534">
        <w:rPr>
          <w:sz w:val="28"/>
          <w:szCs w:val="28"/>
        </w:rPr>
        <w:br/>
      </w:r>
      <w:r w:rsidR="0036079A" w:rsidRPr="0036079A">
        <w:rPr>
          <w:sz w:val="28"/>
          <w:szCs w:val="28"/>
        </w:rPr>
        <w:t xml:space="preserve">статс-секретаря </w:t>
      </w:r>
      <w:r w:rsidR="0027504B">
        <w:rPr>
          <w:sz w:val="28"/>
          <w:szCs w:val="28"/>
        </w:rPr>
        <w:t>–</w:t>
      </w:r>
      <w:r w:rsidR="0036079A" w:rsidRPr="0036079A">
        <w:rPr>
          <w:sz w:val="28"/>
          <w:szCs w:val="28"/>
        </w:rPr>
        <w:t xml:space="preserve"> заместителя генерального директора</w:t>
      </w:r>
      <w:r w:rsidR="0036079A">
        <w:rPr>
          <w:sz w:val="28"/>
          <w:szCs w:val="28"/>
        </w:rPr>
        <w:t xml:space="preserve"> </w:t>
      </w:r>
      <w:r w:rsidR="0036079A" w:rsidRPr="0036079A">
        <w:rPr>
          <w:sz w:val="28"/>
          <w:szCs w:val="28"/>
        </w:rPr>
        <w:t>по обеспечению государственных полномочий и бюджетного процесса</w:t>
      </w:r>
      <w:r w:rsidR="0036079A">
        <w:rPr>
          <w:sz w:val="28"/>
          <w:szCs w:val="28"/>
        </w:rPr>
        <w:t xml:space="preserve"> </w:t>
      </w:r>
      <w:r w:rsidR="0036079A" w:rsidRPr="0036079A">
        <w:rPr>
          <w:sz w:val="28"/>
          <w:szCs w:val="28"/>
        </w:rPr>
        <w:t xml:space="preserve">Государственной корпорации по атомной энергии </w:t>
      </w:r>
      <w:r w:rsidR="006F4B00">
        <w:rPr>
          <w:sz w:val="28"/>
          <w:szCs w:val="28"/>
        </w:rPr>
        <w:t>«</w:t>
      </w:r>
      <w:proofErr w:type="spellStart"/>
      <w:r w:rsidR="006F4B00">
        <w:rPr>
          <w:sz w:val="28"/>
          <w:szCs w:val="28"/>
        </w:rPr>
        <w:t>Росатом</w:t>
      </w:r>
      <w:proofErr w:type="spellEnd"/>
      <w:r w:rsidR="006F4B00">
        <w:rPr>
          <w:sz w:val="28"/>
          <w:szCs w:val="28"/>
        </w:rPr>
        <w:t>»</w:t>
      </w:r>
      <w:r w:rsidR="0036079A">
        <w:rPr>
          <w:sz w:val="28"/>
          <w:szCs w:val="28"/>
        </w:rPr>
        <w:t xml:space="preserve"> </w:t>
      </w:r>
      <w:r w:rsidR="0036079A" w:rsidRPr="0036079A">
        <w:rPr>
          <w:sz w:val="28"/>
          <w:szCs w:val="28"/>
        </w:rPr>
        <w:t>Новикова Сергея Геннадьевича</w:t>
      </w:r>
      <w:r w:rsidR="000D7C73" w:rsidRPr="000D7C73">
        <w:rPr>
          <w:sz w:val="28"/>
          <w:szCs w:val="28"/>
        </w:rPr>
        <w:t xml:space="preserve">, </w:t>
      </w:r>
      <w:r w:rsidR="000D7C73" w:rsidRPr="006F4B00">
        <w:rPr>
          <w:sz w:val="28"/>
          <w:szCs w:val="28"/>
        </w:rPr>
        <w:t>содокладчиком – первого заместителя председателя Комитета Государственной Думы по энергетике Завального Павла Николаевича.</w:t>
      </w:r>
    </w:p>
    <w:p w:rsidR="00F61B77" w:rsidRDefault="00F61B77" w:rsidP="000C3337">
      <w:pPr>
        <w:spacing w:line="336" w:lineRule="auto"/>
        <w:ind w:firstLine="709"/>
        <w:jc w:val="both"/>
        <w:rPr>
          <w:sz w:val="28"/>
          <w:szCs w:val="28"/>
        </w:rPr>
      </w:pPr>
      <w:r w:rsidRPr="00452E55">
        <w:rPr>
          <w:sz w:val="28"/>
          <w:szCs w:val="28"/>
        </w:rPr>
        <w:lastRenderedPageBreak/>
        <w:t>5. Направить настоящее Решение, те</w:t>
      </w:r>
      <w:proofErr w:type="gramStart"/>
      <w:r w:rsidRPr="00452E55">
        <w:rPr>
          <w:sz w:val="28"/>
          <w:szCs w:val="28"/>
        </w:rPr>
        <w:t xml:space="preserve">кст </w:t>
      </w:r>
      <w:r w:rsidR="00D522CB" w:rsidRPr="00452E55">
        <w:rPr>
          <w:sz w:val="28"/>
          <w:szCs w:val="28"/>
        </w:rPr>
        <w:t>пр</w:t>
      </w:r>
      <w:proofErr w:type="gramEnd"/>
      <w:r w:rsidR="00D522CB" w:rsidRPr="00452E55">
        <w:rPr>
          <w:sz w:val="28"/>
          <w:szCs w:val="28"/>
        </w:rPr>
        <w:t>оекта федерального закона</w:t>
      </w:r>
      <w:r w:rsidRPr="00452E55">
        <w:rPr>
          <w:sz w:val="28"/>
          <w:szCs w:val="28"/>
        </w:rPr>
        <w:t xml:space="preserve"> </w:t>
      </w:r>
      <w:r w:rsidR="00D57123">
        <w:rPr>
          <w:sz w:val="28"/>
          <w:szCs w:val="28"/>
        </w:rPr>
        <w:br/>
      </w:r>
      <w:r w:rsidRPr="00452E55">
        <w:rPr>
          <w:sz w:val="28"/>
          <w:szCs w:val="28"/>
        </w:rPr>
        <w:t>и материалы к</w:t>
      </w:r>
      <w:r w:rsidR="000C3337">
        <w:rPr>
          <w:sz w:val="28"/>
          <w:szCs w:val="28"/>
        </w:rPr>
        <w:t xml:space="preserve"> </w:t>
      </w:r>
      <w:r w:rsidRPr="00452E55">
        <w:rPr>
          <w:sz w:val="28"/>
          <w:szCs w:val="28"/>
        </w:rPr>
        <w:t>нему</w:t>
      </w:r>
      <w:r w:rsidR="000C3337">
        <w:rPr>
          <w:sz w:val="28"/>
          <w:szCs w:val="28"/>
        </w:rPr>
        <w:t>, а также проект решения Совета Государственной Думы</w:t>
      </w:r>
      <w:r w:rsidRPr="00452E55">
        <w:rPr>
          <w:sz w:val="28"/>
          <w:szCs w:val="28"/>
        </w:rPr>
        <w:t xml:space="preserve"> </w:t>
      </w:r>
      <w:r w:rsidR="000C3337">
        <w:rPr>
          <w:sz w:val="28"/>
          <w:szCs w:val="28"/>
        </w:rPr>
        <w:br/>
      </w:r>
      <w:r w:rsidR="000C3337" w:rsidRPr="000C3337">
        <w:rPr>
          <w:sz w:val="28"/>
          <w:szCs w:val="28"/>
        </w:rPr>
        <w:t>на рассмотрение Совета Государственной Думы</w:t>
      </w:r>
      <w:bookmarkStart w:id="0" w:name="_GoBack"/>
      <w:bookmarkEnd w:id="0"/>
      <w:r w:rsidRPr="00452E55">
        <w:rPr>
          <w:sz w:val="28"/>
          <w:szCs w:val="28"/>
        </w:rPr>
        <w:t>.</w:t>
      </w:r>
    </w:p>
    <w:p w:rsidR="00F61B77" w:rsidRPr="00684490" w:rsidRDefault="00F61B77" w:rsidP="00684490">
      <w:pPr>
        <w:ind w:firstLine="709"/>
        <w:jc w:val="both"/>
        <w:rPr>
          <w:sz w:val="28"/>
          <w:szCs w:val="28"/>
        </w:rPr>
      </w:pPr>
    </w:p>
    <w:p w:rsidR="009D47EA" w:rsidRDefault="009D47EA" w:rsidP="00684490">
      <w:pPr>
        <w:ind w:firstLine="709"/>
        <w:jc w:val="both"/>
        <w:rPr>
          <w:sz w:val="28"/>
          <w:szCs w:val="28"/>
        </w:rPr>
      </w:pPr>
    </w:p>
    <w:p w:rsidR="009A24CE" w:rsidRDefault="00846A92" w:rsidP="000D7C73">
      <w:pPr>
        <w:tabs>
          <w:tab w:val="right" w:pos="963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Н.Г.</w:t>
      </w:r>
      <w:r w:rsidR="000D7C73" w:rsidRPr="000D7C73">
        <w:rPr>
          <w:sz w:val="28"/>
          <w:szCs w:val="28"/>
        </w:rPr>
        <w:t>Шульгинов</w:t>
      </w:r>
      <w:proofErr w:type="spellEnd"/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Pr="000C3337" w:rsidRDefault="000C3337" w:rsidP="000D7C73">
      <w:pPr>
        <w:tabs>
          <w:tab w:val="right" w:pos="9637"/>
        </w:tabs>
        <w:jc w:val="both"/>
        <w:rPr>
          <w:sz w:val="28"/>
          <w:szCs w:val="28"/>
        </w:rPr>
      </w:pPr>
    </w:p>
    <w:p w:rsidR="000C3337" w:rsidRPr="000C3337" w:rsidRDefault="000C3337" w:rsidP="000C3337">
      <w:pPr>
        <w:pStyle w:val="aa"/>
        <w:rPr>
          <w:i/>
          <w:sz w:val="44"/>
          <w:szCs w:val="28"/>
        </w:rPr>
      </w:pPr>
      <w:r w:rsidRPr="000C3337">
        <w:rPr>
          <w:i/>
          <w:sz w:val="20"/>
          <w:szCs w:val="12"/>
        </w:rPr>
        <w:t>Червяков Кирилл Александрович</w:t>
      </w:r>
      <w:r w:rsidRPr="000C3337">
        <w:rPr>
          <w:i/>
          <w:sz w:val="20"/>
          <w:szCs w:val="12"/>
        </w:rPr>
        <w:br/>
        <w:t>8 (495) 692 40 78</w:t>
      </w:r>
    </w:p>
    <w:sectPr w:rsidR="000C3337" w:rsidRPr="000C3337" w:rsidSect="00527E53">
      <w:headerReference w:type="default" r:id="rId8"/>
      <w:headerReference w:type="first" r:id="rId9"/>
      <w:pgSz w:w="11906" w:h="16838" w:code="9"/>
      <w:pgMar w:top="1134" w:right="851" w:bottom="1134" w:left="1418" w:header="709" w:footer="36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D83" w:rsidRDefault="00663D83">
      <w:r>
        <w:separator/>
      </w:r>
    </w:p>
  </w:endnote>
  <w:endnote w:type="continuationSeparator" w:id="0">
    <w:p w:rsidR="00663D83" w:rsidRDefault="0066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Roboto 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D83" w:rsidRDefault="00663D83">
      <w:r>
        <w:separator/>
      </w:r>
    </w:p>
  </w:footnote>
  <w:footnote w:type="continuationSeparator" w:id="0">
    <w:p w:rsidR="00663D83" w:rsidRDefault="00663D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B77" w:rsidRPr="00B0645A" w:rsidRDefault="00B0645A" w:rsidP="00B0645A">
    <w:pPr>
      <w:pStyle w:val="a8"/>
      <w:jc w:val="center"/>
      <w:rPr>
        <w:sz w:val="28"/>
        <w:szCs w:val="28"/>
      </w:rPr>
    </w:pPr>
    <w:r>
      <w:rPr>
        <w:rStyle w:val="ac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B77" w:rsidRPr="00684490" w:rsidRDefault="008B3A51">
    <w:pPr>
      <w:pStyle w:val="a8"/>
      <w:jc w:val="right"/>
      <w:rPr>
        <w:color w:val="FFFFFF"/>
        <w:sz w:val="28"/>
        <w:szCs w:val="28"/>
      </w:rPr>
    </w:pPr>
    <w:r w:rsidRPr="00684490">
      <w:rPr>
        <w:color w:val="FFFFFF"/>
        <w:sz w:val="28"/>
        <w:szCs w:val="28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5A9"/>
    <w:rsid w:val="00006364"/>
    <w:rsid w:val="00006B2F"/>
    <w:rsid w:val="0001222D"/>
    <w:rsid w:val="00015E76"/>
    <w:rsid w:val="00026552"/>
    <w:rsid w:val="0004001A"/>
    <w:rsid w:val="00044471"/>
    <w:rsid w:val="00056D48"/>
    <w:rsid w:val="000A14F4"/>
    <w:rsid w:val="000A5ECE"/>
    <w:rsid w:val="000B0E7C"/>
    <w:rsid w:val="000B3D3B"/>
    <w:rsid w:val="000B6BA5"/>
    <w:rsid w:val="000C3337"/>
    <w:rsid w:val="000C4D4C"/>
    <w:rsid w:val="000C54E6"/>
    <w:rsid w:val="000D2259"/>
    <w:rsid w:val="000D7C73"/>
    <w:rsid w:val="000E5E4E"/>
    <w:rsid w:val="000F50C3"/>
    <w:rsid w:val="001026E3"/>
    <w:rsid w:val="00103ED0"/>
    <w:rsid w:val="00106629"/>
    <w:rsid w:val="001135E1"/>
    <w:rsid w:val="00121FCF"/>
    <w:rsid w:val="00130DCD"/>
    <w:rsid w:val="00152751"/>
    <w:rsid w:val="0015398D"/>
    <w:rsid w:val="00164534"/>
    <w:rsid w:val="00193F2F"/>
    <w:rsid w:val="00195D28"/>
    <w:rsid w:val="001A02E7"/>
    <w:rsid w:val="001E03A6"/>
    <w:rsid w:val="001E2FED"/>
    <w:rsid w:val="001E78D1"/>
    <w:rsid w:val="0020355E"/>
    <w:rsid w:val="00210EFA"/>
    <w:rsid w:val="00221E75"/>
    <w:rsid w:val="00236020"/>
    <w:rsid w:val="002624FB"/>
    <w:rsid w:val="00265A72"/>
    <w:rsid w:val="00272251"/>
    <w:rsid w:val="00272371"/>
    <w:rsid w:val="0027504B"/>
    <w:rsid w:val="0029010C"/>
    <w:rsid w:val="0029238C"/>
    <w:rsid w:val="00294D09"/>
    <w:rsid w:val="002A3C9F"/>
    <w:rsid w:val="002B611F"/>
    <w:rsid w:val="002C67B1"/>
    <w:rsid w:val="002F0DA2"/>
    <w:rsid w:val="002F7198"/>
    <w:rsid w:val="00305C7C"/>
    <w:rsid w:val="003336E7"/>
    <w:rsid w:val="00355055"/>
    <w:rsid w:val="0036079A"/>
    <w:rsid w:val="00387125"/>
    <w:rsid w:val="0039285E"/>
    <w:rsid w:val="003C3B3D"/>
    <w:rsid w:val="003C6829"/>
    <w:rsid w:val="003D20C0"/>
    <w:rsid w:val="003D763D"/>
    <w:rsid w:val="003D7E65"/>
    <w:rsid w:val="003E4814"/>
    <w:rsid w:val="003E5256"/>
    <w:rsid w:val="003E7A86"/>
    <w:rsid w:val="003F7E27"/>
    <w:rsid w:val="00415F1F"/>
    <w:rsid w:val="00433E81"/>
    <w:rsid w:val="00434873"/>
    <w:rsid w:val="00441F0F"/>
    <w:rsid w:val="00452E55"/>
    <w:rsid w:val="004562B0"/>
    <w:rsid w:val="0046225D"/>
    <w:rsid w:val="00476A55"/>
    <w:rsid w:val="00493A1C"/>
    <w:rsid w:val="004A136E"/>
    <w:rsid w:val="004A1930"/>
    <w:rsid w:val="004B59AC"/>
    <w:rsid w:val="004C7297"/>
    <w:rsid w:val="004D044A"/>
    <w:rsid w:val="004E5B35"/>
    <w:rsid w:val="004F21FF"/>
    <w:rsid w:val="004F3AEE"/>
    <w:rsid w:val="005060A1"/>
    <w:rsid w:val="00527E53"/>
    <w:rsid w:val="005364D5"/>
    <w:rsid w:val="005376E5"/>
    <w:rsid w:val="0054227F"/>
    <w:rsid w:val="005607B3"/>
    <w:rsid w:val="0056215B"/>
    <w:rsid w:val="00573427"/>
    <w:rsid w:val="00575FFF"/>
    <w:rsid w:val="0059351E"/>
    <w:rsid w:val="005A0C78"/>
    <w:rsid w:val="005E5E80"/>
    <w:rsid w:val="005F403C"/>
    <w:rsid w:val="005F4DA1"/>
    <w:rsid w:val="006029F9"/>
    <w:rsid w:val="00611BAB"/>
    <w:rsid w:val="00612F7F"/>
    <w:rsid w:val="0063114F"/>
    <w:rsid w:val="0063792C"/>
    <w:rsid w:val="00663D83"/>
    <w:rsid w:val="00681C68"/>
    <w:rsid w:val="00684490"/>
    <w:rsid w:val="00692B7B"/>
    <w:rsid w:val="006A6620"/>
    <w:rsid w:val="006B206A"/>
    <w:rsid w:val="006E100C"/>
    <w:rsid w:val="006F4990"/>
    <w:rsid w:val="006F4B00"/>
    <w:rsid w:val="00703051"/>
    <w:rsid w:val="007341A2"/>
    <w:rsid w:val="0073561D"/>
    <w:rsid w:val="007525CF"/>
    <w:rsid w:val="007601E4"/>
    <w:rsid w:val="00777FC6"/>
    <w:rsid w:val="007849F8"/>
    <w:rsid w:val="007C5AC0"/>
    <w:rsid w:val="007D07CC"/>
    <w:rsid w:val="007D34F9"/>
    <w:rsid w:val="007D7BDB"/>
    <w:rsid w:val="007E70ED"/>
    <w:rsid w:val="007F21E6"/>
    <w:rsid w:val="008065F0"/>
    <w:rsid w:val="00837590"/>
    <w:rsid w:val="0084270D"/>
    <w:rsid w:val="00843F75"/>
    <w:rsid w:val="00846A92"/>
    <w:rsid w:val="00847F3F"/>
    <w:rsid w:val="0085360E"/>
    <w:rsid w:val="00880FD6"/>
    <w:rsid w:val="0089109E"/>
    <w:rsid w:val="008B3A51"/>
    <w:rsid w:val="008B71CB"/>
    <w:rsid w:val="008B7446"/>
    <w:rsid w:val="008C18D3"/>
    <w:rsid w:val="008D77A0"/>
    <w:rsid w:val="008E059C"/>
    <w:rsid w:val="008F3843"/>
    <w:rsid w:val="008F5846"/>
    <w:rsid w:val="009042D5"/>
    <w:rsid w:val="009153ED"/>
    <w:rsid w:val="00935D55"/>
    <w:rsid w:val="00937B59"/>
    <w:rsid w:val="009414CC"/>
    <w:rsid w:val="0094739C"/>
    <w:rsid w:val="00950DC9"/>
    <w:rsid w:val="009627F2"/>
    <w:rsid w:val="00962BCF"/>
    <w:rsid w:val="009639A2"/>
    <w:rsid w:val="00976F6D"/>
    <w:rsid w:val="00991DFB"/>
    <w:rsid w:val="0099687D"/>
    <w:rsid w:val="009A24CE"/>
    <w:rsid w:val="009B5319"/>
    <w:rsid w:val="009D47EA"/>
    <w:rsid w:val="009E066C"/>
    <w:rsid w:val="009F50FD"/>
    <w:rsid w:val="009F6BB5"/>
    <w:rsid w:val="009F7373"/>
    <w:rsid w:val="00A14671"/>
    <w:rsid w:val="00A14F4C"/>
    <w:rsid w:val="00A21DF5"/>
    <w:rsid w:val="00A40B2D"/>
    <w:rsid w:val="00A45F80"/>
    <w:rsid w:val="00A5061D"/>
    <w:rsid w:val="00A51273"/>
    <w:rsid w:val="00A97111"/>
    <w:rsid w:val="00AF4CDD"/>
    <w:rsid w:val="00B049CC"/>
    <w:rsid w:val="00B0645A"/>
    <w:rsid w:val="00B252E2"/>
    <w:rsid w:val="00B26F80"/>
    <w:rsid w:val="00B36561"/>
    <w:rsid w:val="00B42978"/>
    <w:rsid w:val="00B462AD"/>
    <w:rsid w:val="00B60A65"/>
    <w:rsid w:val="00B721E4"/>
    <w:rsid w:val="00BA5060"/>
    <w:rsid w:val="00BB4563"/>
    <w:rsid w:val="00BE38F0"/>
    <w:rsid w:val="00C057F0"/>
    <w:rsid w:val="00C070CD"/>
    <w:rsid w:val="00C5303B"/>
    <w:rsid w:val="00C5361B"/>
    <w:rsid w:val="00C64800"/>
    <w:rsid w:val="00C64D4D"/>
    <w:rsid w:val="00C853B0"/>
    <w:rsid w:val="00CA7221"/>
    <w:rsid w:val="00CD1CB2"/>
    <w:rsid w:val="00CD7E80"/>
    <w:rsid w:val="00CF2C9F"/>
    <w:rsid w:val="00D06EB2"/>
    <w:rsid w:val="00D102CA"/>
    <w:rsid w:val="00D325A9"/>
    <w:rsid w:val="00D34B47"/>
    <w:rsid w:val="00D50591"/>
    <w:rsid w:val="00D522CB"/>
    <w:rsid w:val="00D57123"/>
    <w:rsid w:val="00D638C0"/>
    <w:rsid w:val="00D74BF0"/>
    <w:rsid w:val="00D81B72"/>
    <w:rsid w:val="00D91ABA"/>
    <w:rsid w:val="00DA49EA"/>
    <w:rsid w:val="00DB7597"/>
    <w:rsid w:val="00DC09D7"/>
    <w:rsid w:val="00DD5D49"/>
    <w:rsid w:val="00DE303C"/>
    <w:rsid w:val="00E01FEC"/>
    <w:rsid w:val="00E15DDB"/>
    <w:rsid w:val="00E1605B"/>
    <w:rsid w:val="00E24691"/>
    <w:rsid w:val="00E2472F"/>
    <w:rsid w:val="00E35C0D"/>
    <w:rsid w:val="00E515DD"/>
    <w:rsid w:val="00E767D6"/>
    <w:rsid w:val="00E77EA3"/>
    <w:rsid w:val="00E81EF1"/>
    <w:rsid w:val="00E96403"/>
    <w:rsid w:val="00EB0663"/>
    <w:rsid w:val="00EB0E92"/>
    <w:rsid w:val="00EF0EDC"/>
    <w:rsid w:val="00EF24A7"/>
    <w:rsid w:val="00EF6BAA"/>
    <w:rsid w:val="00F25D26"/>
    <w:rsid w:val="00F33BA9"/>
    <w:rsid w:val="00F41A5E"/>
    <w:rsid w:val="00F42120"/>
    <w:rsid w:val="00F55E87"/>
    <w:rsid w:val="00F61B77"/>
    <w:rsid w:val="00F71976"/>
    <w:rsid w:val="00F80D2E"/>
    <w:rsid w:val="00F93379"/>
    <w:rsid w:val="00FA20CE"/>
    <w:rsid w:val="00FC3186"/>
    <w:rsid w:val="00FE2127"/>
    <w:rsid w:val="00FF1077"/>
    <w:rsid w:val="00FF17B2"/>
    <w:rsid w:val="00FF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header" w:semiHidden="1"/>
    <w:lsdException w:name="footer" w:semiHidden="1"/>
    <w:lsdException w:name="caption" w:semiHidden="1" w:uiPriority="35" w:unhideWhenUsed="1" w:qFormat="1"/>
    <w:lsdException w:name="footnote reference" w:semiHidden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rPr>
      <w:rFonts w:cs="Times New Roman"/>
      <w:vertAlign w:val="superscript"/>
    </w:rPr>
  </w:style>
  <w:style w:type="paragraph" w:styleId="a6">
    <w:name w:val="Body Text"/>
    <w:basedOn w:val="a"/>
    <w:link w:val="a7"/>
    <w:uiPriority w:val="99"/>
    <w:pPr>
      <w:spacing w:line="360" w:lineRule="auto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namem">
    <w:name w:val="namem"/>
    <w:basedOn w:val="a0"/>
    <w:uiPriority w:val="99"/>
    <w:rPr>
      <w:rFonts w:cs="Times New Roman"/>
    </w:rPr>
  </w:style>
  <w:style w:type="character" w:styleId="ac">
    <w:name w:val="page number"/>
    <w:basedOn w:val="a0"/>
    <w:uiPriority w:val="99"/>
    <w:rPr>
      <w:rFonts w:cs="Times New Roman"/>
    </w:rPr>
  </w:style>
  <w:style w:type="character" w:customStyle="1" w:styleId="oznaimen1">
    <w:name w:val="oz_naimen1"/>
    <w:basedOn w:val="a0"/>
    <w:rsid w:val="0085360E"/>
    <w:rPr>
      <w:rFonts w:ascii="Roboto Condensed" w:hAnsi="Roboto Condensed" w:cs="Times New Roman"/>
    </w:rPr>
  </w:style>
  <w:style w:type="paragraph" w:styleId="ad">
    <w:name w:val="Balloon Text"/>
    <w:basedOn w:val="a"/>
    <w:link w:val="ae"/>
    <w:uiPriority w:val="99"/>
    <w:rsid w:val="0063114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6311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/>
    <w:lsdException w:name="header" w:semiHidden="1"/>
    <w:lsdException w:name="footer" w:semiHidden="1"/>
    <w:lsdException w:name="caption" w:semiHidden="1" w:uiPriority="35" w:unhideWhenUsed="1" w:qFormat="1"/>
    <w:lsdException w:name="footnote reference" w:semiHidden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Body Tex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right"/>
      <w:outlineLvl w:val="1"/>
    </w:pPr>
    <w:rPr>
      <w:sz w:val="28"/>
      <w:szCs w:val="28"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center"/>
      <w:outlineLvl w:val="3"/>
    </w:pPr>
    <w:rPr>
      <w:b/>
      <w:bCs/>
      <w: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paragraph" w:styleId="a3">
    <w:name w:val="footnote text"/>
    <w:basedOn w:val="a"/>
    <w:link w:val="a4"/>
    <w:uiPriority w:val="99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5">
    <w:name w:val="footnote reference"/>
    <w:basedOn w:val="a0"/>
    <w:uiPriority w:val="99"/>
    <w:rPr>
      <w:rFonts w:cs="Times New Roman"/>
      <w:vertAlign w:val="superscript"/>
    </w:rPr>
  </w:style>
  <w:style w:type="paragraph" w:styleId="a6">
    <w:name w:val="Body Text"/>
    <w:basedOn w:val="a"/>
    <w:link w:val="a7"/>
    <w:uiPriority w:val="99"/>
    <w:pPr>
      <w:spacing w:line="360" w:lineRule="auto"/>
    </w:pPr>
    <w:rPr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namem">
    <w:name w:val="namem"/>
    <w:basedOn w:val="a0"/>
    <w:uiPriority w:val="99"/>
    <w:rPr>
      <w:rFonts w:cs="Times New Roman"/>
    </w:rPr>
  </w:style>
  <w:style w:type="character" w:styleId="ac">
    <w:name w:val="page number"/>
    <w:basedOn w:val="a0"/>
    <w:uiPriority w:val="99"/>
    <w:rPr>
      <w:rFonts w:cs="Times New Roman"/>
    </w:rPr>
  </w:style>
  <w:style w:type="character" w:customStyle="1" w:styleId="oznaimen1">
    <w:name w:val="oz_naimen1"/>
    <w:basedOn w:val="a0"/>
    <w:rsid w:val="0085360E"/>
    <w:rPr>
      <w:rFonts w:ascii="Roboto Condensed" w:hAnsi="Roboto Condensed" w:cs="Times New Roman"/>
    </w:rPr>
  </w:style>
  <w:style w:type="paragraph" w:styleId="ad">
    <w:name w:val="Balloon Text"/>
    <w:basedOn w:val="a"/>
    <w:link w:val="ae"/>
    <w:uiPriority w:val="99"/>
    <w:rsid w:val="0063114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6311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98121-2CCD-4C5E-854B-2416D23FC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Комитета (первое чтение) - принять к рассмотрению</vt:lpstr>
    </vt:vector>
  </TitlesOfParts>
  <Company>Государственная Дума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Комитета (первое чтение) - принять к рассмотрению</dc:title>
  <dc:creator>Государственная Дума</dc:creator>
  <cp:lastModifiedBy>ЧЕРВЯКОВ Кирилл Александрович</cp:lastModifiedBy>
  <cp:revision>6</cp:revision>
  <cp:lastPrinted>2026-05-14T08:26:00Z</cp:lastPrinted>
  <dcterms:created xsi:type="dcterms:W3CDTF">2026-04-30T11:09:00Z</dcterms:created>
  <dcterms:modified xsi:type="dcterms:W3CDTF">2026-05-14T08:27:00Z</dcterms:modified>
</cp:coreProperties>
</file>