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E867356" w14:textId="77777777" w:rsidR="00D448C4" w:rsidRPr="0030397E" w:rsidRDefault="00D448C4" w:rsidP="00D448C4">
      <w:pPr>
        <w:spacing w:line="240" w:lineRule="atLeast"/>
        <w:jc w:val="center"/>
        <w:rPr>
          <w:rFonts w:ascii="Times New Roman" w:hAnsi="Times New Roman"/>
          <w:b/>
          <w:bCs/>
        </w:rPr>
      </w:pPr>
      <w:r w:rsidRPr="0030397E">
        <w:rPr>
          <w:rFonts w:ascii="Times New Roman" w:hAnsi="Times New Roman"/>
          <w:b/>
          <w:bCs/>
        </w:rPr>
        <w:t>ФИНАНСОВО-ЭКОНОМИЧЕСКОЕ ОБОСНОВАНИЕ</w:t>
      </w:r>
    </w:p>
    <w:p w14:paraId="17037C24" w14:textId="77777777" w:rsidR="00D448C4" w:rsidRPr="0030397E" w:rsidRDefault="00D448C4" w:rsidP="00D448C4">
      <w:pPr>
        <w:spacing w:line="120" w:lineRule="exact"/>
        <w:jc w:val="center"/>
        <w:rPr>
          <w:rFonts w:ascii="Times New Roman" w:hAnsi="Times New Roman"/>
        </w:rPr>
      </w:pPr>
    </w:p>
    <w:p w14:paraId="4B9DE9F4" w14:textId="28BD8890" w:rsidR="00D448C4" w:rsidRPr="00CF598E" w:rsidRDefault="00D448C4" w:rsidP="00CF598E">
      <w:pPr>
        <w:spacing w:line="240" w:lineRule="atLeast"/>
        <w:jc w:val="center"/>
        <w:rPr>
          <w:rFonts w:ascii="Times New Roman" w:hAnsi="Times New Roman"/>
          <w:b/>
          <w:bCs/>
          <w:szCs w:val="28"/>
        </w:rPr>
      </w:pPr>
      <w:r w:rsidRPr="0030397E">
        <w:rPr>
          <w:rFonts w:ascii="Times New Roman" w:hAnsi="Times New Roman"/>
          <w:b/>
          <w:bCs/>
        </w:rPr>
        <w:t xml:space="preserve">к проекту федерального закона </w:t>
      </w:r>
      <w:r w:rsidR="00A32A83" w:rsidRPr="00A32A83">
        <w:rPr>
          <w:rFonts w:ascii="Times New Roman" w:hAnsi="Times New Roman"/>
          <w:b/>
          <w:bCs/>
          <w:szCs w:val="28"/>
        </w:rPr>
        <w:t>"</w:t>
      </w:r>
      <w:r w:rsidR="00E66C3A" w:rsidRPr="00E66C3A">
        <w:rPr>
          <w:rFonts w:ascii="Times New Roman" w:hAnsi="Times New Roman"/>
          <w:b/>
        </w:rPr>
        <w:t>О внесении изменений в Федеральный закон</w:t>
      </w:r>
      <w:r w:rsidR="00E66C3A" w:rsidRPr="00E66C3A">
        <w:rPr>
          <w:rFonts w:ascii="Times New Roman" w:hAnsi="Times New Roman"/>
          <w:b/>
          <w:bCs/>
          <w:szCs w:val="28"/>
        </w:rPr>
        <w:t xml:space="preserve"> </w:t>
      </w:r>
      <w:r w:rsidR="00E66C3A" w:rsidRPr="00A32A83">
        <w:rPr>
          <w:rFonts w:ascii="Times New Roman" w:hAnsi="Times New Roman"/>
          <w:b/>
          <w:bCs/>
          <w:szCs w:val="28"/>
        </w:rPr>
        <w:t>"</w:t>
      </w:r>
      <w:r w:rsidR="00E66C3A" w:rsidRPr="00E66C3A">
        <w:rPr>
          <w:rFonts w:ascii="Times New Roman" w:hAnsi="Times New Roman"/>
          <w:b/>
          <w:bCs/>
          <w:szCs w:val="28"/>
        </w:rPr>
        <w:t>О порядке рассмотрения обращений граждан Российской Федерации" и статью 19 Федерального закона "Об основах охраны здоровья граждан в Российской Федерации</w:t>
      </w:r>
      <w:r w:rsidR="00D521B8">
        <w:rPr>
          <w:rFonts w:ascii="Times New Roman" w:hAnsi="Times New Roman"/>
          <w:b/>
          <w:bCs/>
          <w:szCs w:val="28"/>
        </w:rPr>
        <w:t>"</w:t>
      </w:r>
    </w:p>
    <w:p w14:paraId="04250299" w14:textId="77777777" w:rsidR="00D448C4" w:rsidRPr="0030397E" w:rsidRDefault="00D448C4" w:rsidP="00D448C4">
      <w:pPr>
        <w:rPr>
          <w:rFonts w:ascii="Times New Roman" w:hAnsi="Times New Roman"/>
        </w:rPr>
      </w:pPr>
    </w:p>
    <w:p w14:paraId="22768B63" w14:textId="0F41768B" w:rsidR="00A32A83" w:rsidRDefault="000F58B7" w:rsidP="00A32A83">
      <w:pPr>
        <w:ind w:firstLine="709"/>
        <w:rPr>
          <w:rFonts w:ascii="Times New Roman" w:hAnsi="Times New Roman"/>
        </w:rPr>
      </w:pPr>
      <w:r>
        <w:rPr>
          <w:rFonts w:ascii="Times New Roman" w:hAnsi="Times New Roman"/>
        </w:rPr>
        <w:t>Принятие ф</w:t>
      </w:r>
      <w:r w:rsidR="00D448C4" w:rsidRPr="0030397E">
        <w:rPr>
          <w:rFonts w:ascii="Times New Roman" w:hAnsi="Times New Roman"/>
        </w:rPr>
        <w:t xml:space="preserve">едерального закона </w:t>
      </w:r>
      <w:r w:rsidRPr="000F58B7">
        <w:rPr>
          <w:rFonts w:ascii="Times New Roman" w:hAnsi="Times New Roman"/>
          <w:bCs/>
        </w:rPr>
        <w:t>"</w:t>
      </w:r>
      <w:r w:rsidR="00E66C3A" w:rsidRPr="00E66C3A">
        <w:rPr>
          <w:rFonts w:ascii="Times New Roman" w:hAnsi="Times New Roman"/>
        </w:rPr>
        <w:t>О внесении изменений в Федеральный закон</w:t>
      </w:r>
      <w:r w:rsidR="00E66C3A" w:rsidRPr="00E66C3A">
        <w:rPr>
          <w:rFonts w:ascii="Times New Roman" w:hAnsi="Times New Roman"/>
          <w:b/>
          <w:bCs/>
          <w:szCs w:val="28"/>
        </w:rPr>
        <w:t xml:space="preserve"> </w:t>
      </w:r>
      <w:r w:rsidR="00E66C3A" w:rsidRPr="000F58B7">
        <w:rPr>
          <w:rFonts w:ascii="Times New Roman" w:hAnsi="Times New Roman"/>
          <w:bCs/>
        </w:rPr>
        <w:t>"</w:t>
      </w:r>
      <w:r w:rsidR="00E66C3A" w:rsidRPr="00E66C3A">
        <w:rPr>
          <w:rFonts w:ascii="Times New Roman" w:hAnsi="Times New Roman"/>
          <w:bCs/>
        </w:rPr>
        <w:t>О порядке рассмотрения обращений граждан Российской Федерации" и статью 19 Федерального закона "Об основах охраны здоровья граждан в Российской Федерации</w:t>
      </w:r>
      <w:r w:rsidR="00A32A83">
        <w:rPr>
          <w:rFonts w:ascii="Times New Roman" w:hAnsi="Times New Roman"/>
        </w:rPr>
        <w:t xml:space="preserve">" </w:t>
      </w:r>
      <w:r w:rsidR="00CF598E">
        <w:rPr>
          <w:rFonts w:ascii="Times New Roman" w:hAnsi="Times New Roman"/>
        </w:rPr>
        <w:t xml:space="preserve">не </w:t>
      </w:r>
      <w:r w:rsidR="00A32A83">
        <w:rPr>
          <w:rFonts w:ascii="Times New Roman" w:hAnsi="Times New Roman"/>
        </w:rPr>
        <w:t xml:space="preserve">потребует расходов из федерального бюджета и </w:t>
      </w:r>
      <w:r w:rsidR="00A32A83" w:rsidRPr="0030397E">
        <w:rPr>
          <w:rFonts w:ascii="Times New Roman" w:hAnsi="Times New Roman"/>
        </w:rPr>
        <w:t>бюджетов государственных внебюджетных фондов</w:t>
      </w:r>
      <w:r w:rsidR="00A32A83">
        <w:rPr>
          <w:rFonts w:ascii="Times New Roman" w:hAnsi="Times New Roman"/>
        </w:rPr>
        <w:t xml:space="preserve">, определяемых Правительством Российской Федерации. </w:t>
      </w:r>
      <w:bookmarkStart w:id="0" w:name="_GoBack"/>
      <w:bookmarkEnd w:id="0"/>
    </w:p>
    <w:p w14:paraId="4FD15E41" w14:textId="77777777" w:rsidR="00D448C4" w:rsidRPr="00D448C4" w:rsidRDefault="00D448C4" w:rsidP="00D448C4">
      <w:pPr>
        <w:rPr>
          <w:rFonts w:ascii="Times New Roman" w:hAnsi="Times New Roman"/>
          <w:bCs/>
        </w:rPr>
      </w:pPr>
    </w:p>
    <w:sectPr w:rsidR="00D448C4" w:rsidRPr="00D448C4" w:rsidSect="00D448C4">
      <w:headerReference w:type="default" r:id="rId7"/>
      <w:footerReference w:type="default" r:id="rId8"/>
      <w:headerReference w:type="first" r:id="rId9"/>
      <w:footerReference w:type="first" r:id="rId10"/>
      <w:pgSz w:w="11907" w:h="16840" w:code="9"/>
      <w:pgMar w:top="1418" w:right="737" w:bottom="1418" w:left="1588" w:header="709" w:footer="709" w:gutter="0"/>
      <w:paperSrc w:first="1" w:other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0C96B0" w14:textId="77777777" w:rsidR="003101C2" w:rsidRDefault="003101C2">
      <w:r>
        <w:separator/>
      </w:r>
    </w:p>
  </w:endnote>
  <w:endnote w:type="continuationSeparator" w:id="0">
    <w:p w14:paraId="4A0D4FA6" w14:textId="77777777" w:rsidR="003101C2" w:rsidRDefault="003101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DB53C77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A57392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94BC3E3" w14:textId="77777777" w:rsidR="00D93B96" w:rsidRPr="00D448C4" w:rsidRDefault="00D93B96" w:rsidP="00D448C4">
    <w:pPr>
      <w:pStyle w:val="a5"/>
      <w:tabs>
        <w:tab w:val="clear" w:pos="4153"/>
        <w:tab w:val="clear" w:pos="8306"/>
        <w:tab w:val="center" w:pos="4820"/>
        <w:tab w:val="right" w:pos="9072"/>
      </w:tabs>
      <w:rPr>
        <w:rFonts w:ascii="Times New Roman" w:hAnsi="Times New Roman"/>
        <w:snapToGrid w:val="0"/>
        <w:color w:val="000000"/>
        <w:sz w:val="16"/>
        <w:u w:color="000000"/>
      </w:rPr>
    </w:pP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begin"/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instrText xml:space="preserve"> FILENAME  \* MERGEFORMAT </w:instrTex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separate"/>
    </w:r>
    <w:r w:rsidR="00A57392">
      <w:rPr>
        <w:rFonts w:ascii="Times New Roman" w:hAnsi="Times New Roman"/>
        <w:noProof/>
        <w:snapToGrid w:val="0"/>
        <w:color w:val="000000"/>
        <w:sz w:val="16"/>
        <w:u w:color="000000"/>
      </w:rPr>
      <w:t>ФЭО</w:t>
    </w:r>
    <w:r w:rsidRPr="00D448C4">
      <w:rPr>
        <w:rFonts w:ascii="Times New Roman" w:hAnsi="Times New Roman"/>
        <w:snapToGrid w:val="0"/>
        <w:color w:val="000000"/>
        <w:sz w:val="16"/>
        <w:u w:color="00000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4C6A0F3" w14:textId="77777777" w:rsidR="003101C2" w:rsidRDefault="003101C2">
      <w:r>
        <w:separator/>
      </w:r>
    </w:p>
  </w:footnote>
  <w:footnote w:type="continuationSeparator" w:id="0">
    <w:p w14:paraId="1C92FA97" w14:textId="77777777" w:rsidR="003101C2" w:rsidRDefault="003101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ACDE8E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  <w:r w:rsidRPr="00D448C4">
      <w:rPr>
        <w:rStyle w:val="a7"/>
        <w:snapToGrid w:val="0"/>
        <w:color w:val="000000"/>
        <w:u w:color="000000"/>
      </w:rPr>
      <w:fldChar w:fldCharType="begin"/>
    </w:r>
    <w:r w:rsidRPr="00D448C4">
      <w:rPr>
        <w:rStyle w:val="a7"/>
        <w:snapToGrid w:val="0"/>
        <w:color w:val="000000"/>
        <w:u w:color="000000"/>
      </w:rPr>
      <w:instrText xml:space="preserve"> PAGE </w:instrText>
    </w:r>
    <w:r w:rsidRPr="00D448C4">
      <w:rPr>
        <w:rStyle w:val="a7"/>
        <w:snapToGrid w:val="0"/>
        <w:color w:val="000000"/>
        <w:u w:color="000000"/>
      </w:rPr>
      <w:fldChar w:fldCharType="separate"/>
    </w:r>
    <w:r w:rsidRPr="00D448C4">
      <w:rPr>
        <w:rStyle w:val="a7"/>
        <w:noProof/>
        <w:snapToGrid w:val="0"/>
        <w:color w:val="000000"/>
        <w:u w:color="000000"/>
      </w:rPr>
      <w:t>1</w:t>
    </w:r>
    <w:r w:rsidRPr="00D448C4">
      <w:rPr>
        <w:rStyle w:val="a7"/>
        <w:snapToGrid w:val="0"/>
        <w:color w:val="000000"/>
        <w:u w:color="000000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F419D27" w14:textId="77777777" w:rsidR="00D93B96" w:rsidRPr="00D448C4" w:rsidRDefault="00D93B96">
    <w:pPr>
      <w:pStyle w:val="a3"/>
      <w:tabs>
        <w:tab w:val="clear" w:pos="4153"/>
        <w:tab w:val="clear" w:pos="8306"/>
      </w:tabs>
      <w:jc w:val="center"/>
      <w:rPr>
        <w:rFonts w:ascii="Times New Roman" w:hAnsi="Times New Roman"/>
        <w:snapToGrid w:val="0"/>
        <w:color w:val="00000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48C4"/>
    <w:rsid w:val="000F58B7"/>
    <w:rsid w:val="00111A4C"/>
    <w:rsid w:val="00113737"/>
    <w:rsid w:val="0030397E"/>
    <w:rsid w:val="003101C2"/>
    <w:rsid w:val="003105DC"/>
    <w:rsid w:val="0034107E"/>
    <w:rsid w:val="003820E0"/>
    <w:rsid w:val="00414C64"/>
    <w:rsid w:val="0042148B"/>
    <w:rsid w:val="004A096B"/>
    <w:rsid w:val="00520D54"/>
    <w:rsid w:val="00545A9F"/>
    <w:rsid w:val="005A2052"/>
    <w:rsid w:val="008E6BAD"/>
    <w:rsid w:val="009617D7"/>
    <w:rsid w:val="00974EF8"/>
    <w:rsid w:val="00A32A83"/>
    <w:rsid w:val="00A57392"/>
    <w:rsid w:val="00A8679A"/>
    <w:rsid w:val="00AA43DE"/>
    <w:rsid w:val="00B43714"/>
    <w:rsid w:val="00B62EA0"/>
    <w:rsid w:val="00B81AD0"/>
    <w:rsid w:val="00B928A9"/>
    <w:rsid w:val="00BC723D"/>
    <w:rsid w:val="00C61168"/>
    <w:rsid w:val="00C95C6B"/>
    <w:rsid w:val="00CE6D88"/>
    <w:rsid w:val="00CF598E"/>
    <w:rsid w:val="00D448C4"/>
    <w:rsid w:val="00D521B8"/>
    <w:rsid w:val="00D93B96"/>
    <w:rsid w:val="00E66C3A"/>
    <w:rsid w:val="00EA7CA7"/>
    <w:rsid w:val="00EE4EFD"/>
    <w:rsid w:val="00F6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DF272D4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 CYR" w:eastAsia="Times New Roman" w:hAnsi="Times New Roman CYR" w:cs="Times New Roman CYR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48C4"/>
    <w:pPr>
      <w:spacing w:line="360" w:lineRule="atLeast"/>
      <w:jc w:val="both"/>
    </w:pPr>
    <w:rPr>
      <w:rFonts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Pr>
      <w:rFonts w:cs="Times New Roman"/>
      <w:sz w:val="28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Pr>
      <w:rFonts w:cs="Times New Roman"/>
      <w:sz w:val="28"/>
    </w:rPr>
  </w:style>
  <w:style w:type="character" w:styleId="a7">
    <w:name w:val="page number"/>
    <w:basedOn w:val="a0"/>
    <w:uiPriority w:val="99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TI</Company>
  <LinksUpToDate>false</LinksUpToDate>
  <CharactersWithSpaces>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ZivotkevichTI</dc:creator>
  <cp:lastModifiedBy>ОБУХОВ Сергей Павлович</cp:lastModifiedBy>
  <cp:revision>3</cp:revision>
  <cp:lastPrinted>2022-03-02T14:30:00Z</cp:lastPrinted>
  <dcterms:created xsi:type="dcterms:W3CDTF">2026-01-20T17:47:00Z</dcterms:created>
  <dcterms:modified xsi:type="dcterms:W3CDTF">2026-03-12T11:34:00Z</dcterms:modified>
</cp:coreProperties>
</file>