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062F0" w14:textId="255C4885" w:rsidR="00B44F4B" w:rsidRPr="007052AF" w:rsidRDefault="008370CB" w:rsidP="00AC0584">
      <w:pPr>
        <w:spacing w:after="0" w:line="240" w:lineRule="auto"/>
        <w:jc w:val="center"/>
        <w:rPr>
          <w:b/>
          <w:color w:val="000000"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14608FBF" w14:textId="53CCB1B3" w:rsidR="00241457" w:rsidRDefault="00241457" w:rsidP="00AC0584">
      <w:pPr>
        <w:pStyle w:val="a3"/>
        <w:spacing w:after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AC0584" w:rsidRPr="00AC0584">
        <w:rPr>
          <w:b/>
          <w:sz w:val="28"/>
          <w:szCs w:val="28"/>
        </w:rPr>
        <w:t xml:space="preserve">О внесении изменения в статью 107 </w:t>
      </w:r>
      <w:r w:rsidR="00AC0584">
        <w:rPr>
          <w:b/>
          <w:sz w:val="28"/>
          <w:szCs w:val="28"/>
        </w:rPr>
        <w:br/>
      </w:r>
      <w:r w:rsidR="00AC0584" w:rsidRPr="00AC0584">
        <w:rPr>
          <w:b/>
          <w:sz w:val="28"/>
          <w:szCs w:val="28"/>
        </w:rPr>
        <w:t>Уголовно-процессуального кодекса Российской Федерации</w:t>
      </w:r>
      <w:r w:rsidR="006613C5">
        <w:rPr>
          <w:b/>
          <w:sz w:val="28"/>
          <w:szCs w:val="28"/>
        </w:rPr>
        <w:t>»</w:t>
      </w: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4891D059" w:rsidR="00241457" w:rsidRDefault="00241457" w:rsidP="00AC0584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AC0584" w:rsidRPr="00AC058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О внесении изменения </w:t>
      </w:r>
      <w:r w:rsidR="00AC058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 w:rsidR="00AC0584" w:rsidRPr="00AC058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в статью 107 Уголовно-процессуального кодекса Российской Федерации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 w:rsidR="00AC0584">
        <w:rPr>
          <w:rFonts w:ascii="Times New Roman" w:eastAsia="SimSun" w:hAnsi="Times New Roman" w:cs="Times New Roman"/>
          <w:bCs/>
          <w:color w:val="000000"/>
          <w:sz w:val="28"/>
          <w:szCs w:val="28"/>
        </w:rPr>
        <w:br/>
      </w:r>
      <w:r>
        <w:rPr>
          <w:rFonts w:ascii="Times New Roman" w:eastAsia="SimSun" w:hAnsi="Times New Roman" w:cs="Times New Roman"/>
          <w:bCs/>
          <w:color w:val="000000"/>
          <w:spacing w:val="-3"/>
          <w:sz w:val="28"/>
          <w:szCs w:val="28"/>
        </w:rPr>
        <w:t xml:space="preserve">не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признание </w:t>
      </w:r>
      <w:proofErr w:type="gramStart"/>
      <w:r>
        <w:rPr>
          <w:rFonts w:ascii="Times New Roman" w:eastAsia="SimSun" w:hAnsi="Times New Roman" w:cs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силу, приостановление, изменение </w:t>
      </w:r>
      <w:r w:rsidR="00AC0584">
        <w:rPr>
          <w:rFonts w:ascii="Times New Roman" w:eastAsia="SimSu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>или принятие нормативных правовых актов Президента Российской Федерации, Пра</w:t>
      </w:r>
      <w:r w:rsidR="00AC0584">
        <w:rPr>
          <w:rFonts w:ascii="Times New Roman" w:eastAsia="SimSun" w:hAnsi="Times New Roman" w:cs="Times New Roman"/>
          <w:color w:val="000000"/>
          <w:sz w:val="28"/>
          <w:szCs w:val="28"/>
        </w:rPr>
        <w:t>вительства Российской Федерации</w:t>
      </w:r>
      <w:bookmarkStart w:id="0" w:name="_GoBack"/>
      <w:bookmarkEnd w:id="0"/>
      <w:r>
        <w:rPr>
          <w:rFonts w:ascii="Times New Roman" w:eastAsia="SimSun" w:hAnsi="Times New Roman" w:cs="Times New Roman"/>
          <w:color w:val="000000"/>
          <w:sz w:val="28"/>
          <w:szCs w:val="28"/>
        </w:rPr>
        <w:t>и федеральных органов исполнительной власти.</w:t>
      </w:r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5F7AE9">
      <w:pgSz w:w="11906" w:h="16838" w:code="9"/>
      <w:pgMar w:top="1276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5D24AF"/>
    <w:rsid w:val="005F7AE9"/>
    <w:rsid w:val="006613C5"/>
    <w:rsid w:val="007052AF"/>
    <w:rsid w:val="008370CB"/>
    <w:rsid w:val="00872983"/>
    <w:rsid w:val="009A3D83"/>
    <w:rsid w:val="00AC0584"/>
    <w:rsid w:val="00B44F4B"/>
    <w:rsid w:val="00C16614"/>
    <w:rsid w:val="00C763E6"/>
    <w:rsid w:val="00D07F27"/>
    <w:rsid w:val="00EA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Ким Вероника Евгеньевна</cp:lastModifiedBy>
  <cp:revision>2</cp:revision>
  <cp:lastPrinted>2026-01-29T08:34:00Z</cp:lastPrinted>
  <dcterms:created xsi:type="dcterms:W3CDTF">2026-03-24T07:29:00Z</dcterms:created>
  <dcterms:modified xsi:type="dcterms:W3CDTF">2026-03-24T07:29:00Z</dcterms:modified>
</cp:coreProperties>
</file>