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7A3" w:rsidRPr="00151E69" w:rsidRDefault="00360BBE" w:rsidP="00B41284">
      <w:pPr>
        <w:spacing w:line="240" w:lineRule="atLeast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151E69">
        <w:rPr>
          <w:rFonts w:ascii="Times New Roman" w:eastAsiaTheme="minorHAnsi" w:hAnsi="Times New Roman"/>
          <w:b/>
          <w:szCs w:val="28"/>
          <w:lang w:eastAsia="en-US"/>
        </w:rPr>
        <w:t>ПОЯСНИТЕЛЬНАЯ ЗАПИСКА</w:t>
      </w:r>
    </w:p>
    <w:p w:rsidR="002017A3" w:rsidRPr="00151E69" w:rsidRDefault="002017A3" w:rsidP="00B41284">
      <w:pPr>
        <w:spacing w:line="120" w:lineRule="exact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2017A3" w:rsidRPr="00151E69" w:rsidRDefault="00360BBE" w:rsidP="00B41284">
      <w:pPr>
        <w:spacing w:line="240" w:lineRule="atLeast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151E69">
        <w:rPr>
          <w:rFonts w:ascii="Times New Roman" w:eastAsiaTheme="minorHAnsi" w:hAnsi="Times New Roman"/>
          <w:b/>
          <w:szCs w:val="28"/>
          <w:lang w:eastAsia="en-US"/>
        </w:rPr>
        <w:t xml:space="preserve">к проекту федерального закона "О внесении изменений </w:t>
      </w:r>
      <w:r w:rsidR="00E9478F">
        <w:rPr>
          <w:rFonts w:ascii="Times New Roman" w:eastAsiaTheme="minorHAnsi" w:hAnsi="Times New Roman"/>
          <w:b/>
          <w:szCs w:val="28"/>
          <w:lang w:eastAsia="en-US"/>
        </w:rPr>
        <w:br/>
      </w:r>
      <w:r w:rsidRPr="00151E69">
        <w:rPr>
          <w:rFonts w:ascii="Times New Roman" w:eastAsiaTheme="minorHAnsi" w:hAnsi="Times New Roman"/>
          <w:b/>
          <w:szCs w:val="28"/>
          <w:lang w:eastAsia="en-US"/>
        </w:rPr>
        <w:t>в Земельный кодекс Российской Федерации"</w:t>
      </w:r>
    </w:p>
    <w:p w:rsidR="002017A3" w:rsidRPr="00151E69" w:rsidRDefault="002017A3" w:rsidP="00B41284">
      <w:pPr>
        <w:spacing w:line="240" w:lineRule="exact"/>
        <w:ind w:firstLine="709"/>
        <w:rPr>
          <w:rFonts w:ascii="Times New Roman" w:hAnsi="Times New Roman"/>
          <w:szCs w:val="28"/>
        </w:rPr>
      </w:pPr>
    </w:p>
    <w:p w:rsidR="002017A3" w:rsidRPr="00151E69" w:rsidRDefault="002017A3" w:rsidP="00B41284">
      <w:pPr>
        <w:spacing w:line="240" w:lineRule="exact"/>
        <w:ind w:firstLine="709"/>
        <w:rPr>
          <w:rFonts w:ascii="Times New Roman" w:hAnsi="Times New Roman"/>
          <w:szCs w:val="28"/>
        </w:rPr>
      </w:pPr>
    </w:p>
    <w:p w:rsidR="00144132" w:rsidRDefault="00360BBE" w:rsidP="00783DB9">
      <w:pPr>
        <w:spacing w:line="350" w:lineRule="atLeast"/>
        <w:ind w:firstLine="709"/>
        <w:rPr>
          <w:rFonts w:ascii="Times New Roman" w:hAnsi="Times New Roman"/>
          <w:szCs w:val="28"/>
          <w:lang w:eastAsia="en-US"/>
        </w:rPr>
      </w:pPr>
      <w:r w:rsidRPr="005C6A72">
        <w:rPr>
          <w:rFonts w:ascii="Times New Roman" w:hAnsi="Times New Roman"/>
          <w:szCs w:val="28"/>
          <w:lang w:eastAsia="en-US"/>
        </w:rPr>
        <w:t xml:space="preserve">Проект федерального закона </w:t>
      </w:r>
      <w:r w:rsidR="005C6A72">
        <w:rPr>
          <w:rFonts w:ascii="Times New Roman" w:hAnsi="Times New Roman"/>
          <w:szCs w:val="28"/>
          <w:lang w:eastAsia="en-US"/>
        </w:rPr>
        <w:t>"</w:t>
      </w:r>
      <w:r w:rsidRPr="005C6A72">
        <w:rPr>
          <w:rFonts w:ascii="Times New Roman" w:hAnsi="Times New Roman"/>
          <w:szCs w:val="28"/>
          <w:lang w:eastAsia="en-US"/>
        </w:rPr>
        <w:t>О внесении изменений в Земельный кодекс Российской Федерации</w:t>
      </w:r>
      <w:r w:rsidR="005C6A72">
        <w:rPr>
          <w:rFonts w:ascii="Times New Roman" w:hAnsi="Times New Roman"/>
          <w:szCs w:val="28"/>
          <w:lang w:eastAsia="en-US"/>
        </w:rPr>
        <w:t>"</w:t>
      </w:r>
      <w:r w:rsidR="0006637F">
        <w:rPr>
          <w:rFonts w:ascii="Times New Roman" w:hAnsi="Times New Roman"/>
          <w:szCs w:val="28"/>
          <w:lang w:eastAsia="en-US"/>
        </w:rPr>
        <w:t xml:space="preserve"> (далее – законопроект) разработан</w:t>
      </w:r>
      <w:r w:rsidRPr="005C6A72">
        <w:rPr>
          <w:rFonts w:ascii="Times New Roman" w:hAnsi="Times New Roman"/>
          <w:szCs w:val="28"/>
          <w:lang w:eastAsia="en-US"/>
        </w:rPr>
        <w:t xml:space="preserve"> </w:t>
      </w:r>
      <w:r w:rsidRPr="00144132">
        <w:rPr>
          <w:rFonts w:ascii="Times New Roman" w:hAnsi="Times New Roman"/>
          <w:szCs w:val="28"/>
          <w:lang w:eastAsia="en-US"/>
        </w:rPr>
        <w:t>в целях совершенствования отдельных положений</w:t>
      </w:r>
      <w:r w:rsidR="005340CC">
        <w:rPr>
          <w:rFonts w:ascii="Times New Roman" w:hAnsi="Times New Roman"/>
          <w:szCs w:val="28"/>
          <w:lang w:eastAsia="en-US"/>
        </w:rPr>
        <w:t xml:space="preserve"> законодательства </w:t>
      </w:r>
      <w:r w:rsidR="0006637F">
        <w:rPr>
          <w:rFonts w:ascii="Times New Roman" w:hAnsi="Times New Roman"/>
          <w:szCs w:val="28"/>
          <w:lang w:eastAsia="en-US"/>
        </w:rPr>
        <w:br/>
      </w:r>
      <w:r w:rsidR="005340CC">
        <w:rPr>
          <w:rFonts w:ascii="Times New Roman" w:hAnsi="Times New Roman"/>
          <w:szCs w:val="28"/>
          <w:lang w:eastAsia="en-US"/>
        </w:rPr>
        <w:t xml:space="preserve">Российской Федерации </w:t>
      </w:r>
      <w:r w:rsidRPr="00144132">
        <w:rPr>
          <w:rFonts w:ascii="Times New Roman" w:hAnsi="Times New Roman"/>
          <w:szCs w:val="28"/>
          <w:lang w:eastAsia="en-US"/>
        </w:rPr>
        <w:t>о земельных участках</w:t>
      </w:r>
      <w:r w:rsidR="00177CAE">
        <w:rPr>
          <w:rFonts w:ascii="Times New Roman" w:hAnsi="Times New Roman"/>
          <w:szCs w:val="28"/>
          <w:lang w:eastAsia="en-US"/>
        </w:rPr>
        <w:t>,</w:t>
      </w:r>
      <w:r w:rsidRPr="00144132">
        <w:rPr>
          <w:rFonts w:ascii="Times New Roman" w:hAnsi="Times New Roman"/>
          <w:szCs w:val="28"/>
          <w:lang w:eastAsia="en-US"/>
        </w:rPr>
        <w:t xml:space="preserve"> ограниченных </w:t>
      </w:r>
      <w:r w:rsidR="0006637F">
        <w:rPr>
          <w:rFonts w:ascii="Times New Roman" w:hAnsi="Times New Roman"/>
          <w:szCs w:val="28"/>
          <w:lang w:eastAsia="en-US"/>
        </w:rPr>
        <w:br/>
      </w:r>
      <w:r w:rsidRPr="00144132">
        <w:rPr>
          <w:rFonts w:ascii="Times New Roman" w:hAnsi="Times New Roman"/>
          <w:szCs w:val="28"/>
          <w:lang w:eastAsia="en-US"/>
        </w:rPr>
        <w:t>в обороте и изъятых из оборота</w:t>
      </w:r>
      <w:r>
        <w:rPr>
          <w:rFonts w:ascii="Times New Roman" w:hAnsi="Times New Roman"/>
          <w:szCs w:val="28"/>
          <w:lang w:eastAsia="en-US"/>
        </w:rPr>
        <w:t>.</w:t>
      </w:r>
    </w:p>
    <w:p w:rsidR="00F80D3D" w:rsidRPr="005C6A72" w:rsidRDefault="00360BBE" w:rsidP="00783DB9">
      <w:pPr>
        <w:spacing w:line="350" w:lineRule="atLeast"/>
        <w:ind w:firstLine="709"/>
        <w:rPr>
          <w:rFonts w:ascii="Times New Roman" w:hAnsi="Times New Roman"/>
          <w:szCs w:val="28"/>
          <w:lang w:eastAsia="en-US"/>
        </w:rPr>
      </w:pPr>
      <w:r w:rsidRPr="005C6A72">
        <w:rPr>
          <w:rFonts w:ascii="Times New Roman" w:hAnsi="Times New Roman"/>
          <w:color w:val="000000"/>
          <w:szCs w:val="28"/>
        </w:rPr>
        <w:t xml:space="preserve">Согласно абзацу 5 статьи 3 Закона Российской Федерации </w:t>
      </w:r>
      <w:r w:rsidRPr="005C6A72">
        <w:rPr>
          <w:rFonts w:ascii="Times New Roman" w:hAnsi="Times New Roman"/>
          <w:color w:val="000000"/>
          <w:szCs w:val="28"/>
        </w:rPr>
        <w:br/>
        <w:t>от 1</w:t>
      </w:r>
      <w:r w:rsidR="00151E69" w:rsidRPr="005C6A72">
        <w:rPr>
          <w:rFonts w:ascii="Times New Roman" w:hAnsi="Times New Roman"/>
          <w:szCs w:val="28"/>
          <w:lang w:eastAsia="en-US"/>
        </w:rPr>
        <w:t> </w:t>
      </w:r>
      <w:r w:rsidRPr="005C6A72">
        <w:rPr>
          <w:rFonts w:ascii="Times New Roman" w:hAnsi="Times New Roman"/>
          <w:color w:val="000000"/>
          <w:szCs w:val="28"/>
        </w:rPr>
        <w:t>апреля 1993</w:t>
      </w:r>
      <w:r w:rsidR="00151E69" w:rsidRPr="005C6A72">
        <w:rPr>
          <w:rFonts w:ascii="Times New Roman" w:hAnsi="Times New Roman"/>
          <w:szCs w:val="28"/>
          <w:lang w:eastAsia="en-US"/>
        </w:rPr>
        <w:t> </w:t>
      </w:r>
      <w:r w:rsidRPr="005C6A72">
        <w:rPr>
          <w:rFonts w:ascii="Times New Roman" w:hAnsi="Times New Roman"/>
          <w:color w:val="000000"/>
          <w:szCs w:val="28"/>
        </w:rPr>
        <w:t>г. №</w:t>
      </w:r>
      <w:r w:rsidR="00151E69" w:rsidRPr="005C6A72">
        <w:rPr>
          <w:rFonts w:ascii="Times New Roman" w:hAnsi="Times New Roman"/>
          <w:szCs w:val="28"/>
          <w:lang w:eastAsia="en-US"/>
        </w:rPr>
        <w:t> </w:t>
      </w:r>
      <w:r w:rsidRPr="005C6A72">
        <w:rPr>
          <w:rFonts w:ascii="Times New Roman" w:hAnsi="Times New Roman"/>
          <w:color w:val="000000"/>
          <w:szCs w:val="28"/>
        </w:rPr>
        <w:t>4730-</w:t>
      </w:r>
      <w:r w:rsidR="0006637F">
        <w:rPr>
          <w:rFonts w:ascii="Times New Roman" w:hAnsi="Times New Roman"/>
          <w:color w:val="000000"/>
          <w:szCs w:val="28"/>
          <w:lang w:val="en-US"/>
        </w:rPr>
        <w:t>I</w:t>
      </w:r>
      <w:r w:rsidRPr="005C6A72">
        <w:rPr>
          <w:rFonts w:ascii="Times New Roman" w:hAnsi="Times New Roman"/>
          <w:color w:val="000000"/>
          <w:szCs w:val="28"/>
        </w:rPr>
        <w:t xml:space="preserve"> </w:t>
      </w:r>
      <w:r w:rsidR="005C6A72">
        <w:rPr>
          <w:rFonts w:ascii="Times New Roman" w:hAnsi="Times New Roman"/>
          <w:color w:val="000000"/>
          <w:szCs w:val="28"/>
        </w:rPr>
        <w:t>"</w:t>
      </w:r>
      <w:r w:rsidRPr="005C6A72">
        <w:rPr>
          <w:rFonts w:ascii="Times New Roman" w:hAnsi="Times New Roman"/>
          <w:color w:val="000000"/>
          <w:szCs w:val="28"/>
        </w:rPr>
        <w:t>О Государственной границе Российской Федерации</w:t>
      </w:r>
      <w:r w:rsidR="005C6A72">
        <w:rPr>
          <w:rFonts w:ascii="Times New Roman" w:hAnsi="Times New Roman"/>
          <w:color w:val="000000"/>
          <w:szCs w:val="28"/>
        </w:rPr>
        <w:t>"</w:t>
      </w:r>
      <w:r w:rsidRPr="005C6A72">
        <w:rPr>
          <w:rFonts w:ascii="Times New Roman" w:hAnsi="Times New Roman"/>
          <w:color w:val="000000"/>
          <w:szCs w:val="28"/>
        </w:rPr>
        <w:t xml:space="preserve"> (далее </w:t>
      </w:r>
      <w:r w:rsidR="002017A3" w:rsidRPr="005C6A72">
        <w:rPr>
          <w:rFonts w:ascii="Times New Roman" w:hAnsi="Times New Roman"/>
          <w:color w:val="000000"/>
          <w:szCs w:val="28"/>
        </w:rPr>
        <w:t>-</w:t>
      </w:r>
      <w:r w:rsidRPr="005C6A72">
        <w:rPr>
          <w:rFonts w:ascii="Times New Roman" w:hAnsi="Times New Roman"/>
          <w:color w:val="000000"/>
          <w:szCs w:val="28"/>
        </w:rPr>
        <w:t xml:space="preserve"> Закон № 4730-</w:t>
      </w:r>
      <w:r w:rsidR="0006637F">
        <w:rPr>
          <w:rFonts w:ascii="Times New Roman" w:hAnsi="Times New Roman"/>
          <w:color w:val="000000"/>
          <w:szCs w:val="28"/>
          <w:lang w:val="en-US"/>
        </w:rPr>
        <w:t>I</w:t>
      </w:r>
      <w:r w:rsidRPr="005C6A72">
        <w:rPr>
          <w:rFonts w:ascii="Times New Roman" w:hAnsi="Times New Roman"/>
          <w:color w:val="000000"/>
          <w:szCs w:val="28"/>
        </w:rPr>
        <w:t>) охрана Государственной границы является составной частью защиты Государственной границы и осуществляется в том числе в целях обеспечения соблюдения физическими и юридическими лицами режима Государственной границы, пограничного режима и режима в пунктах пропуска через Государственную границу.</w:t>
      </w:r>
    </w:p>
    <w:p w:rsidR="00144132" w:rsidRDefault="00360BBE" w:rsidP="00783DB9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C6A72">
        <w:rPr>
          <w:rFonts w:ascii="Times New Roman" w:hAnsi="Times New Roman"/>
          <w:color w:val="000000"/>
          <w:szCs w:val="28"/>
        </w:rPr>
        <w:t xml:space="preserve">В соответствии со статьей </w:t>
      </w:r>
      <w:r w:rsidRPr="0006637F">
        <w:rPr>
          <w:rFonts w:ascii="Times New Roman" w:hAnsi="Times New Roman"/>
          <w:color w:val="000000"/>
          <w:szCs w:val="28"/>
        </w:rPr>
        <w:t>9 Закона № 4730-</w:t>
      </w:r>
      <w:r w:rsidR="0006637F" w:rsidRPr="0006637F">
        <w:rPr>
          <w:rFonts w:ascii="Times New Roman" w:hAnsi="Times New Roman"/>
          <w:color w:val="000000"/>
          <w:szCs w:val="28"/>
          <w:lang w:val="en-US"/>
        </w:rPr>
        <w:t>I</w:t>
      </w:r>
      <w:r w:rsidRPr="0006637F">
        <w:rPr>
          <w:rFonts w:ascii="Times New Roman" w:hAnsi="Times New Roman"/>
          <w:color w:val="000000"/>
          <w:szCs w:val="28"/>
        </w:rPr>
        <w:t xml:space="preserve"> под пунктом</w:t>
      </w:r>
      <w:r w:rsidRPr="005C6A72">
        <w:rPr>
          <w:rFonts w:ascii="Times New Roman" w:hAnsi="Times New Roman"/>
          <w:color w:val="000000"/>
          <w:szCs w:val="28"/>
        </w:rPr>
        <w:t xml:space="preserve"> пропуска через Государственную границу Российской Федерации понимается территория (акватория) в пределах железнодорожной, автомобильной станции или вокзала, морского, речного порта, аэропорта, военного аэродрома, открытых для международных сообщений (международных полетов), а также иной специально выделенный в непосредственной близости от Государственной границы участок местности, где в соответствии с законодательством Российской Федерации осуществляется пропуск через Государственную границу лиц, транспортных средств, грузов, товаров и животных. </w:t>
      </w:r>
    </w:p>
    <w:p w:rsidR="00F80D3D" w:rsidRPr="005C6A72" w:rsidRDefault="00360BBE" w:rsidP="00783DB9">
      <w:pPr>
        <w:spacing w:line="350" w:lineRule="atLeast"/>
        <w:ind w:firstLine="709"/>
        <w:rPr>
          <w:rFonts w:ascii="Times New Roman" w:hAnsi="Times New Roman"/>
          <w:szCs w:val="28"/>
          <w:lang w:eastAsia="en-US"/>
        </w:rPr>
      </w:pPr>
      <w:r w:rsidRPr="005C6A72">
        <w:rPr>
          <w:rFonts w:ascii="Times New Roman" w:hAnsi="Times New Roman"/>
          <w:color w:val="000000"/>
          <w:szCs w:val="28"/>
        </w:rPr>
        <w:t xml:space="preserve">В соответствии с пунктом 3 статьи 93 </w:t>
      </w:r>
      <w:r w:rsidR="005C7912" w:rsidRPr="005C6A72">
        <w:rPr>
          <w:rFonts w:ascii="Times New Roman" w:hAnsi="Times New Roman"/>
          <w:color w:val="000000"/>
          <w:szCs w:val="28"/>
        </w:rPr>
        <w:t>Земельного кодекса</w:t>
      </w:r>
      <w:r w:rsidR="00144132">
        <w:rPr>
          <w:rFonts w:ascii="Times New Roman" w:hAnsi="Times New Roman"/>
          <w:color w:val="000000"/>
          <w:szCs w:val="28"/>
        </w:rPr>
        <w:t xml:space="preserve"> Российской Федерации (далее - Земельный кодекс)</w:t>
      </w:r>
      <w:r w:rsidR="005C7912" w:rsidRPr="005C6A72">
        <w:rPr>
          <w:rFonts w:ascii="Times New Roman" w:hAnsi="Times New Roman"/>
          <w:color w:val="000000"/>
          <w:szCs w:val="28"/>
        </w:rPr>
        <w:t xml:space="preserve"> </w:t>
      </w:r>
      <w:r w:rsidRPr="005C6A72">
        <w:rPr>
          <w:rFonts w:ascii="Times New Roman" w:hAnsi="Times New Roman"/>
          <w:color w:val="000000"/>
          <w:szCs w:val="28"/>
        </w:rPr>
        <w:t>в целях обеспечения защиты и охраны Государственной границы Российской Федерации в порядке, установленном законодательством Российской Федерации, отводятся в постоянное (бессрочное) пользование земельные полосы или участки для обустройства и содержания инженерно-технических сооружений и заграждений, пограничных знаков, пограничных просек, коммуникаций, пунктов пропуска через Государственную границу Российской Федерации и других объектов.</w:t>
      </w:r>
    </w:p>
    <w:p w:rsidR="00F80D3D" w:rsidRPr="005C6A72" w:rsidRDefault="00360BBE" w:rsidP="00783DB9">
      <w:pPr>
        <w:spacing w:line="350" w:lineRule="atLeast"/>
        <w:ind w:firstLine="709"/>
        <w:rPr>
          <w:rFonts w:ascii="Times New Roman" w:hAnsi="Times New Roman"/>
          <w:szCs w:val="28"/>
          <w:lang w:eastAsia="en-US"/>
        </w:rPr>
      </w:pPr>
      <w:r w:rsidRPr="005C6A72">
        <w:rPr>
          <w:rFonts w:ascii="Times New Roman" w:hAnsi="Times New Roman"/>
          <w:color w:val="000000"/>
          <w:szCs w:val="28"/>
        </w:rPr>
        <w:t xml:space="preserve">Так, ФГКУ Росгранстрой осуществляет эксплуатацию, содержание зданий, помещений, сооружений для осуществления полномочий, в том числе государственных контрольных органов, на земельных участках, расположенных </w:t>
      </w:r>
      <w:r w:rsidRPr="005C6A72">
        <w:rPr>
          <w:rFonts w:ascii="Times New Roman" w:hAnsi="Times New Roman"/>
          <w:color w:val="000000"/>
          <w:szCs w:val="28"/>
        </w:rPr>
        <w:br/>
        <w:t>в пунктах пропуска, большинство из которых име</w:t>
      </w:r>
      <w:r w:rsidR="00E85078" w:rsidRPr="005C6A72">
        <w:rPr>
          <w:rFonts w:ascii="Times New Roman" w:hAnsi="Times New Roman"/>
          <w:color w:val="000000"/>
          <w:szCs w:val="28"/>
        </w:rPr>
        <w:t>ю</w:t>
      </w:r>
      <w:r w:rsidRPr="005C6A72">
        <w:rPr>
          <w:rFonts w:ascii="Times New Roman" w:hAnsi="Times New Roman"/>
          <w:color w:val="000000"/>
          <w:szCs w:val="28"/>
        </w:rPr>
        <w:t xml:space="preserve">т вид разрешенного использования </w:t>
      </w:r>
      <w:r w:rsidR="005C6A72">
        <w:rPr>
          <w:rFonts w:ascii="Times New Roman" w:hAnsi="Times New Roman"/>
          <w:color w:val="000000"/>
          <w:szCs w:val="28"/>
        </w:rPr>
        <w:t>"</w:t>
      </w:r>
      <w:r w:rsidRPr="005C6A72">
        <w:rPr>
          <w:rFonts w:ascii="Times New Roman" w:hAnsi="Times New Roman"/>
          <w:color w:val="000000"/>
          <w:szCs w:val="28"/>
        </w:rPr>
        <w:t>Охрана Государственной границы Российской Федерации</w:t>
      </w:r>
      <w:r w:rsidR="005C6A72">
        <w:rPr>
          <w:rFonts w:ascii="Times New Roman" w:hAnsi="Times New Roman"/>
          <w:color w:val="000000"/>
          <w:szCs w:val="28"/>
        </w:rPr>
        <w:t>"</w:t>
      </w:r>
      <w:r w:rsidRPr="005C6A72">
        <w:rPr>
          <w:rFonts w:ascii="Times New Roman" w:hAnsi="Times New Roman"/>
          <w:color w:val="000000"/>
          <w:szCs w:val="28"/>
        </w:rPr>
        <w:t xml:space="preserve"> </w:t>
      </w:r>
      <w:r w:rsidRPr="005C6A72">
        <w:rPr>
          <w:rFonts w:ascii="Times New Roman" w:hAnsi="Times New Roman"/>
          <w:color w:val="000000"/>
          <w:szCs w:val="28"/>
        </w:rPr>
        <w:br/>
        <w:t xml:space="preserve">и категорию земель промышленности, энергетики, транспорта, связи, </w:t>
      </w:r>
      <w:r w:rsidRPr="005C6A72">
        <w:rPr>
          <w:rFonts w:ascii="Times New Roman" w:hAnsi="Times New Roman"/>
          <w:color w:val="000000"/>
          <w:szCs w:val="28"/>
        </w:rPr>
        <w:lastRenderedPageBreak/>
        <w:t>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назначения.</w:t>
      </w:r>
    </w:p>
    <w:p w:rsidR="00F80D3D" w:rsidRPr="005C6A72" w:rsidRDefault="00360BBE" w:rsidP="00783DB9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C6A72">
        <w:rPr>
          <w:rFonts w:ascii="Times New Roman" w:hAnsi="Times New Roman"/>
          <w:color w:val="000000"/>
          <w:szCs w:val="28"/>
        </w:rPr>
        <w:t>Таким образом</w:t>
      </w:r>
      <w:r w:rsidR="006F33DE" w:rsidRPr="005C6A72">
        <w:rPr>
          <w:rFonts w:ascii="Times New Roman" w:hAnsi="Times New Roman"/>
          <w:color w:val="000000"/>
          <w:szCs w:val="28"/>
        </w:rPr>
        <w:t>,</w:t>
      </w:r>
      <w:r w:rsidRPr="005C6A72">
        <w:rPr>
          <w:rFonts w:ascii="Times New Roman" w:hAnsi="Times New Roman"/>
          <w:color w:val="000000"/>
          <w:szCs w:val="28"/>
        </w:rPr>
        <w:t xml:space="preserve"> в целях применения единообразного подхода к объектам налогообложения в связи с направлением в налоговые органы сведений </w:t>
      </w:r>
      <w:r w:rsidR="006F33DE" w:rsidRPr="005C6A72">
        <w:rPr>
          <w:rFonts w:ascii="Times New Roman" w:hAnsi="Times New Roman"/>
          <w:color w:val="000000"/>
          <w:szCs w:val="28"/>
        </w:rPr>
        <w:br/>
      </w:r>
      <w:r w:rsidRPr="005C6A72">
        <w:rPr>
          <w:rFonts w:ascii="Times New Roman" w:hAnsi="Times New Roman"/>
          <w:color w:val="000000"/>
          <w:szCs w:val="28"/>
        </w:rPr>
        <w:t>и признания принадлежащих ФГКУ Росгранстрой на праве постоянного (бессрочного) пользования земельных участков ограниченны</w:t>
      </w:r>
      <w:r w:rsidR="00095DEB" w:rsidRPr="005C6A72">
        <w:rPr>
          <w:rFonts w:ascii="Times New Roman" w:hAnsi="Times New Roman"/>
          <w:color w:val="000000"/>
          <w:szCs w:val="28"/>
        </w:rPr>
        <w:t>м</w:t>
      </w:r>
      <w:r w:rsidR="00E85078" w:rsidRPr="005C6A72">
        <w:rPr>
          <w:rFonts w:ascii="Times New Roman" w:hAnsi="Times New Roman"/>
          <w:color w:val="000000"/>
          <w:szCs w:val="28"/>
        </w:rPr>
        <w:t>и</w:t>
      </w:r>
      <w:r w:rsidRPr="005C6A72">
        <w:rPr>
          <w:rFonts w:ascii="Times New Roman" w:hAnsi="Times New Roman"/>
          <w:color w:val="000000"/>
          <w:szCs w:val="28"/>
        </w:rPr>
        <w:t xml:space="preserve"> в оборо</w:t>
      </w:r>
      <w:r w:rsidR="00151E69" w:rsidRPr="005C6A72">
        <w:rPr>
          <w:rFonts w:ascii="Times New Roman" w:hAnsi="Times New Roman"/>
          <w:color w:val="000000"/>
          <w:szCs w:val="28"/>
        </w:rPr>
        <w:t>те предлагается дополнить пункт  5 статьи  </w:t>
      </w:r>
      <w:r w:rsidRPr="005C6A72">
        <w:rPr>
          <w:rFonts w:ascii="Times New Roman" w:hAnsi="Times New Roman"/>
          <w:color w:val="000000"/>
          <w:szCs w:val="28"/>
        </w:rPr>
        <w:t xml:space="preserve">27 </w:t>
      </w:r>
      <w:r w:rsidR="006F33DE" w:rsidRPr="005C6A72">
        <w:rPr>
          <w:rFonts w:ascii="Times New Roman" w:hAnsi="Times New Roman"/>
          <w:color w:val="000000"/>
          <w:szCs w:val="28"/>
        </w:rPr>
        <w:t>Земельного кодекса соответствующими положениями</w:t>
      </w:r>
      <w:r w:rsidRPr="005C6A72">
        <w:rPr>
          <w:rFonts w:ascii="Times New Roman" w:hAnsi="Times New Roman"/>
          <w:color w:val="000000"/>
          <w:szCs w:val="28"/>
        </w:rPr>
        <w:t>.</w:t>
      </w:r>
    </w:p>
    <w:p w:rsidR="00DB7BFA" w:rsidRDefault="00360BBE" w:rsidP="00783DB9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Кроме того,</w:t>
      </w:r>
      <w:r w:rsidR="006D1EF9" w:rsidRPr="005C6A72">
        <w:rPr>
          <w:rFonts w:ascii="Times New Roman" w:hAnsi="Times New Roman"/>
          <w:color w:val="000000"/>
          <w:szCs w:val="28"/>
        </w:rPr>
        <w:t xml:space="preserve"> законопроектом </w:t>
      </w:r>
      <w:r w:rsidR="005340CC">
        <w:rPr>
          <w:rFonts w:ascii="Times New Roman" w:hAnsi="Times New Roman"/>
          <w:color w:val="000000"/>
          <w:szCs w:val="28"/>
        </w:rPr>
        <w:t xml:space="preserve">предусматривается </w:t>
      </w:r>
      <w:r w:rsidR="006D1EF9" w:rsidRPr="005C6A72">
        <w:rPr>
          <w:rFonts w:ascii="Times New Roman" w:hAnsi="Times New Roman"/>
          <w:color w:val="000000"/>
          <w:szCs w:val="28"/>
        </w:rPr>
        <w:t>возможность установления сервитута в отношении земельных участков, изъятых из оборота или ограниченных в обороте и предназначенных для обеспечения электро-, тепло-, газо- и водоснабжения, водоотведения, гидротехнических сооружений, объектов гражданской обороны, не препятствующих разрешенному использованию.</w:t>
      </w:r>
    </w:p>
    <w:p w:rsidR="0058724B" w:rsidRPr="0058724B" w:rsidRDefault="00360BBE" w:rsidP="0058724B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Также в Земельном кодексе </w:t>
      </w:r>
      <w:r w:rsidRPr="0058724B">
        <w:rPr>
          <w:rFonts w:ascii="Times New Roman" w:hAnsi="Times New Roman"/>
          <w:color w:val="000000"/>
          <w:szCs w:val="28"/>
        </w:rPr>
        <w:t>исчерпывающе не определено понятие "земельные участки, предоставленные для обеспечения безопасности" с точки зрения видов безопасности.</w:t>
      </w:r>
    </w:p>
    <w:p w:rsidR="0058724B" w:rsidRPr="0058724B" w:rsidRDefault="00360BBE" w:rsidP="0058724B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8724B">
        <w:rPr>
          <w:rFonts w:ascii="Times New Roman" w:hAnsi="Times New Roman"/>
          <w:color w:val="000000"/>
          <w:szCs w:val="28"/>
        </w:rPr>
        <w:t xml:space="preserve">При этом допускается использование земельных участков как </w:t>
      </w:r>
      <w:r w:rsidRPr="0058724B">
        <w:rPr>
          <w:rFonts w:ascii="Times New Roman" w:hAnsi="Times New Roman"/>
          <w:color w:val="000000"/>
          <w:szCs w:val="28"/>
        </w:rPr>
        <w:br/>
        <w:t xml:space="preserve">для размещения объектов в целях безопасности государства (абзац 4 пункта 2 </w:t>
      </w:r>
      <w:r w:rsidRPr="0058724B">
        <w:rPr>
          <w:rFonts w:ascii="Times New Roman" w:hAnsi="Times New Roman"/>
          <w:color w:val="000000"/>
          <w:szCs w:val="28"/>
        </w:rPr>
        <w:br/>
        <w:t>статьи 49, пункт 1 статьи 70</w:t>
      </w:r>
      <w:r w:rsidRPr="0058724B">
        <w:rPr>
          <w:rFonts w:ascii="Times New Roman" w:hAnsi="Times New Roman"/>
          <w:color w:val="000000"/>
          <w:szCs w:val="28"/>
          <w:vertAlign w:val="superscript"/>
        </w:rPr>
        <w:t>1</w:t>
      </w:r>
      <w:r w:rsidRPr="0058724B">
        <w:rPr>
          <w:rFonts w:ascii="Times New Roman" w:hAnsi="Times New Roman"/>
          <w:color w:val="000000"/>
          <w:szCs w:val="28"/>
        </w:rPr>
        <w:t xml:space="preserve"> Земельного кодекса), так и для безопасной эксплуатации линейных объектов, в том числе не находящихся в публичной собственности (пункт 13 статьи 39</w:t>
      </w:r>
      <w:r w:rsidRPr="0058724B">
        <w:rPr>
          <w:rFonts w:ascii="Times New Roman" w:hAnsi="Times New Roman"/>
          <w:color w:val="000000"/>
          <w:szCs w:val="28"/>
          <w:vertAlign w:val="superscript"/>
        </w:rPr>
        <w:t>8</w:t>
      </w:r>
      <w:r w:rsidRPr="0058724B">
        <w:rPr>
          <w:rFonts w:ascii="Times New Roman" w:hAnsi="Times New Roman"/>
          <w:color w:val="000000"/>
          <w:szCs w:val="28"/>
        </w:rPr>
        <w:t xml:space="preserve"> Земельного кодекса). </w:t>
      </w:r>
    </w:p>
    <w:p w:rsidR="0058724B" w:rsidRPr="0058724B" w:rsidRDefault="00360BBE" w:rsidP="0058724B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8724B">
        <w:rPr>
          <w:rFonts w:ascii="Times New Roman" w:hAnsi="Times New Roman"/>
          <w:color w:val="000000"/>
          <w:szCs w:val="28"/>
        </w:rPr>
        <w:t>Согласно подпункту 10 пункта 2 статьи 39</w:t>
      </w:r>
      <w:r w:rsidRPr="0058724B">
        <w:rPr>
          <w:rFonts w:ascii="Times New Roman" w:hAnsi="Times New Roman"/>
          <w:color w:val="000000"/>
          <w:szCs w:val="28"/>
          <w:vertAlign w:val="superscript"/>
        </w:rPr>
        <w:t>10</w:t>
      </w:r>
      <w:r w:rsidRPr="0058724B">
        <w:rPr>
          <w:rFonts w:ascii="Times New Roman" w:hAnsi="Times New Roman"/>
          <w:color w:val="000000"/>
          <w:szCs w:val="28"/>
        </w:rPr>
        <w:t xml:space="preserve"> Земельного кодекса земельные участки, находящиеся в публичной собственности, могут быть предоставлены для использования, не предусматривающего строительства зданий, сооружений, если такие участки включены в утвержденный </w:t>
      </w:r>
      <w:r w:rsidRPr="0058724B">
        <w:rPr>
          <w:rFonts w:ascii="Times New Roman" w:hAnsi="Times New Roman"/>
          <w:color w:val="000000"/>
          <w:szCs w:val="28"/>
        </w:rPr>
        <w:br/>
        <w:t xml:space="preserve">в установленном Правительством Российской Федерации порядке перечень земельных участков, предоставленных для нужд обороны и безопасности </w:t>
      </w:r>
      <w:r w:rsidRPr="0058724B">
        <w:rPr>
          <w:rFonts w:ascii="Times New Roman" w:hAnsi="Times New Roman"/>
          <w:color w:val="000000"/>
          <w:szCs w:val="28"/>
        </w:rPr>
        <w:br/>
        <w:t xml:space="preserve">и временно не используемых для указанных нужд. </w:t>
      </w:r>
    </w:p>
    <w:p w:rsidR="0058724B" w:rsidRPr="0058724B" w:rsidRDefault="00360BBE" w:rsidP="0058724B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8724B">
        <w:rPr>
          <w:rFonts w:ascii="Times New Roman" w:hAnsi="Times New Roman"/>
          <w:color w:val="000000"/>
          <w:szCs w:val="28"/>
        </w:rPr>
        <w:t xml:space="preserve">В иных законодательных актах последовательно выделяется использование земельных участков для обеспечения безопасности государства (пункт 7 части 1 статьи 7 Федерального закона от 21 декабря 2004 г. № 172-ФЗ "О переводе земель или земельных участков из одной категории в другую", пункт 1 части 2 статьи 5 Федерального закона от 19 июля 2011 г. № 246-ФЗ </w:t>
      </w:r>
      <w:r w:rsidRPr="0058724B">
        <w:rPr>
          <w:rFonts w:ascii="Times New Roman" w:hAnsi="Times New Roman"/>
          <w:color w:val="000000"/>
          <w:szCs w:val="28"/>
        </w:rPr>
        <w:br/>
        <w:t xml:space="preserve">"Об искусственных земельных участках, созданных на водных объектах, находящихся в федеральной собственности, и о внесении изменений </w:t>
      </w:r>
      <w:r w:rsidRPr="0058724B">
        <w:rPr>
          <w:rFonts w:ascii="Times New Roman" w:hAnsi="Times New Roman"/>
          <w:color w:val="000000"/>
          <w:szCs w:val="28"/>
        </w:rPr>
        <w:br/>
        <w:t xml:space="preserve">в отдельные законодательные акты Российской Федерации", пункт 3 части 7 </w:t>
      </w:r>
      <w:r w:rsidRPr="0058724B">
        <w:rPr>
          <w:rFonts w:ascii="Times New Roman" w:hAnsi="Times New Roman"/>
          <w:color w:val="000000"/>
          <w:szCs w:val="28"/>
        </w:rPr>
        <w:br/>
        <w:t>статьи 63</w:t>
      </w:r>
      <w:r w:rsidRPr="0058724B">
        <w:rPr>
          <w:rFonts w:ascii="Times New Roman" w:hAnsi="Times New Roman"/>
          <w:color w:val="000000"/>
          <w:szCs w:val="28"/>
          <w:vertAlign w:val="superscript"/>
        </w:rPr>
        <w:t>1</w:t>
      </w:r>
      <w:r w:rsidRPr="0058724B">
        <w:rPr>
          <w:rFonts w:ascii="Times New Roman" w:hAnsi="Times New Roman"/>
          <w:color w:val="000000"/>
          <w:szCs w:val="28"/>
        </w:rPr>
        <w:t xml:space="preserve"> Лесного кодекса Российской Федерации).</w:t>
      </w:r>
    </w:p>
    <w:p w:rsidR="0058724B" w:rsidRPr="0058724B" w:rsidRDefault="00360BBE" w:rsidP="0058724B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8724B">
        <w:rPr>
          <w:rFonts w:ascii="Times New Roman" w:hAnsi="Times New Roman"/>
          <w:color w:val="000000"/>
          <w:szCs w:val="28"/>
        </w:rPr>
        <w:lastRenderedPageBreak/>
        <w:t xml:space="preserve">Кроме того, </w:t>
      </w:r>
      <w:r w:rsidR="0006637F">
        <w:rPr>
          <w:rFonts w:ascii="Times New Roman" w:hAnsi="Times New Roman"/>
          <w:color w:val="000000"/>
          <w:szCs w:val="28"/>
        </w:rPr>
        <w:t>в</w:t>
      </w:r>
      <w:r w:rsidRPr="0058724B">
        <w:rPr>
          <w:rFonts w:ascii="Times New Roman" w:hAnsi="Times New Roman"/>
          <w:color w:val="000000"/>
          <w:szCs w:val="28"/>
        </w:rPr>
        <w:t xml:space="preserve"> текст</w:t>
      </w:r>
      <w:r w:rsidR="0006637F">
        <w:rPr>
          <w:rFonts w:ascii="Times New Roman" w:hAnsi="Times New Roman"/>
          <w:color w:val="000000"/>
          <w:szCs w:val="28"/>
        </w:rPr>
        <w:t>е</w:t>
      </w:r>
      <w:r w:rsidRPr="0058724B">
        <w:rPr>
          <w:rFonts w:ascii="Times New Roman" w:hAnsi="Times New Roman"/>
          <w:color w:val="000000"/>
          <w:szCs w:val="28"/>
        </w:rPr>
        <w:t xml:space="preserve"> Земельного кодекса используется формулировка "обороны страны и безопасности государства" (подпункт 14 пункта 2 </w:t>
      </w:r>
      <w:r w:rsidRPr="0058724B">
        <w:rPr>
          <w:rFonts w:ascii="Times New Roman" w:hAnsi="Times New Roman"/>
          <w:color w:val="000000"/>
          <w:szCs w:val="28"/>
        </w:rPr>
        <w:br/>
        <w:t>статьи 39</w:t>
      </w:r>
      <w:r w:rsidRPr="0058724B">
        <w:rPr>
          <w:rFonts w:ascii="Times New Roman" w:hAnsi="Times New Roman"/>
          <w:color w:val="000000"/>
          <w:szCs w:val="28"/>
          <w:vertAlign w:val="superscript"/>
        </w:rPr>
        <w:t>10</w:t>
      </w:r>
      <w:r w:rsidRPr="0058724B">
        <w:rPr>
          <w:rFonts w:ascii="Times New Roman" w:hAnsi="Times New Roman"/>
          <w:color w:val="000000"/>
          <w:szCs w:val="28"/>
        </w:rPr>
        <w:t>, подпункт 2 статьи 49 и подпункт 5 пункта 1 статьи 104 Земельного кодекса).</w:t>
      </w:r>
    </w:p>
    <w:p w:rsidR="0058724B" w:rsidRPr="0058724B" w:rsidRDefault="00360BBE" w:rsidP="0058724B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8724B">
        <w:rPr>
          <w:rFonts w:ascii="Times New Roman" w:hAnsi="Times New Roman"/>
          <w:color w:val="000000"/>
          <w:szCs w:val="28"/>
        </w:rPr>
        <w:t xml:space="preserve">В связи с этим для устранения терминологической неопределенности </w:t>
      </w:r>
      <w:r w:rsidRPr="0058724B">
        <w:rPr>
          <w:rFonts w:ascii="Times New Roman" w:hAnsi="Times New Roman"/>
          <w:color w:val="000000"/>
          <w:szCs w:val="28"/>
        </w:rPr>
        <w:br/>
        <w:t xml:space="preserve">и споров в правоприменении предлагается конкретизировать подпункт 5 </w:t>
      </w:r>
      <w:r w:rsidRPr="0058724B">
        <w:rPr>
          <w:rFonts w:ascii="Times New Roman" w:hAnsi="Times New Roman"/>
          <w:color w:val="000000"/>
          <w:szCs w:val="28"/>
        </w:rPr>
        <w:br/>
        <w:t>пункта 5 статьи 27, пункт 1 статьи 70</w:t>
      </w:r>
      <w:r w:rsidRPr="0058724B">
        <w:rPr>
          <w:rFonts w:ascii="Times New Roman" w:hAnsi="Times New Roman"/>
          <w:color w:val="000000"/>
          <w:szCs w:val="28"/>
          <w:vertAlign w:val="superscript"/>
        </w:rPr>
        <w:t>1</w:t>
      </w:r>
      <w:r w:rsidRPr="0058724B">
        <w:rPr>
          <w:rFonts w:ascii="Times New Roman" w:hAnsi="Times New Roman"/>
          <w:color w:val="000000"/>
          <w:szCs w:val="28"/>
        </w:rPr>
        <w:t xml:space="preserve"> и пункт 4 статьи 87 Земельного кодекса.</w:t>
      </w:r>
    </w:p>
    <w:p w:rsidR="009F4598" w:rsidRPr="005C6A72" w:rsidRDefault="00360BBE" w:rsidP="00783DB9">
      <w:pPr>
        <w:spacing w:line="350" w:lineRule="atLeast"/>
        <w:ind w:firstLine="709"/>
        <w:rPr>
          <w:rFonts w:ascii="Times New Roman" w:hAnsi="Times New Roman"/>
          <w:color w:val="000000"/>
          <w:szCs w:val="28"/>
        </w:rPr>
      </w:pPr>
      <w:r w:rsidRPr="005C6A72">
        <w:rPr>
          <w:rFonts w:ascii="Times New Roman" w:hAnsi="Times New Roman"/>
          <w:color w:val="000000"/>
          <w:szCs w:val="28"/>
        </w:rPr>
        <w:t xml:space="preserve">В законопроекте отсутствуют требования, которые связаны </w:t>
      </w:r>
      <w:r w:rsidRPr="005C6A72">
        <w:rPr>
          <w:rFonts w:ascii="Times New Roman" w:hAnsi="Times New Roman"/>
          <w:color w:val="000000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5C6A72">
        <w:rPr>
          <w:rFonts w:ascii="Times New Roman" w:hAnsi="Times New Roman"/>
          <w:color w:val="000000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FB7E15">
        <w:rPr>
          <w:rFonts w:ascii="Times New Roman" w:hAnsi="Times New Roman"/>
          <w:color w:val="000000"/>
          <w:szCs w:val="28"/>
        </w:rPr>
        <w:br/>
      </w:r>
      <w:r w:rsidRPr="005C6A72">
        <w:rPr>
          <w:rFonts w:ascii="Times New Roman" w:hAnsi="Times New Roman"/>
          <w:color w:val="000000"/>
          <w:szCs w:val="28"/>
        </w:rPr>
        <w:t>к административной ответственности, предоставления лицензий и иных разрешений, аккредитации, оценки соответст</w:t>
      </w:r>
      <w:r w:rsidR="009165A0">
        <w:rPr>
          <w:rFonts w:ascii="Times New Roman" w:hAnsi="Times New Roman"/>
          <w:color w:val="000000"/>
          <w:szCs w:val="28"/>
        </w:rPr>
        <w:t xml:space="preserve">вия продукции, иных форм оценки </w:t>
      </w:r>
      <w:bookmarkStart w:id="0" w:name="_GoBack"/>
      <w:bookmarkEnd w:id="0"/>
      <w:r w:rsidRPr="005C6A72">
        <w:rPr>
          <w:rFonts w:ascii="Times New Roman" w:hAnsi="Times New Roman"/>
          <w:color w:val="000000"/>
          <w:szCs w:val="28"/>
        </w:rPr>
        <w:t>и экспертизы</w:t>
      </w:r>
      <w:r w:rsidR="0006637F">
        <w:rPr>
          <w:rFonts w:ascii="Times New Roman" w:hAnsi="Times New Roman"/>
          <w:color w:val="000000"/>
          <w:szCs w:val="28"/>
        </w:rPr>
        <w:t>.</w:t>
      </w:r>
    </w:p>
    <w:p w:rsidR="00E05010" w:rsidRPr="00D42014" w:rsidRDefault="00E05010" w:rsidP="00E05010">
      <w:pPr>
        <w:widowControl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Pr="00D42014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Pr="00D42014">
        <w:rPr>
          <w:rFonts w:ascii="Times New Roman" w:hAnsi="Times New Roman"/>
          <w:szCs w:val="28"/>
        </w:rPr>
        <w:t xml:space="preserve"> соответству</w:t>
      </w:r>
      <w:r>
        <w:rPr>
          <w:rFonts w:ascii="Times New Roman" w:hAnsi="Times New Roman"/>
          <w:szCs w:val="28"/>
        </w:rPr>
        <w:t>ю</w:t>
      </w:r>
      <w:r w:rsidRPr="00D42014">
        <w:rPr>
          <w:rFonts w:ascii="Times New Roman" w:hAnsi="Times New Roman"/>
          <w:szCs w:val="28"/>
        </w:rPr>
        <w:t>т положениям Договора</w:t>
      </w:r>
      <w:r>
        <w:rPr>
          <w:rFonts w:ascii="Times New Roman" w:hAnsi="Times New Roman"/>
          <w:szCs w:val="28"/>
        </w:rPr>
        <w:br/>
      </w:r>
      <w:r w:rsidRPr="00D42014">
        <w:rPr>
          <w:rFonts w:ascii="Times New Roman" w:hAnsi="Times New Roman"/>
          <w:szCs w:val="28"/>
        </w:rPr>
        <w:t>о Евразийском экономическом союзе, а также положениям иных международных договоров Российской Федерации.</w:t>
      </w:r>
    </w:p>
    <w:p w:rsidR="00AB4C1F" w:rsidRPr="00151E69" w:rsidRDefault="00360BBE" w:rsidP="00783DB9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5C6A72">
        <w:rPr>
          <w:rFonts w:ascii="Times New Roman" w:hAnsi="Times New Roman"/>
          <w:color w:val="000000"/>
          <w:szCs w:val="28"/>
        </w:rPr>
        <w:t xml:space="preserve">Реализация положений законопроекта не </w:t>
      </w:r>
      <w:r w:rsidR="0006637F">
        <w:rPr>
          <w:rFonts w:ascii="Times New Roman" w:hAnsi="Times New Roman"/>
          <w:color w:val="000000"/>
          <w:szCs w:val="28"/>
        </w:rPr>
        <w:t>по</w:t>
      </w:r>
      <w:r w:rsidRPr="005C6A72">
        <w:rPr>
          <w:rFonts w:ascii="Times New Roman" w:hAnsi="Times New Roman"/>
          <w:color w:val="000000"/>
          <w:szCs w:val="28"/>
        </w:rPr>
        <w:t>влияет на достижение целей государственных программ Российской Федерации.</w:t>
      </w:r>
    </w:p>
    <w:p w:rsidR="004A75E5" w:rsidRPr="00151E69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151E69" w:rsidRDefault="00AB4C1F" w:rsidP="00AB4C1F">
      <w:pPr>
        <w:spacing w:line="240" w:lineRule="atLeast"/>
        <w:rPr>
          <w:rFonts w:ascii="Times New Roman" w:hAnsi="Times New Roman"/>
          <w:szCs w:val="28"/>
        </w:rPr>
        <w:sectPr w:rsidR="00AB4C1F" w:rsidRPr="00151E69" w:rsidSect="00783DB9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151E69" w:rsidRDefault="00AB4C1F" w:rsidP="00AB4C1F">
      <w:pPr>
        <w:spacing w:line="240" w:lineRule="auto"/>
        <w:rPr>
          <w:rFonts w:ascii="Times New Roman" w:hAnsi="Times New Roman"/>
          <w:szCs w:val="28"/>
        </w:rPr>
      </w:pPr>
    </w:p>
    <w:sectPr w:rsidR="00AB4C1F" w:rsidRPr="00151E69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33C" w:rsidRDefault="0095533C">
      <w:pPr>
        <w:spacing w:line="240" w:lineRule="auto"/>
      </w:pPr>
      <w:r>
        <w:separator/>
      </w:r>
    </w:p>
  </w:endnote>
  <w:endnote w:type="continuationSeparator" w:id="0">
    <w:p w:rsidR="0095533C" w:rsidRDefault="00955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677F1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360BBE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2537452-Уч-2024 (9.0)</w:t>
          </w:r>
        </w:p>
      </w:tc>
    </w:tr>
    <w:tr w:rsidR="001677F1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360BBE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7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677F1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360BBE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2537452-Уч-2024 (9.0)</w:t>
          </w:r>
        </w:p>
      </w:tc>
    </w:tr>
    <w:tr w:rsidR="001677F1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360BBE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8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33C" w:rsidRDefault="0095533C">
      <w:pPr>
        <w:spacing w:line="240" w:lineRule="auto"/>
      </w:pPr>
      <w:r>
        <w:separator/>
      </w:r>
    </w:p>
  </w:footnote>
  <w:footnote w:type="continuationSeparator" w:id="0">
    <w:p w:rsidR="0095533C" w:rsidRDefault="009553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360BBE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165A0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6637F"/>
    <w:rsid w:val="00095DEB"/>
    <w:rsid w:val="000F1CB4"/>
    <w:rsid w:val="00144132"/>
    <w:rsid w:val="00151E69"/>
    <w:rsid w:val="001677F1"/>
    <w:rsid w:val="00177CAE"/>
    <w:rsid w:val="001D4B83"/>
    <w:rsid w:val="002017A3"/>
    <w:rsid w:val="00203229"/>
    <w:rsid w:val="002562A0"/>
    <w:rsid w:val="003475C3"/>
    <w:rsid w:val="00360BBE"/>
    <w:rsid w:val="003C3B7D"/>
    <w:rsid w:val="003F4514"/>
    <w:rsid w:val="00456FF6"/>
    <w:rsid w:val="00487709"/>
    <w:rsid w:val="004A75E5"/>
    <w:rsid w:val="004B3CE4"/>
    <w:rsid w:val="004D6A85"/>
    <w:rsid w:val="004E62FC"/>
    <w:rsid w:val="00521BCE"/>
    <w:rsid w:val="005340CC"/>
    <w:rsid w:val="00556AD3"/>
    <w:rsid w:val="00557B33"/>
    <w:rsid w:val="00564AB0"/>
    <w:rsid w:val="00577F72"/>
    <w:rsid w:val="0058724B"/>
    <w:rsid w:val="005C6A72"/>
    <w:rsid w:val="005C7912"/>
    <w:rsid w:val="00642694"/>
    <w:rsid w:val="00646649"/>
    <w:rsid w:val="00656EF5"/>
    <w:rsid w:val="00690DAC"/>
    <w:rsid w:val="00696E1D"/>
    <w:rsid w:val="006B3CDE"/>
    <w:rsid w:val="006B54EE"/>
    <w:rsid w:val="006D1EF9"/>
    <w:rsid w:val="006F33DE"/>
    <w:rsid w:val="00701771"/>
    <w:rsid w:val="007514FA"/>
    <w:rsid w:val="00783DB9"/>
    <w:rsid w:val="007F1997"/>
    <w:rsid w:val="00802F2D"/>
    <w:rsid w:val="008114AC"/>
    <w:rsid w:val="00892841"/>
    <w:rsid w:val="008F05DC"/>
    <w:rsid w:val="009165A0"/>
    <w:rsid w:val="0095533C"/>
    <w:rsid w:val="00984769"/>
    <w:rsid w:val="009A5985"/>
    <w:rsid w:val="009D1F78"/>
    <w:rsid w:val="009E2468"/>
    <w:rsid w:val="009F4598"/>
    <w:rsid w:val="00A055C6"/>
    <w:rsid w:val="00A615BD"/>
    <w:rsid w:val="00A63C78"/>
    <w:rsid w:val="00A94DAF"/>
    <w:rsid w:val="00A97EEE"/>
    <w:rsid w:val="00AA7EEC"/>
    <w:rsid w:val="00AB4C1F"/>
    <w:rsid w:val="00AF7439"/>
    <w:rsid w:val="00B04921"/>
    <w:rsid w:val="00B37DF3"/>
    <w:rsid w:val="00B41284"/>
    <w:rsid w:val="00B46B3B"/>
    <w:rsid w:val="00B90827"/>
    <w:rsid w:val="00BB04B5"/>
    <w:rsid w:val="00BC7758"/>
    <w:rsid w:val="00BE7106"/>
    <w:rsid w:val="00BF0292"/>
    <w:rsid w:val="00CA7954"/>
    <w:rsid w:val="00CB1EFC"/>
    <w:rsid w:val="00CB5FC9"/>
    <w:rsid w:val="00CC0E4B"/>
    <w:rsid w:val="00CF3416"/>
    <w:rsid w:val="00D205A9"/>
    <w:rsid w:val="00D655A6"/>
    <w:rsid w:val="00DB7BFA"/>
    <w:rsid w:val="00DD3BB9"/>
    <w:rsid w:val="00DD6341"/>
    <w:rsid w:val="00DE3D57"/>
    <w:rsid w:val="00E05010"/>
    <w:rsid w:val="00E6452D"/>
    <w:rsid w:val="00E85078"/>
    <w:rsid w:val="00E9478F"/>
    <w:rsid w:val="00F17D91"/>
    <w:rsid w:val="00F80D3D"/>
    <w:rsid w:val="00FB7E15"/>
    <w:rsid w:val="00FC2900"/>
    <w:rsid w:val="00FF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151E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1E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151E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1E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D4066-CC73-4E00-B234-359600BC8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56</cp:revision>
  <dcterms:created xsi:type="dcterms:W3CDTF">2022-12-14T20:20:00Z</dcterms:created>
  <dcterms:modified xsi:type="dcterms:W3CDTF">2026-03-18T16:58:00Z</dcterms:modified>
</cp:coreProperties>
</file>