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B446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EB446C">
        <w:rPr>
          <w:b/>
          <w:color w:val="000000"/>
          <w:sz w:val="28"/>
          <w:szCs w:val="28"/>
        </w:rPr>
        <w:t>П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Е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Р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Е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Ч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Е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Н</w:t>
      </w:r>
      <w:r w:rsidR="00EB446C">
        <w:rPr>
          <w:b/>
          <w:color w:val="000000"/>
          <w:sz w:val="28"/>
          <w:szCs w:val="28"/>
        </w:rPr>
        <w:t xml:space="preserve"> </w:t>
      </w:r>
      <w:r w:rsidRPr="00EB446C">
        <w:rPr>
          <w:b/>
          <w:color w:val="000000"/>
          <w:sz w:val="28"/>
          <w:szCs w:val="28"/>
        </w:rPr>
        <w:t>Ь</w:t>
      </w:r>
    </w:p>
    <w:p w:rsidR="00EB446C" w:rsidRPr="00EB446C" w:rsidRDefault="00EB446C" w:rsidP="00EB446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EB446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EB446C"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 w:rsidRPr="00EB446C">
        <w:rPr>
          <w:b/>
          <w:color w:val="000000"/>
          <w:sz w:val="28"/>
          <w:szCs w:val="28"/>
        </w:rPr>
        <w:t>,</w:t>
      </w:r>
      <w:r w:rsidRPr="00EB446C"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EB446C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62737">
        <w:rPr>
          <w:b/>
          <w:color w:val="000000"/>
          <w:sz w:val="28"/>
          <w:szCs w:val="28"/>
        </w:rPr>
        <w:t>Ф</w:t>
      </w:r>
      <w:r w:rsidR="00872983" w:rsidRPr="00EB446C">
        <w:rPr>
          <w:b/>
          <w:color w:val="000000"/>
          <w:sz w:val="28"/>
          <w:szCs w:val="28"/>
        </w:rPr>
        <w:t>едерального закона</w:t>
      </w:r>
      <w:r w:rsidR="006A2115" w:rsidRPr="00EB446C">
        <w:rPr>
          <w:b/>
          <w:color w:val="000000"/>
          <w:sz w:val="28"/>
          <w:szCs w:val="28"/>
        </w:rPr>
        <w:t xml:space="preserve"> "</w:t>
      </w:r>
      <w:r w:rsidR="007052AF" w:rsidRPr="00EB446C">
        <w:rPr>
          <w:b/>
          <w:sz w:val="28"/>
          <w:szCs w:val="28"/>
        </w:rPr>
        <w:t xml:space="preserve">О внесении изменений в Федеральный закон </w:t>
      </w:r>
      <w:r w:rsidR="0092701C" w:rsidRPr="00EB446C">
        <w:rPr>
          <w:b/>
          <w:sz w:val="28"/>
          <w:szCs w:val="28"/>
        </w:rPr>
        <w:br/>
      </w:r>
      <w:r w:rsidR="007052AF" w:rsidRPr="00EB446C">
        <w:rPr>
          <w:b/>
          <w:sz w:val="28"/>
          <w:szCs w:val="28"/>
        </w:rPr>
        <w:t xml:space="preserve">"О накопительно-ипотечной системе жилищного </w:t>
      </w:r>
      <w:r w:rsidR="00EB446C">
        <w:rPr>
          <w:b/>
          <w:sz w:val="28"/>
          <w:szCs w:val="28"/>
        </w:rPr>
        <w:br/>
      </w:r>
      <w:r w:rsidR="007052AF" w:rsidRPr="00EB446C">
        <w:rPr>
          <w:b/>
          <w:sz w:val="28"/>
          <w:szCs w:val="28"/>
        </w:rPr>
        <w:t>обеспечения военнослужащих"</w:t>
      </w:r>
    </w:p>
    <w:p w:rsidR="00EB446C" w:rsidRDefault="00EB446C" w:rsidP="00EB446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EB446C" w:rsidRPr="00EB446C" w:rsidRDefault="00EB446C" w:rsidP="00EB446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EB446C" w:rsidRDefault="00662737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92701C" w:rsidRPr="00EB446C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92701C" w:rsidRPr="00EB446C">
        <w:rPr>
          <w:sz w:val="28"/>
          <w:szCs w:val="28"/>
        </w:rPr>
        <w:t xml:space="preserve"> Федерального закона "О внесении изменений </w:t>
      </w:r>
      <w:r>
        <w:rPr>
          <w:sz w:val="28"/>
          <w:szCs w:val="28"/>
        </w:rPr>
        <w:br/>
      </w:r>
      <w:r w:rsidR="0092701C" w:rsidRPr="00EB446C">
        <w:rPr>
          <w:sz w:val="28"/>
          <w:szCs w:val="28"/>
        </w:rPr>
        <w:t>в Федеральный закон "О накопительно-ипотечной системе жилищного обеспечения военнослужащих" потребует</w:t>
      </w:r>
      <w:r w:rsidR="00D43639">
        <w:rPr>
          <w:sz w:val="28"/>
          <w:szCs w:val="28"/>
        </w:rPr>
        <w:t>ся внесение</w:t>
      </w:r>
      <w:r w:rsidR="0092701C" w:rsidRPr="00EB446C">
        <w:rPr>
          <w:sz w:val="28"/>
          <w:szCs w:val="28"/>
        </w:rPr>
        <w:t xml:space="preserve"> изменений в:</w:t>
      </w:r>
    </w:p>
    <w:p w:rsidR="001235FE" w:rsidRPr="00EB446C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 xml:space="preserve">1. Постановление Правительства Российской Федерации </w:t>
      </w:r>
      <w:r w:rsidR="00EB446C">
        <w:rPr>
          <w:sz w:val="28"/>
          <w:szCs w:val="28"/>
        </w:rPr>
        <w:br/>
      </w:r>
      <w:r w:rsidRPr="00EB446C">
        <w:rPr>
          <w:sz w:val="28"/>
          <w:szCs w:val="28"/>
        </w:rPr>
        <w:t>от 8 декабря 2008 г. № 929 "Об утверждении Правил проведения конкурса по отбору управляющих компаний для заключения с ними договоров доверительного управления накоплениями для жилищного обеспечения военнослужащих и Правил определения совокупной взвешенной оценки (рейтинга) управляющей компании для заключения с ней договора доверительного управления накоплениями для жилищного обеспечения военнослужащих".</w:t>
      </w:r>
    </w:p>
    <w:p w:rsidR="001235FE" w:rsidRPr="00EB446C" w:rsidRDefault="00662737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подготовки: 2</w:t>
      </w:r>
      <w:r w:rsidR="001235FE" w:rsidRPr="00EB446C">
        <w:rPr>
          <w:sz w:val="28"/>
          <w:szCs w:val="28"/>
        </w:rPr>
        <w:t xml:space="preserve"> месяца с даты принятия Государственной Думой Федерального Собрания Российской Федерации во втором чтении проекта федерального закона "О внесении изменений в Федеральный закон </w:t>
      </w:r>
      <w:r w:rsidR="001235FE" w:rsidRPr="00EB446C">
        <w:rPr>
          <w:sz w:val="28"/>
          <w:szCs w:val="28"/>
        </w:rPr>
        <w:br/>
        <w:t>"О накопительно-ипотечной системе жилищного обеспечения военнослужащих".</w:t>
      </w:r>
    </w:p>
    <w:p w:rsidR="00D43639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>Ответственный исполнитель: Минобороны России.</w:t>
      </w:r>
      <w:r w:rsidR="00664ACC">
        <w:rPr>
          <w:sz w:val="28"/>
          <w:szCs w:val="28"/>
        </w:rPr>
        <w:t xml:space="preserve"> </w:t>
      </w:r>
    </w:p>
    <w:p w:rsidR="001235FE" w:rsidRPr="00EB446C" w:rsidRDefault="00664ACC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Соисполнители: Минфин России, Минэкономразвития России.</w:t>
      </w:r>
    </w:p>
    <w:p w:rsidR="001235FE" w:rsidRPr="00EB446C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 xml:space="preserve">2. Постановление Правительства Российской Федерации </w:t>
      </w:r>
      <w:r w:rsidRPr="00EB446C">
        <w:rPr>
          <w:sz w:val="28"/>
          <w:szCs w:val="28"/>
        </w:rPr>
        <w:br/>
        <w:t xml:space="preserve">от 24 декабря 2008 г. № 1011 "Об утверждении Правил передачи активов, </w:t>
      </w:r>
      <w:r w:rsidRPr="00EB446C">
        <w:rPr>
          <w:sz w:val="28"/>
          <w:szCs w:val="28"/>
        </w:rPr>
        <w:br/>
        <w:t>в которые инвестированы накопления для жилищного обеспечения военнослужащих, в доверительное управление в случае прекращения договора доверительного управления накоплениями для жилищного обеспечения военнослужащих".</w:t>
      </w:r>
    </w:p>
    <w:p w:rsidR="001235FE" w:rsidRPr="00EB446C" w:rsidRDefault="00662737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подготовки: 2</w:t>
      </w:r>
      <w:r w:rsidR="001235FE" w:rsidRPr="00EB446C">
        <w:rPr>
          <w:sz w:val="28"/>
          <w:szCs w:val="28"/>
        </w:rPr>
        <w:t xml:space="preserve"> месяца с даты принятия Государственной Думой Федерального Собрания Российской Федерации во втором чтении проекта федерального закона "О внесении изменений в Федеральный закон </w:t>
      </w:r>
      <w:r w:rsidR="001235FE" w:rsidRPr="00EB446C">
        <w:rPr>
          <w:sz w:val="28"/>
          <w:szCs w:val="28"/>
        </w:rPr>
        <w:br/>
        <w:t>"О накопительно-ипотечной системе жилищного обеспечения военнослужащих".</w:t>
      </w:r>
    </w:p>
    <w:p w:rsidR="00D43639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lastRenderedPageBreak/>
        <w:t>Ответственный исполнитель: Минобороны России.</w:t>
      </w:r>
      <w:r w:rsidR="00664ACC">
        <w:rPr>
          <w:sz w:val="28"/>
          <w:szCs w:val="28"/>
        </w:rPr>
        <w:t xml:space="preserve"> </w:t>
      </w:r>
    </w:p>
    <w:p w:rsidR="001235FE" w:rsidRPr="00EB446C" w:rsidRDefault="00664ACC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Соисполнители: Минфин России, Минэкономразвития России.</w:t>
      </w:r>
    </w:p>
    <w:p w:rsidR="001235FE" w:rsidRPr="00EB446C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 xml:space="preserve">3. Постановление Правительства Российской Федерации </w:t>
      </w:r>
      <w:r w:rsidR="00D43639">
        <w:rPr>
          <w:sz w:val="28"/>
          <w:szCs w:val="28"/>
        </w:rPr>
        <w:t xml:space="preserve">                                         </w:t>
      </w:r>
      <w:r w:rsidRPr="00EB446C">
        <w:rPr>
          <w:sz w:val="28"/>
          <w:szCs w:val="28"/>
        </w:rPr>
        <w:t>от 28 сентября 2005 г. № 586 "Об утверждении Правил продления договоров доверительного управления накоплениями для жилищного обеспечения военнослужащих".</w:t>
      </w:r>
    </w:p>
    <w:p w:rsidR="001235FE" w:rsidRPr="00EB446C" w:rsidRDefault="00662737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подготовки: 2</w:t>
      </w:r>
      <w:r w:rsidR="001235FE" w:rsidRPr="00EB446C">
        <w:rPr>
          <w:sz w:val="28"/>
          <w:szCs w:val="28"/>
        </w:rPr>
        <w:t xml:space="preserve"> месяца с даты принятия Государственной Думой Федерального Собрания Российской Федерации во втором чтении проекта федерального закона "О внесении изменений в Федеральный закон </w:t>
      </w:r>
      <w:r w:rsidR="001235FE" w:rsidRPr="00EB446C">
        <w:rPr>
          <w:sz w:val="28"/>
          <w:szCs w:val="28"/>
        </w:rPr>
        <w:br/>
        <w:t>"О накопительно-ипотечной системе жилищного обеспечения военнослужащих".</w:t>
      </w:r>
    </w:p>
    <w:p w:rsidR="00D43639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>Ответственный исполнитель: Минобороны России.</w:t>
      </w:r>
      <w:r w:rsidR="00664ACC">
        <w:rPr>
          <w:sz w:val="28"/>
          <w:szCs w:val="28"/>
        </w:rPr>
        <w:t xml:space="preserve"> </w:t>
      </w:r>
    </w:p>
    <w:p w:rsidR="001235FE" w:rsidRPr="00EB446C" w:rsidRDefault="00664ACC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Соисполнители: Минфин России, Минэкономразвития России.</w:t>
      </w:r>
    </w:p>
    <w:p w:rsidR="001235FE" w:rsidRPr="00EB446C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 xml:space="preserve">4. Постановление Правительства Российской Федерации </w:t>
      </w:r>
      <w:r w:rsidRPr="00EB446C">
        <w:rPr>
          <w:sz w:val="28"/>
          <w:szCs w:val="28"/>
        </w:rPr>
        <w:br/>
        <w:t>от 30 июня 2005 г. № 407 "Об утверждении Правил корректировки совокупного инвестиционного портфеля управляющих компаний, осуществляющих доверительное управление накоплениями для жилищного обеспечения".</w:t>
      </w:r>
    </w:p>
    <w:p w:rsidR="001235FE" w:rsidRPr="00EB446C" w:rsidRDefault="00662737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подготовки: 2</w:t>
      </w:r>
      <w:r w:rsidR="001235FE" w:rsidRPr="00EB446C">
        <w:rPr>
          <w:sz w:val="28"/>
          <w:szCs w:val="28"/>
        </w:rPr>
        <w:t xml:space="preserve"> месяца с даты принятия Государственной Думой Федерального Собрания Российской Федерации во втором чтении проекта федерального закона "О внесении изменений в Федеральный закон </w:t>
      </w:r>
      <w:r w:rsidR="001235FE" w:rsidRPr="00EB446C">
        <w:rPr>
          <w:sz w:val="28"/>
          <w:szCs w:val="28"/>
        </w:rPr>
        <w:br/>
        <w:t>"О накопительно-ипотечной системе жилищного обеспечения военнослужащих".</w:t>
      </w:r>
    </w:p>
    <w:p w:rsidR="00D43639" w:rsidRDefault="001235FE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B446C">
        <w:rPr>
          <w:sz w:val="28"/>
          <w:szCs w:val="28"/>
        </w:rPr>
        <w:t>Ответственный исполнитель: Минобороны России.</w:t>
      </w:r>
      <w:r w:rsidR="00664ACC">
        <w:rPr>
          <w:sz w:val="28"/>
          <w:szCs w:val="28"/>
        </w:rPr>
        <w:t xml:space="preserve"> </w:t>
      </w:r>
    </w:p>
    <w:p w:rsidR="001235FE" w:rsidRPr="00EB446C" w:rsidRDefault="00664ACC" w:rsidP="00EB446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Соисполнители: Минфин России, Минэкономразвития России.</w:t>
      </w:r>
    </w:p>
    <w:sectPr w:rsidR="001235FE" w:rsidRPr="00EB446C" w:rsidSect="00EB446C">
      <w:headerReference w:type="default" r:id="rId7"/>
      <w:pgSz w:w="11906" w:h="16838" w:code="9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9A9" w:rsidRDefault="005309A9" w:rsidP="00EB446C">
      <w:pPr>
        <w:spacing w:after="0" w:line="240" w:lineRule="auto"/>
      </w:pPr>
      <w:r>
        <w:separator/>
      </w:r>
    </w:p>
  </w:endnote>
  <w:endnote w:type="continuationSeparator" w:id="0">
    <w:p w:rsidR="005309A9" w:rsidRDefault="005309A9" w:rsidP="00EB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9A9" w:rsidRDefault="005309A9" w:rsidP="00EB446C">
      <w:pPr>
        <w:spacing w:after="0" w:line="240" w:lineRule="auto"/>
      </w:pPr>
      <w:r>
        <w:separator/>
      </w:r>
    </w:p>
  </w:footnote>
  <w:footnote w:type="continuationSeparator" w:id="0">
    <w:p w:rsidR="005309A9" w:rsidRDefault="005309A9" w:rsidP="00EB4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038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B446C" w:rsidRPr="00EB446C" w:rsidRDefault="00EB446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B44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44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44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36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44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B446C" w:rsidRDefault="00EB44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35FE"/>
    <w:rsid w:val="00132ABE"/>
    <w:rsid w:val="0021420F"/>
    <w:rsid w:val="005309A9"/>
    <w:rsid w:val="005D24AF"/>
    <w:rsid w:val="0060741E"/>
    <w:rsid w:val="00662737"/>
    <w:rsid w:val="00664ACC"/>
    <w:rsid w:val="006A2115"/>
    <w:rsid w:val="007052AF"/>
    <w:rsid w:val="00872983"/>
    <w:rsid w:val="0092701C"/>
    <w:rsid w:val="00AA7106"/>
    <w:rsid w:val="00D43639"/>
    <w:rsid w:val="00EB446C"/>
    <w:rsid w:val="00EC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235FE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EB4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446C"/>
  </w:style>
  <w:style w:type="paragraph" w:styleId="a7">
    <w:name w:val="footer"/>
    <w:basedOn w:val="a"/>
    <w:link w:val="a8"/>
    <w:uiPriority w:val="99"/>
    <w:unhideWhenUsed/>
    <w:rsid w:val="00EB4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44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235FE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EB4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B446C"/>
  </w:style>
  <w:style w:type="paragraph" w:styleId="a7">
    <w:name w:val="footer"/>
    <w:basedOn w:val="a"/>
    <w:link w:val="a8"/>
    <w:uiPriority w:val="99"/>
    <w:unhideWhenUsed/>
    <w:rsid w:val="00EB4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B4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16</cp:revision>
  <dcterms:created xsi:type="dcterms:W3CDTF">2023-05-15T14:41:00Z</dcterms:created>
  <dcterms:modified xsi:type="dcterms:W3CDTF">2026-03-10T13:08:00Z</dcterms:modified>
</cp:coreProperties>
</file>