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4C1F" w:rsidRDefault="0090068C" w:rsidP="00305ADF">
      <w:pPr>
        <w:pStyle w:val="a9"/>
        <w:spacing w:before="0" w:line="240" w:lineRule="atLeast"/>
        <w:rPr>
          <w:b/>
        </w:rPr>
      </w:pPr>
      <w:r w:rsidRPr="00305ADF">
        <w:rPr>
          <w:b/>
        </w:rPr>
        <w:t>ПОЯСНИТЕЛЬНАЯ ЗАПИСКА</w:t>
      </w:r>
    </w:p>
    <w:p w:rsidR="00305ADF" w:rsidRPr="00305ADF" w:rsidRDefault="00305ADF" w:rsidP="00305ADF">
      <w:pPr>
        <w:pStyle w:val="a9"/>
        <w:spacing w:before="0" w:line="120" w:lineRule="exact"/>
        <w:rPr>
          <w:b/>
        </w:rPr>
      </w:pPr>
    </w:p>
    <w:p w:rsidR="00AB4C1F" w:rsidRPr="00305ADF" w:rsidRDefault="0090068C" w:rsidP="00305ADF">
      <w:pPr>
        <w:pStyle w:val="aa"/>
        <w:spacing w:before="0" w:line="240" w:lineRule="atLeast"/>
        <w:contextualSpacing/>
        <w:rPr>
          <w:rFonts w:ascii="Times New Roman" w:hAnsi="Times New Roman"/>
        </w:rPr>
      </w:pPr>
      <w:r w:rsidRPr="00305ADF">
        <w:rPr>
          <w:rFonts w:ascii="Times New Roman" w:hAnsi="Times New Roman"/>
        </w:rPr>
        <w:t>к проекту федерального закона</w:t>
      </w:r>
    </w:p>
    <w:p w:rsidR="00AB4C1F" w:rsidRDefault="0090068C" w:rsidP="00305ADF">
      <w:pPr>
        <w:pStyle w:val="aa"/>
        <w:spacing w:before="0" w:line="240" w:lineRule="atLeast"/>
        <w:contextualSpacing/>
        <w:rPr>
          <w:rFonts w:ascii="Times New Roman" w:hAnsi="Times New Roman"/>
        </w:rPr>
      </w:pPr>
      <w:r w:rsidRPr="00305ADF">
        <w:rPr>
          <w:rFonts w:ascii="Times New Roman" w:hAnsi="Times New Roman"/>
        </w:rPr>
        <w:t>"О внесении изменений в Федеральный закон "О накопительно-ипотечной системе жилищного обеспечения военнослужащих"</w:t>
      </w:r>
      <w:r w:rsidR="00A97EEE" w:rsidRPr="00305ADF">
        <w:rPr>
          <w:rFonts w:ascii="Times New Roman" w:hAnsi="Times New Roman"/>
        </w:rPr>
        <w:t xml:space="preserve"> </w:t>
      </w:r>
    </w:p>
    <w:p w:rsidR="00305ADF" w:rsidRDefault="00305ADF" w:rsidP="00305ADF">
      <w:pPr>
        <w:pStyle w:val="aa"/>
        <w:spacing w:before="0" w:line="240" w:lineRule="atLeast"/>
        <w:contextualSpacing/>
        <w:rPr>
          <w:rFonts w:ascii="Times New Roman" w:hAnsi="Times New Roman"/>
        </w:rPr>
      </w:pPr>
    </w:p>
    <w:p w:rsidR="00305ADF" w:rsidRPr="00305ADF" w:rsidRDefault="00305ADF" w:rsidP="00305ADF">
      <w:pPr>
        <w:pStyle w:val="aa"/>
        <w:spacing w:before="0" w:line="240" w:lineRule="atLeast"/>
        <w:contextualSpacing/>
        <w:rPr>
          <w:rFonts w:ascii="Times New Roman" w:hAnsi="Times New Roman"/>
        </w:rPr>
      </w:pPr>
    </w:p>
    <w:p w:rsidR="00AB4C1F" w:rsidRPr="00305ADF" w:rsidRDefault="0090068C" w:rsidP="00305ADF">
      <w:pPr>
        <w:ind w:firstLine="709"/>
        <w:rPr>
          <w:rFonts w:ascii="Times New Roman" w:hAnsi="Times New Roman"/>
          <w:szCs w:val="28"/>
        </w:rPr>
      </w:pPr>
      <w:r w:rsidRPr="00305ADF">
        <w:rPr>
          <w:rFonts w:ascii="Times New Roman" w:hAnsi="Times New Roman"/>
          <w:szCs w:val="28"/>
        </w:rPr>
        <w:t>Проект федерального закона "О внесении изменений в Федеральный закон "О накопительно</w:t>
      </w:r>
      <w:r w:rsidRPr="00305ADF">
        <w:rPr>
          <w:rFonts w:ascii="Times New Roman" w:hAnsi="Times New Roman"/>
          <w:szCs w:val="28"/>
        </w:rPr>
        <w:t>-ипотечной системе жилищного обеспечения военнослужащих" (далее - законопроект) направлен на повышение эффективности регулирования деятельности по инвестированию средств накоплений для жилищного обеспечения военнослужащих, использования средств федеральног</w:t>
      </w:r>
      <w:r w:rsidRPr="00305ADF">
        <w:rPr>
          <w:rFonts w:ascii="Times New Roman" w:hAnsi="Times New Roman"/>
          <w:szCs w:val="28"/>
        </w:rPr>
        <w:t xml:space="preserve">о бюджета </w:t>
      </w:r>
      <w:r w:rsidR="004412C9" w:rsidRPr="00305ADF">
        <w:rPr>
          <w:rFonts w:ascii="Times New Roman" w:hAnsi="Times New Roman"/>
          <w:szCs w:val="28"/>
        </w:rPr>
        <w:br/>
      </w:r>
      <w:r w:rsidRPr="00305ADF">
        <w:rPr>
          <w:rFonts w:ascii="Times New Roman" w:hAnsi="Times New Roman"/>
          <w:szCs w:val="28"/>
        </w:rPr>
        <w:t xml:space="preserve">и увеличение инвестиций в предприятия </w:t>
      </w:r>
      <w:r w:rsidR="009B75F7" w:rsidRPr="00305ADF">
        <w:rPr>
          <w:rFonts w:ascii="Times New Roman" w:hAnsi="Times New Roman"/>
          <w:szCs w:val="28"/>
        </w:rPr>
        <w:t xml:space="preserve">оборонно-промышленного комплекса, </w:t>
      </w:r>
      <w:r w:rsidR="004412C9" w:rsidRPr="00305ADF">
        <w:rPr>
          <w:rFonts w:ascii="Times New Roman" w:hAnsi="Times New Roman"/>
          <w:szCs w:val="28"/>
        </w:rPr>
        <w:br/>
      </w:r>
      <w:r w:rsidR="009B75F7" w:rsidRPr="00305ADF">
        <w:rPr>
          <w:rFonts w:ascii="Times New Roman" w:hAnsi="Times New Roman"/>
          <w:szCs w:val="28"/>
        </w:rPr>
        <w:t>а также снижение издержек на функционирование накопительно-ипотечной системы жилищного обеспечения военнослужащих</w:t>
      </w:r>
      <w:r w:rsidR="004A75E5" w:rsidRPr="00305ADF">
        <w:rPr>
          <w:rFonts w:ascii="Times New Roman" w:hAnsi="Times New Roman"/>
          <w:szCs w:val="28"/>
        </w:rPr>
        <w:t xml:space="preserve"> </w:t>
      </w:r>
      <w:r w:rsidR="009B75F7" w:rsidRPr="00305ADF">
        <w:rPr>
          <w:rFonts w:ascii="Times New Roman" w:hAnsi="Times New Roman"/>
          <w:szCs w:val="28"/>
        </w:rPr>
        <w:t xml:space="preserve">(далее - НИС), связанных </w:t>
      </w:r>
      <w:r w:rsidR="004412C9" w:rsidRPr="00305ADF">
        <w:rPr>
          <w:rFonts w:ascii="Times New Roman" w:hAnsi="Times New Roman"/>
          <w:szCs w:val="28"/>
        </w:rPr>
        <w:br/>
      </w:r>
      <w:r w:rsidR="009B75F7" w:rsidRPr="00305ADF">
        <w:rPr>
          <w:rFonts w:ascii="Times New Roman" w:hAnsi="Times New Roman"/>
          <w:szCs w:val="28"/>
        </w:rPr>
        <w:t>с выплатой вознаграждения компаниям, осуществляющим доверительное управление средствами накоплений.</w:t>
      </w:r>
    </w:p>
    <w:p w:rsidR="009B75F7" w:rsidRPr="00305ADF" w:rsidRDefault="0090068C" w:rsidP="00305ADF">
      <w:pPr>
        <w:ind w:firstLine="709"/>
        <w:rPr>
          <w:rFonts w:ascii="Times New Roman" w:hAnsi="Times New Roman"/>
          <w:szCs w:val="28"/>
        </w:rPr>
      </w:pPr>
      <w:r w:rsidRPr="00305ADF">
        <w:rPr>
          <w:rFonts w:ascii="Times New Roman" w:hAnsi="Times New Roman"/>
          <w:szCs w:val="28"/>
        </w:rPr>
        <w:t xml:space="preserve">Законопроектом </w:t>
      </w:r>
      <w:r w:rsidR="00CA3652" w:rsidRPr="00305ADF">
        <w:rPr>
          <w:rFonts w:ascii="Times New Roman" w:hAnsi="Times New Roman"/>
          <w:szCs w:val="28"/>
        </w:rPr>
        <w:t xml:space="preserve">вводится понятие управляющей компании - компании, 100 процентов акций (долей) которой принадлежит опорному банку </w:t>
      </w:r>
      <w:r w:rsidR="00305ADF">
        <w:rPr>
          <w:rFonts w:ascii="Times New Roman" w:hAnsi="Times New Roman"/>
          <w:szCs w:val="28"/>
        </w:rPr>
        <w:br/>
      </w:r>
      <w:r w:rsidR="00CA3652" w:rsidRPr="00305ADF">
        <w:rPr>
          <w:rFonts w:ascii="Times New Roman" w:hAnsi="Times New Roman"/>
          <w:szCs w:val="28"/>
        </w:rPr>
        <w:t xml:space="preserve">для оборонно-промышленного комплекса, а также определяется порядок доверительного управления всеми средствами накоплений только указанной управляющей компанией, с отказом от отбора управляющих компаний </w:t>
      </w:r>
      <w:r w:rsidR="00CA3652" w:rsidRPr="00305ADF">
        <w:rPr>
          <w:rFonts w:ascii="Times New Roman" w:hAnsi="Times New Roman"/>
          <w:szCs w:val="28"/>
        </w:rPr>
        <w:br/>
        <w:t>на конкурсной основе.</w:t>
      </w:r>
      <w:r w:rsidRPr="00305ADF">
        <w:rPr>
          <w:rFonts w:ascii="Times New Roman" w:hAnsi="Times New Roman"/>
          <w:szCs w:val="28"/>
        </w:rPr>
        <w:t xml:space="preserve"> </w:t>
      </w:r>
    </w:p>
    <w:p w:rsidR="00E761BC" w:rsidRPr="00305ADF" w:rsidRDefault="0090068C" w:rsidP="00305ADF">
      <w:pPr>
        <w:ind w:firstLine="709"/>
        <w:rPr>
          <w:rFonts w:ascii="Times New Roman" w:hAnsi="Times New Roman"/>
          <w:szCs w:val="28"/>
        </w:rPr>
      </w:pPr>
      <w:r w:rsidRPr="00305ADF">
        <w:rPr>
          <w:rFonts w:ascii="Times New Roman" w:hAnsi="Times New Roman"/>
          <w:szCs w:val="28"/>
        </w:rPr>
        <w:t xml:space="preserve">Реализация такого подхода позволит снизить издержки </w:t>
      </w:r>
      <w:r w:rsidR="000B3636" w:rsidRPr="00305ADF">
        <w:rPr>
          <w:rFonts w:ascii="Times New Roman" w:hAnsi="Times New Roman"/>
          <w:szCs w:val="28"/>
        </w:rPr>
        <w:br/>
      </w:r>
      <w:r w:rsidRPr="00305ADF">
        <w:rPr>
          <w:rFonts w:ascii="Times New Roman" w:hAnsi="Times New Roman"/>
          <w:szCs w:val="28"/>
        </w:rPr>
        <w:t>на функционирование НИС, связанные с выплатой вознаграждения управляющим компаниям</w:t>
      </w:r>
      <w:r w:rsidR="003024C5">
        <w:rPr>
          <w:rFonts w:ascii="Times New Roman" w:hAnsi="Times New Roman"/>
          <w:szCs w:val="28"/>
        </w:rPr>
        <w:t>,</w:t>
      </w:r>
      <w:bookmarkStart w:id="0" w:name="_GoBack"/>
      <w:bookmarkEnd w:id="0"/>
      <w:r w:rsidRPr="00305ADF">
        <w:rPr>
          <w:rFonts w:ascii="Times New Roman" w:hAnsi="Times New Roman"/>
          <w:szCs w:val="28"/>
        </w:rPr>
        <w:t xml:space="preserve"> и увеличить ликвидность для опережающего финансирования в рамках Государственной программы вооружения </w:t>
      </w:r>
      <w:r w:rsidR="00305ADF">
        <w:rPr>
          <w:rFonts w:ascii="Times New Roman" w:hAnsi="Times New Roman"/>
          <w:szCs w:val="28"/>
        </w:rPr>
        <w:br/>
      </w:r>
      <w:r w:rsidR="00E973E3" w:rsidRPr="00305ADF">
        <w:rPr>
          <w:rFonts w:ascii="Times New Roman" w:hAnsi="Times New Roman"/>
          <w:szCs w:val="28"/>
        </w:rPr>
        <w:t xml:space="preserve">на </w:t>
      </w:r>
      <w:r w:rsidRPr="00305ADF">
        <w:rPr>
          <w:rFonts w:ascii="Times New Roman" w:hAnsi="Times New Roman"/>
          <w:szCs w:val="28"/>
        </w:rPr>
        <w:t>201</w:t>
      </w:r>
      <w:r w:rsidR="00E973E3" w:rsidRPr="00305ADF">
        <w:rPr>
          <w:rFonts w:ascii="Times New Roman" w:hAnsi="Times New Roman"/>
          <w:szCs w:val="28"/>
        </w:rPr>
        <w:t>8 - 2027 годы.</w:t>
      </w:r>
    </w:p>
    <w:p w:rsidR="00B941E7" w:rsidRPr="00305ADF" w:rsidRDefault="0090068C" w:rsidP="00305ADF">
      <w:pPr>
        <w:ind w:firstLine="709"/>
        <w:rPr>
          <w:rFonts w:ascii="Times New Roman" w:hAnsi="Times New Roman"/>
          <w:szCs w:val="28"/>
        </w:rPr>
      </w:pPr>
      <w:r w:rsidRPr="00305ADF">
        <w:rPr>
          <w:rFonts w:ascii="Times New Roman" w:hAnsi="Times New Roman"/>
          <w:szCs w:val="28"/>
        </w:rPr>
        <w:t>Данное предложение соответствует мерам, направлен</w:t>
      </w:r>
      <w:r w:rsidRPr="00305ADF">
        <w:rPr>
          <w:rFonts w:ascii="Times New Roman" w:hAnsi="Times New Roman"/>
          <w:szCs w:val="28"/>
        </w:rPr>
        <w:t xml:space="preserve">ным </w:t>
      </w:r>
      <w:r w:rsidR="000B3636" w:rsidRPr="00305ADF">
        <w:rPr>
          <w:rFonts w:ascii="Times New Roman" w:hAnsi="Times New Roman"/>
          <w:szCs w:val="28"/>
        </w:rPr>
        <w:br/>
      </w:r>
      <w:r w:rsidRPr="00305ADF">
        <w:rPr>
          <w:rFonts w:ascii="Times New Roman" w:hAnsi="Times New Roman"/>
          <w:szCs w:val="28"/>
        </w:rPr>
        <w:t>на стабилизацию социально-экономической ситуации в связи с введением ограничительных мер иностранными государствами и международными организациями.</w:t>
      </w:r>
    </w:p>
    <w:p w:rsidR="000B3636" w:rsidRPr="00305ADF" w:rsidRDefault="0090068C" w:rsidP="00305ADF">
      <w:pPr>
        <w:autoSpaceDE w:val="0"/>
        <w:autoSpaceDN w:val="0"/>
        <w:adjustRightInd w:val="0"/>
        <w:ind w:firstLine="709"/>
        <w:rPr>
          <w:rFonts w:ascii="Times New Roman" w:eastAsiaTheme="minorHAnsi" w:hAnsi="Times New Roman"/>
          <w:szCs w:val="28"/>
        </w:rPr>
      </w:pPr>
      <w:r w:rsidRPr="00305ADF">
        <w:rPr>
          <w:rFonts w:ascii="Times New Roman" w:eastAsiaTheme="minorHAnsi" w:hAnsi="Times New Roman"/>
          <w:szCs w:val="28"/>
        </w:rPr>
        <w:t xml:space="preserve">Законопроект не противоречит положениям Договора о Евразийском экономическом союзе, а также положениям </w:t>
      </w:r>
      <w:r w:rsidRPr="00305ADF">
        <w:rPr>
          <w:rFonts w:ascii="Times New Roman" w:eastAsiaTheme="minorHAnsi" w:hAnsi="Times New Roman"/>
          <w:szCs w:val="28"/>
        </w:rPr>
        <w:t>иных международных договоров Российской Федерации.</w:t>
      </w:r>
    </w:p>
    <w:p w:rsidR="000B3636" w:rsidRPr="00305ADF" w:rsidRDefault="0090068C" w:rsidP="00305ADF">
      <w:pPr>
        <w:autoSpaceDE w:val="0"/>
        <w:autoSpaceDN w:val="0"/>
        <w:adjustRightInd w:val="0"/>
        <w:ind w:firstLine="709"/>
        <w:rPr>
          <w:rFonts w:ascii="Times New Roman" w:eastAsiaTheme="minorHAnsi" w:hAnsi="Times New Roman"/>
          <w:szCs w:val="28"/>
        </w:rPr>
      </w:pPr>
      <w:r w:rsidRPr="00305ADF">
        <w:rPr>
          <w:rFonts w:ascii="Times New Roman" w:eastAsiaTheme="minorHAnsi" w:hAnsi="Times New Roman"/>
          <w:szCs w:val="28"/>
        </w:rPr>
        <w:t xml:space="preserve">В законопроекте отсутствуют требования, которые связаны </w:t>
      </w:r>
      <w:r w:rsidRPr="00305ADF">
        <w:rPr>
          <w:rFonts w:ascii="Times New Roman" w:eastAsiaTheme="minorHAnsi" w:hAnsi="Times New Roman"/>
          <w:szCs w:val="28"/>
        </w:rPr>
        <w:br/>
        <w:t xml:space="preserve">с осуществлением предпринимательской и иной экономической деятельности </w:t>
      </w:r>
      <w:r w:rsidRPr="00305ADF">
        <w:rPr>
          <w:rFonts w:ascii="Times New Roman" w:eastAsiaTheme="minorHAnsi" w:hAnsi="Times New Roman"/>
          <w:szCs w:val="28"/>
        </w:rPr>
        <w:br/>
        <w:t>и оценка соблюдения которых осуществляется в рамках государственного контрол</w:t>
      </w:r>
      <w:r w:rsidRPr="00305ADF">
        <w:rPr>
          <w:rFonts w:ascii="Times New Roman" w:eastAsiaTheme="minorHAnsi" w:hAnsi="Times New Roman"/>
          <w:szCs w:val="28"/>
        </w:rPr>
        <w:t xml:space="preserve">я (надзора), муниципального контроля, привлечения </w:t>
      </w:r>
      <w:r w:rsidRPr="00305ADF">
        <w:rPr>
          <w:rFonts w:ascii="Times New Roman" w:eastAsiaTheme="minorHAnsi" w:hAnsi="Times New Roman"/>
          <w:szCs w:val="28"/>
        </w:rPr>
        <w:br/>
      </w:r>
      <w:r w:rsidRPr="00305ADF">
        <w:rPr>
          <w:rFonts w:ascii="Times New Roman" w:eastAsiaTheme="minorHAnsi" w:hAnsi="Times New Roman"/>
          <w:szCs w:val="28"/>
        </w:rPr>
        <w:lastRenderedPageBreak/>
        <w:t>к административной ответственности, предоставления лицензий и иных разрешений, аккредитации, оценки соответствия продукции, иных форм оценки и экспертизы.</w:t>
      </w:r>
    </w:p>
    <w:p w:rsidR="00B941E7" w:rsidRPr="00305ADF" w:rsidRDefault="0090068C" w:rsidP="00305ADF">
      <w:pPr>
        <w:ind w:firstLine="709"/>
        <w:rPr>
          <w:rFonts w:ascii="Times New Roman" w:hAnsi="Times New Roman"/>
          <w:szCs w:val="28"/>
        </w:rPr>
      </w:pPr>
      <w:r w:rsidRPr="00305ADF">
        <w:rPr>
          <w:rFonts w:ascii="Times New Roman" w:eastAsiaTheme="minorHAnsi" w:hAnsi="Times New Roman"/>
          <w:szCs w:val="28"/>
        </w:rPr>
        <w:t>Реализация положений, предусмотренных законопроект</w:t>
      </w:r>
      <w:r w:rsidRPr="00305ADF">
        <w:rPr>
          <w:rFonts w:ascii="Times New Roman" w:eastAsiaTheme="minorHAnsi" w:hAnsi="Times New Roman"/>
          <w:szCs w:val="28"/>
        </w:rPr>
        <w:t xml:space="preserve">ом, не повлечет социально-экономических, финансовых и иных последствий, в том числе </w:t>
      </w:r>
      <w:r w:rsidRPr="00305ADF">
        <w:rPr>
          <w:rFonts w:ascii="Times New Roman" w:eastAsiaTheme="minorHAnsi" w:hAnsi="Times New Roman"/>
          <w:szCs w:val="28"/>
        </w:rPr>
        <w:br/>
        <w:t xml:space="preserve">для субъектов предпринимательской и иной экономической деятельности, </w:t>
      </w:r>
      <w:r w:rsidRPr="00305ADF">
        <w:rPr>
          <w:rFonts w:ascii="Times New Roman" w:eastAsiaTheme="minorHAnsi" w:hAnsi="Times New Roman"/>
          <w:szCs w:val="28"/>
        </w:rPr>
        <w:br/>
        <w:t>а также не повлияет на достижение целей государственных программ Российской Федерации.</w:t>
      </w:r>
    </w:p>
    <w:p w:rsidR="004A75E5" w:rsidRPr="00305ADF" w:rsidRDefault="004A75E5" w:rsidP="00305ADF">
      <w:pPr>
        <w:ind w:firstLine="709"/>
        <w:rPr>
          <w:rFonts w:ascii="Times New Roman" w:hAnsi="Times New Roman"/>
          <w:szCs w:val="28"/>
        </w:rPr>
      </w:pPr>
    </w:p>
    <w:p w:rsidR="00AB4C1F" w:rsidRPr="00305ADF" w:rsidRDefault="00AB4C1F" w:rsidP="00305ADF">
      <w:pPr>
        <w:ind w:firstLine="709"/>
        <w:rPr>
          <w:rFonts w:ascii="Times New Roman" w:hAnsi="Times New Roman"/>
          <w:szCs w:val="28"/>
        </w:rPr>
        <w:sectPr w:rsidR="00AB4C1F" w:rsidRPr="00305ADF" w:rsidSect="00305ADF">
          <w:headerReference w:type="default" r:id="rId8"/>
          <w:footerReference w:type="default" r:id="rId9"/>
          <w:footerReference w:type="first" r:id="rId10"/>
          <w:pgSz w:w="11907" w:h="16840" w:code="9"/>
          <w:pgMar w:top="1418" w:right="737" w:bottom="1418" w:left="1418" w:header="709" w:footer="1134" w:gutter="0"/>
          <w:cols w:space="720"/>
          <w:titlePg/>
          <w:docGrid w:linePitch="381"/>
        </w:sectPr>
      </w:pPr>
    </w:p>
    <w:p w:rsidR="00AB4C1F" w:rsidRPr="00305ADF" w:rsidRDefault="00AB4C1F" w:rsidP="00305ADF">
      <w:pPr>
        <w:ind w:firstLine="709"/>
        <w:rPr>
          <w:rFonts w:ascii="Times New Roman" w:hAnsi="Times New Roman"/>
          <w:szCs w:val="28"/>
        </w:rPr>
      </w:pPr>
    </w:p>
    <w:sectPr w:rsidR="00AB4C1F" w:rsidRPr="00305ADF" w:rsidSect="007514FA">
      <w:type w:val="continuous"/>
      <w:pgSz w:w="11907" w:h="16840" w:code="9"/>
      <w:pgMar w:top="-360" w:right="737" w:bottom="1418" w:left="1418" w:header="15" w:footer="113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068C" w:rsidRDefault="0090068C">
      <w:pPr>
        <w:spacing w:line="240" w:lineRule="auto"/>
      </w:pPr>
      <w:r>
        <w:separator/>
      </w:r>
    </w:p>
  </w:endnote>
  <w:endnote w:type="continuationSeparator" w:id="0">
    <w:p w:rsidR="0090068C" w:rsidRDefault="0090068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B075DF" w:rsidTr="002F660E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6B3CDE" w:rsidRDefault="0090068C" w:rsidP="006B3CDE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2323125-Уч-2025 (11.1)</w:t>
          </w:r>
        </w:p>
      </w:tc>
    </w:tr>
    <w:tr w:rsidR="00B075DF" w:rsidTr="002F660E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6B3CDE" w:rsidRDefault="0090068C" w:rsidP="006B3CDE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6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Image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A63C78" w:rsidRDefault="00A63C78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B075DF" w:rsidTr="003C3B7D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802F2D" w:rsidRDefault="0090068C" w:rsidP="003C3B7D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2323125-Уч-2025 (11.1)</w:t>
          </w:r>
        </w:p>
      </w:tc>
    </w:tr>
    <w:tr w:rsidR="00B075DF" w:rsidTr="003C3B7D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802F2D" w:rsidRDefault="0090068C" w:rsidP="003C3B7D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3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802F2D" w:rsidRDefault="00802F2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068C" w:rsidRDefault="0090068C">
      <w:pPr>
        <w:spacing w:line="240" w:lineRule="auto"/>
      </w:pPr>
      <w:r>
        <w:separator/>
      </w:r>
    </w:p>
  </w:footnote>
  <w:footnote w:type="continuationSeparator" w:id="0">
    <w:p w:rsidR="0090068C" w:rsidRDefault="0090068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2468" w:rsidRDefault="0090068C" w:rsidP="009E2468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024C5">
      <w:rPr>
        <w:rStyle w:val="a7"/>
        <w:noProof/>
      </w:rPr>
      <w:t>2</w:t>
    </w:r>
    <w:r>
      <w:rPr>
        <w:rStyle w:val="a7"/>
      </w:rPr>
      <w:fldChar w:fldCharType="end"/>
    </w:r>
  </w:p>
  <w:p w:rsidR="006B54EE" w:rsidRPr="009E2468" w:rsidRDefault="006B54EE" w:rsidP="009E246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dit="comment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55A6"/>
    <w:rsid w:val="00020DA3"/>
    <w:rsid w:val="00041F37"/>
    <w:rsid w:val="000B3636"/>
    <w:rsid w:val="001A5C84"/>
    <w:rsid w:val="001F28F7"/>
    <w:rsid w:val="00295092"/>
    <w:rsid w:val="003024C5"/>
    <w:rsid w:val="00305ADF"/>
    <w:rsid w:val="003475C3"/>
    <w:rsid w:val="003744C5"/>
    <w:rsid w:val="003C3B7D"/>
    <w:rsid w:val="003F4514"/>
    <w:rsid w:val="00407395"/>
    <w:rsid w:val="004412C9"/>
    <w:rsid w:val="004514D3"/>
    <w:rsid w:val="004A75E5"/>
    <w:rsid w:val="004B3CE4"/>
    <w:rsid w:val="005C11B3"/>
    <w:rsid w:val="005E6175"/>
    <w:rsid w:val="00642694"/>
    <w:rsid w:val="00646649"/>
    <w:rsid w:val="00690DAC"/>
    <w:rsid w:val="006B3CDE"/>
    <w:rsid w:val="006B54EE"/>
    <w:rsid w:val="006C122B"/>
    <w:rsid w:val="00802F2D"/>
    <w:rsid w:val="008114AC"/>
    <w:rsid w:val="0090068C"/>
    <w:rsid w:val="009B75F7"/>
    <w:rsid w:val="009E2468"/>
    <w:rsid w:val="00A055C6"/>
    <w:rsid w:val="00A63C78"/>
    <w:rsid w:val="00A97EEE"/>
    <w:rsid w:val="00AA7EEC"/>
    <w:rsid w:val="00AB4C1F"/>
    <w:rsid w:val="00AF7439"/>
    <w:rsid w:val="00B075DF"/>
    <w:rsid w:val="00B37DF3"/>
    <w:rsid w:val="00B941E7"/>
    <w:rsid w:val="00CA3652"/>
    <w:rsid w:val="00D655A6"/>
    <w:rsid w:val="00DE3D57"/>
    <w:rsid w:val="00E761BC"/>
    <w:rsid w:val="00E97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B4C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AB4C1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AB4C1F"/>
  </w:style>
  <w:style w:type="table" w:styleId="a8">
    <w:name w:val="Table Grid"/>
    <w:basedOn w:val="a1"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аименование вида документа"/>
    <w:qFormat/>
    <w:rsid w:val="00AB4C1F"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a">
    <w:name w:val="Заголовок ФЗ"/>
    <w:qFormat/>
    <w:rsid w:val="00AB4C1F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B4C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AB4C1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AB4C1F"/>
  </w:style>
  <w:style w:type="table" w:styleId="a8">
    <w:name w:val="Table Grid"/>
    <w:basedOn w:val="a1"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аименование вида документа"/>
    <w:qFormat/>
    <w:rsid w:val="00AB4C1F"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a">
    <w:name w:val="Заголовок ФЗ"/>
    <w:qFormat/>
    <w:rsid w:val="00AB4C1F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BA3DB8-687D-4A2F-9856-3081FFA94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2</Pages>
  <Words>374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admin</cp:lastModifiedBy>
  <cp:revision>32</cp:revision>
  <dcterms:created xsi:type="dcterms:W3CDTF">2022-12-14T20:20:00Z</dcterms:created>
  <dcterms:modified xsi:type="dcterms:W3CDTF">2026-03-10T13:05:00Z</dcterms:modified>
</cp:coreProperties>
</file>