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47E" w:rsidRPr="001B506B" w:rsidRDefault="0095547E" w:rsidP="00625771">
      <w:pPr>
        <w:autoSpaceDE w:val="0"/>
        <w:autoSpaceDN w:val="0"/>
        <w:jc w:val="center"/>
        <w:rPr>
          <w:rFonts w:ascii="Times New Roman" w:hAnsi="Times New Roman" w:cs="Times New Roman"/>
          <w:b/>
          <w:color w:val="auto"/>
          <w:sz w:val="27"/>
          <w:szCs w:val="27"/>
        </w:rPr>
      </w:pPr>
      <w:r w:rsidRPr="001B506B">
        <w:rPr>
          <w:rFonts w:ascii="Times New Roman" w:hAnsi="Times New Roman" w:cs="Times New Roman"/>
          <w:b/>
          <w:color w:val="auto"/>
          <w:sz w:val="27"/>
          <w:szCs w:val="27"/>
        </w:rPr>
        <w:t xml:space="preserve">ПОЯСНИТЕЛЬНАЯ ЗАПИСКА </w:t>
      </w:r>
    </w:p>
    <w:p w:rsidR="001B506B" w:rsidRPr="001B506B" w:rsidRDefault="0095547E" w:rsidP="001B506B">
      <w:pPr>
        <w:jc w:val="center"/>
        <w:rPr>
          <w:rFonts w:ascii="Times New Roman" w:hAnsi="Times New Roman" w:cs="Times New Roman"/>
          <w:b/>
          <w:color w:val="auto"/>
          <w:sz w:val="27"/>
          <w:szCs w:val="27"/>
        </w:rPr>
      </w:pPr>
      <w:r w:rsidRPr="001B506B">
        <w:rPr>
          <w:rFonts w:ascii="Times New Roman" w:hAnsi="Times New Roman" w:cs="Times New Roman"/>
          <w:b/>
          <w:color w:val="auto"/>
          <w:sz w:val="27"/>
          <w:szCs w:val="27"/>
        </w:rPr>
        <w:t xml:space="preserve">к проекту федерального закона </w:t>
      </w:r>
    </w:p>
    <w:p w:rsidR="001B506B" w:rsidRPr="001B506B" w:rsidRDefault="0095547E" w:rsidP="001B506B">
      <w:pPr>
        <w:jc w:val="center"/>
        <w:rPr>
          <w:rFonts w:ascii="Times New Roman" w:hAnsi="Times New Roman" w:cs="Times New Roman"/>
          <w:b/>
          <w:sz w:val="27"/>
          <w:szCs w:val="27"/>
        </w:rPr>
      </w:pPr>
      <w:r w:rsidRPr="001B506B">
        <w:rPr>
          <w:rFonts w:ascii="Times New Roman" w:hAnsi="Times New Roman" w:cs="Times New Roman"/>
          <w:b/>
          <w:color w:val="auto"/>
          <w:sz w:val="27"/>
          <w:szCs w:val="27"/>
        </w:rPr>
        <w:t>«</w:t>
      </w:r>
      <w:r w:rsidR="001B506B" w:rsidRPr="001B506B">
        <w:rPr>
          <w:rFonts w:ascii="Times New Roman" w:hAnsi="Times New Roman" w:cs="Times New Roman"/>
          <w:b/>
          <w:sz w:val="27"/>
          <w:szCs w:val="27"/>
        </w:rPr>
        <w:t xml:space="preserve">О внесении изменений в Федеральный закон </w:t>
      </w:r>
    </w:p>
    <w:p w:rsidR="001B506B" w:rsidRPr="001B506B" w:rsidRDefault="001B506B" w:rsidP="001B506B">
      <w:pPr>
        <w:jc w:val="center"/>
        <w:rPr>
          <w:rFonts w:ascii="Times New Roman" w:hAnsi="Times New Roman" w:cs="Times New Roman"/>
          <w:b/>
          <w:sz w:val="27"/>
          <w:szCs w:val="27"/>
        </w:rPr>
      </w:pPr>
      <w:r w:rsidRPr="001B506B">
        <w:rPr>
          <w:rFonts w:ascii="Times New Roman" w:hAnsi="Times New Roman" w:cs="Times New Roman"/>
          <w:b/>
          <w:sz w:val="27"/>
          <w:szCs w:val="27"/>
        </w:rPr>
        <w:t>«О рыболовстве и сохранении водных биологических ресурсов»</w:t>
      </w:r>
    </w:p>
    <w:p w:rsidR="0095547E" w:rsidRPr="001B506B" w:rsidRDefault="0095547E" w:rsidP="00625771">
      <w:pPr>
        <w:jc w:val="center"/>
        <w:rPr>
          <w:rFonts w:ascii="Times New Roman" w:hAnsi="Times New Roman" w:cs="Times New Roman"/>
          <w:b/>
          <w:color w:val="auto"/>
          <w:sz w:val="27"/>
          <w:szCs w:val="27"/>
        </w:rPr>
      </w:pPr>
    </w:p>
    <w:p w:rsidR="0095547E" w:rsidRPr="001B506B" w:rsidRDefault="0095547E" w:rsidP="0095547E">
      <w:pPr>
        <w:autoSpaceDE w:val="0"/>
        <w:autoSpaceDN w:val="0"/>
        <w:spacing w:line="360" w:lineRule="auto"/>
        <w:ind w:firstLine="709"/>
        <w:jc w:val="both"/>
        <w:rPr>
          <w:rFonts w:ascii="Times New Roman" w:hAnsi="Times New Roman" w:cs="Times New Roman"/>
          <w:color w:val="auto"/>
          <w:sz w:val="27"/>
          <w:szCs w:val="27"/>
        </w:rPr>
      </w:pPr>
    </w:p>
    <w:p w:rsidR="001B506B" w:rsidRPr="001B506B" w:rsidRDefault="001B506B" w:rsidP="001B506B">
      <w:pPr>
        <w:ind w:firstLine="709"/>
        <w:contextualSpacing/>
        <w:jc w:val="both"/>
        <w:rPr>
          <w:rFonts w:ascii="Times New Roman" w:hAnsi="Times New Roman" w:cs="Times New Roman"/>
          <w:sz w:val="27"/>
          <w:szCs w:val="27"/>
        </w:rPr>
      </w:pPr>
      <w:r w:rsidRPr="001B506B">
        <w:rPr>
          <w:rFonts w:ascii="Times New Roman" w:hAnsi="Times New Roman" w:cs="Times New Roman"/>
          <w:sz w:val="27"/>
          <w:szCs w:val="27"/>
        </w:rPr>
        <w:t>Представленный законопроект подготовлен в целях совершенствования правового регулирования рыболовства и повышения эффективности деятельности по защите экономических интересов Российской Федерации.</w:t>
      </w:r>
      <w:bookmarkStart w:id="0" w:name="_GoBack"/>
      <w:bookmarkEnd w:id="0"/>
    </w:p>
    <w:p w:rsidR="001B506B" w:rsidRPr="001B506B" w:rsidRDefault="001B506B" w:rsidP="001B506B">
      <w:pPr>
        <w:ind w:firstLine="709"/>
        <w:contextualSpacing/>
        <w:jc w:val="both"/>
        <w:rPr>
          <w:rFonts w:ascii="Times New Roman" w:hAnsi="Times New Roman" w:cs="Times New Roman"/>
          <w:sz w:val="27"/>
          <w:szCs w:val="27"/>
        </w:rPr>
      </w:pPr>
      <w:r w:rsidRPr="001B506B">
        <w:rPr>
          <w:rFonts w:ascii="Times New Roman" w:hAnsi="Times New Roman" w:cs="Times New Roman"/>
          <w:sz w:val="27"/>
          <w:szCs w:val="27"/>
        </w:rPr>
        <w:t xml:space="preserve">В соответствии с частью 2 статьи 54 Федерального закона «О рыболовстве и сохранении водных биологических ресурсов» возвращению в среду обитания подлежат живые водные биологические ресурсы, относящиеся только к осетровым, лососевым видам рыб, крабам, включая </w:t>
      </w:r>
      <w:proofErr w:type="spellStart"/>
      <w:r w:rsidRPr="001B506B">
        <w:rPr>
          <w:rFonts w:ascii="Times New Roman" w:hAnsi="Times New Roman" w:cs="Times New Roman"/>
          <w:sz w:val="27"/>
          <w:szCs w:val="27"/>
        </w:rPr>
        <w:t>крабоиды</w:t>
      </w:r>
      <w:proofErr w:type="spellEnd"/>
      <w:r w:rsidRPr="001B506B">
        <w:rPr>
          <w:rFonts w:ascii="Times New Roman" w:hAnsi="Times New Roman" w:cs="Times New Roman"/>
          <w:sz w:val="27"/>
          <w:szCs w:val="27"/>
        </w:rPr>
        <w:t>, морским гребешкам, трепангам, морским ежам.</w:t>
      </w:r>
    </w:p>
    <w:p w:rsidR="001B506B" w:rsidRPr="001B506B" w:rsidRDefault="001B506B" w:rsidP="001B506B">
      <w:pPr>
        <w:ind w:firstLine="709"/>
        <w:contextualSpacing/>
        <w:jc w:val="both"/>
        <w:rPr>
          <w:rFonts w:ascii="Times New Roman" w:hAnsi="Times New Roman" w:cs="Times New Roman"/>
          <w:sz w:val="27"/>
          <w:szCs w:val="27"/>
        </w:rPr>
      </w:pPr>
      <w:r w:rsidRPr="001B506B">
        <w:rPr>
          <w:rFonts w:ascii="Times New Roman" w:hAnsi="Times New Roman" w:cs="Times New Roman"/>
          <w:sz w:val="27"/>
          <w:szCs w:val="27"/>
        </w:rPr>
        <w:t xml:space="preserve">Иные виды водных биоресурсов подлежат реализации или уничтожению, даже если они находятся в живом виде. При этом значительная удаленность районов промысла от мест доставки водных биоресурсов и отсутствие у контролирующих органов специальных условий хранения не всегда позволяют обеспечить их доставление в состоянии, пригодном для реализации. В результате водные биоресурсы, в том числе живые, подлежат уничтожению, что, помимо прочего, ведет к дополнительной нагрузке на бюджет Российской Федерации. Так, за последние пять лет пограничными органами уничтожено </w:t>
      </w:r>
      <w:proofErr w:type="gramStart"/>
      <w:r w:rsidRPr="001B506B">
        <w:rPr>
          <w:rFonts w:ascii="Times New Roman" w:hAnsi="Times New Roman" w:cs="Times New Roman"/>
          <w:sz w:val="27"/>
          <w:szCs w:val="27"/>
        </w:rPr>
        <w:t>свыше тысячи тонн</w:t>
      </w:r>
      <w:proofErr w:type="gramEnd"/>
      <w:r w:rsidRPr="001B506B">
        <w:rPr>
          <w:rFonts w:ascii="Times New Roman" w:hAnsi="Times New Roman" w:cs="Times New Roman"/>
          <w:sz w:val="27"/>
          <w:szCs w:val="27"/>
        </w:rPr>
        <w:t xml:space="preserve"> водных биоресурсов.</w:t>
      </w:r>
    </w:p>
    <w:p w:rsidR="001B506B" w:rsidRPr="001B506B" w:rsidRDefault="001B506B" w:rsidP="001B506B">
      <w:pPr>
        <w:ind w:firstLine="709"/>
        <w:contextualSpacing/>
        <w:jc w:val="both"/>
        <w:rPr>
          <w:rFonts w:ascii="Times New Roman" w:hAnsi="Times New Roman" w:cs="Times New Roman"/>
          <w:sz w:val="27"/>
          <w:szCs w:val="27"/>
        </w:rPr>
      </w:pPr>
      <w:r w:rsidRPr="001B506B">
        <w:rPr>
          <w:rFonts w:ascii="Times New Roman" w:hAnsi="Times New Roman" w:cs="Times New Roman"/>
          <w:sz w:val="27"/>
          <w:szCs w:val="27"/>
        </w:rPr>
        <w:t>Учитывая изложенное, представляется целесообразным предусмотреть возможность возвращения в среду обитания всех живых особей вне зависимости от их вида, что будет способствовать сохранению водных биоресурсов, а также снизит материальные издержки, связанные</w:t>
      </w:r>
      <w:r w:rsidRPr="001B506B">
        <w:rPr>
          <w:rFonts w:ascii="Times New Roman" w:hAnsi="Times New Roman" w:cs="Times New Roman"/>
          <w:sz w:val="27"/>
          <w:szCs w:val="27"/>
        </w:rPr>
        <w:t xml:space="preserve"> </w:t>
      </w:r>
      <w:r w:rsidRPr="001B506B">
        <w:rPr>
          <w:rFonts w:ascii="Times New Roman" w:hAnsi="Times New Roman" w:cs="Times New Roman"/>
          <w:sz w:val="27"/>
          <w:szCs w:val="27"/>
        </w:rPr>
        <w:t>с их вынужденным хранением и перевозкой.</w:t>
      </w:r>
    </w:p>
    <w:p w:rsidR="001B506B" w:rsidRPr="001B506B" w:rsidRDefault="001B506B" w:rsidP="001B506B">
      <w:pPr>
        <w:ind w:firstLine="709"/>
        <w:contextualSpacing/>
        <w:jc w:val="both"/>
        <w:rPr>
          <w:rFonts w:ascii="Times New Roman" w:hAnsi="Times New Roman" w:cs="Times New Roman"/>
          <w:sz w:val="27"/>
          <w:szCs w:val="27"/>
        </w:rPr>
      </w:pPr>
      <w:r w:rsidRPr="001B506B">
        <w:rPr>
          <w:rFonts w:ascii="Times New Roman" w:hAnsi="Times New Roman" w:cs="Times New Roman"/>
          <w:sz w:val="27"/>
          <w:szCs w:val="27"/>
        </w:rPr>
        <w:t>При этом предлагается законодательно закрепить положение</w:t>
      </w:r>
      <w:r w:rsidRPr="001B506B">
        <w:rPr>
          <w:rFonts w:ascii="Times New Roman" w:hAnsi="Times New Roman" w:cs="Times New Roman"/>
          <w:sz w:val="27"/>
          <w:szCs w:val="27"/>
        </w:rPr>
        <w:t xml:space="preserve"> </w:t>
      </w:r>
      <w:r w:rsidRPr="001B506B">
        <w:rPr>
          <w:rFonts w:ascii="Times New Roman" w:hAnsi="Times New Roman" w:cs="Times New Roman"/>
          <w:sz w:val="27"/>
          <w:szCs w:val="27"/>
        </w:rPr>
        <w:t>о незамедлительном уничтожении умерших особей водных биоресурсов, принадлежащих к видам, занесенным в Красную книгу Российской Федерации и (или) охраняемым международными договорами Российской Федерации,</w:t>
      </w:r>
      <w:r w:rsidRPr="001B506B">
        <w:rPr>
          <w:rFonts w:ascii="Times New Roman" w:hAnsi="Times New Roman" w:cs="Times New Roman"/>
          <w:sz w:val="27"/>
          <w:szCs w:val="27"/>
        </w:rPr>
        <w:t xml:space="preserve"> </w:t>
      </w:r>
      <w:r w:rsidRPr="001B506B">
        <w:rPr>
          <w:rFonts w:ascii="Times New Roman" w:hAnsi="Times New Roman" w:cs="Times New Roman"/>
          <w:sz w:val="27"/>
          <w:szCs w:val="27"/>
        </w:rPr>
        <w:t>а также рыбной продукции из них, в том числе икры, что позволит исключить их незаконный оборот.</w:t>
      </w:r>
    </w:p>
    <w:p w:rsidR="001B506B" w:rsidRPr="001B506B" w:rsidRDefault="001B506B" w:rsidP="001B506B">
      <w:pPr>
        <w:ind w:firstLine="709"/>
        <w:contextualSpacing/>
        <w:jc w:val="both"/>
        <w:rPr>
          <w:rFonts w:ascii="Times New Roman" w:hAnsi="Times New Roman" w:cs="Times New Roman"/>
          <w:sz w:val="27"/>
          <w:szCs w:val="27"/>
        </w:rPr>
      </w:pPr>
      <w:r w:rsidRPr="001B506B">
        <w:rPr>
          <w:rFonts w:ascii="Times New Roman" w:hAnsi="Times New Roman" w:cs="Times New Roman"/>
          <w:sz w:val="27"/>
          <w:szCs w:val="27"/>
        </w:rPr>
        <w:t>Все иные виды водных биоресурсов, физическое состояние которых не позволяет вернуть их в среду обитания, будут подлежать реализации на территории Российской Федерации, а не отвечающие санитарным требованиям – уничтожению.</w:t>
      </w:r>
    </w:p>
    <w:p w:rsidR="001B506B" w:rsidRPr="001B506B" w:rsidRDefault="001B506B" w:rsidP="001B506B">
      <w:pPr>
        <w:ind w:firstLine="709"/>
        <w:contextualSpacing/>
        <w:jc w:val="both"/>
        <w:rPr>
          <w:rFonts w:ascii="Times New Roman" w:hAnsi="Times New Roman" w:cs="Times New Roman"/>
          <w:strike/>
          <w:sz w:val="27"/>
          <w:szCs w:val="27"/>
        </w:rPr>
      </w:pPr>
      <w:r w:rsidRPr="001B506B">
        <w:rPr>
          <w:rFonts w:ascii="Times New Roman" w:hAnsi="Times New Roman" w:cs="Times New Roman"/>
          <w:sz w:val="27"/>
          <w:szCs w:val="27"/>
        </w:rPr>
        <w:t>Реализация указанных мер направлена на исключение случаев необоснованного уничтожения пригодной в употребление рыбы лососевых пород, крабов и др., а также позволит сократить расходы на их уничтожение.</w:t>
      </w:r>
    </w:p>
    <w:p w:rsidR="001B506B" w:rsidRPr="001B506B" w:rsidRDefault="001B506B" w:rsidP="001B506B">
      <w:pPr>
        <w:ind w:firstLine="709"/>
        <w:contextualSpacing/>
        <w:jc w:val="both"/>
        <w:rPr>
          <w:rFonts w:ascii="Times New Roman" w:hAnsi="Times New Roman" w:cs="Times New Roman"/>
          <w:sz w:val="27"/>
          <w:szCs w:val="27"/>
        </w:rPr>
      </w:pPr>
      <w:r w:rsidRPr="001B506B">
        <w:rPr>
          <w:rFonts w:ascii="Times New Roman" w:hAnsi="Times New Roman" w:cs="Times New Roman"/>
          <w:sz w:val="27"/>
          <w:szCs w:val="27"/>
        </w:rPr>
        <w:t>Одновременно статьей 53 указанного закона предусмотрена возможность возмещения причиненного водным биоресурсам вреда, размер которого рассчитывается на основании такс, утвержденных Правительством Российской Федерации. При этом в настоящее время ущерб рассчитывается только в отношении умерших особей.</w:t>
      </w:r>
    </w:p>
    <w:p w:rsidR="001B506B" w:rsidRPr="001B506B" w:rsidRDefault="001B506B" w:rsidP="001B506B">
      <w:pPr>
        <w:ind w:firstLine="709"/>
        <w:contextualSpacing/>
        <w:jc w:val="both"/>
        <w:rPr>
          <w:rFonts w:ascii="Times New Roman" w:hAnsi="Times New Roman" w:cs="Times New Roman"/>
          <w:sz w:val="27"/>
          <w:szCs w:val="27"/>
        </w:rPr>
      </w:pPr>
      <w:r w:rsidRPr="001B506B">
        <w:rPr>
          <w:rFonts w:ascii="Times New Roman" w:hAnsi="Times New Roman" w:cs="Times New Roman"/>
          <w:sz w:val="27"/>
          <w:szCs w:val="27"/>
        </w:rPr>
        <w:t xml:space="preserve">В связи с этим в случае возвращения в среду обитания незаконно добытых (выловленных) водных биоресурсов правонарушитель привлекается к уголовной либо административной ответственности без предъявления и взыскания с него ущерба. </w:t>
      </w:r>
    </w:p>
    <w:p w:rsidR="001B506B" w:rsidRPr="001B506B" w:rsidRDefault="001B506B" w:rsidP="001B506B">
      <w:pPr>
        <w:ind w:firstLine="709"/>
        <w:contextualSpacing/>
        <w:jc w:val="both"/>
        <w:rPr>
          <w:rFonts w:ascii="Times New Roman" w:hAnsi="Times New Roman" w:cs="Times New Roman"/>
          <w:sz w:val="27"/>
          <w:szCs w:val="27"/>
        </w:rPr>
      </w:pPr>
      <w:r w:rsidRPr="001B506B">
        <w:rPr>
          <w:rFonts w:ascii="Times New Roman" w:hAnsi="Times New Roman" w:cs="Times New Roman"/>
          <w:sz w:val="27"/>
          <w:szCs w:val="27"/>
        </w:rPr>
        <w:lastRenderedPageBreak/>
        <w:t>Вместе с тем после возвращения в среду обитания выживает не весь объем водных биоресурсов, отдельные виды погибают в течение нескольких дней в связи с получением ими травм от контакта с орудиями добычи, атмосферой и др.</w:t>
      </w:r>
    </w:p>
    <w:p w:rsidR="001B506B" w:rsidRPr="001B506B" w:rsidRDefault="001B506B" w:rsidP="001B506B">
      <w:pPr>
        <w:ind w:firstLine="709"/>
        <w:contextualSpacing/>
        <w:jc w:val="both"/>
        <w:rPr>
          <w:rFonts w:ascii="Times New Roman" w:hAnsi="Times New Roman" w:cs="Times New Roman"/>
          <w:sz w:val="27"/>
          <w:szCs w:val="27"/>
        </w:rPr>
      </w:pPr>
      <w:proofErr w:type="gramStart"/>
      <w:r w:rsidRPr="001B506B">
        <w:rPr>
          <w:rFonts w:ascii="Times New Roman" w:hAnsi="Times New Roman" w:cs="Times New Roman"/>
          <w:sz w:val="27"/>
          <w:szCs w:val="27"/>
        </w:rPr>
        <w:t>В целях повышения эффективности охраны природных ресурсов Российской Федерации, профилактики правонарушений, а также обеспечения принципа неотвратимости компенсации причиненного вреда предлагается на законодательном уровне предусмотреть необходимость возмещения причиненного правонарушителем вреда в размере 50 процентов от суммы, определяемой исходя из утвержденных такс или методик либо исходя из затрат на восстановление водных биоресурсов, в случае их возвращения в среду обитания.</w:t>
      </w:r>
      <w:proofErr w:type="gramEnd"/>
    </w:p>
    <w:p w:rsidR="001B506B" w:rsidRPr="001B506B" w:rsidRDefault="001B506B" w:rsidP="001B506B">
      <w:pPr>
        <w:ind w:firstLine="709"/>
        <w:contextualSpacing/>
        <w:jc w:val="both"/>
        <w:rPr>
          <w:rFonts w:ascii="Times New Roman" w:hAnsi="Times New Roman" w:cs="Times New Roman"/>
          <w:sz w:val="27"/>
          <w:szCs w:val="27"/>
        </w:rPr>
      </w:pPr>
      <w:r w:rsidRPr="001B506B">
        <w:rPr>
          <w:rFonts w:ascii="Times New Roman" w:hAnsi="Times New Roman" w:cs="Times New Roman"/>
          <w:sz w:val="27"/>
          <w:szCs w:val="27"/>
        </w:rPr>
        <w:t xml:space="preserve">Кроме того, согласно действующему правовому регулированию требование о возмещении ущерба, причиненного водным биоресурсам, предъявляется только лицам, непосредственно осуществившим их незаконную добычу. Однако установить таких лиц не всегда представляется возможным при пресечении противоправной деятельности на стадиях транспортировки либо хранения незаконно добытых водных биоресурсов. В таких случаях реальный вред, причиненный рыбным запасам Российской </w:t>
      </w:r>
      <w:r w:rsidRPr="001B506B">
        <w:rPr>
          <w:rFonts w:ascii="Times New Roman" w:hAnsi="Times New Roman" w:cs="Times New Roman"/>
          <w:spacing w:val="-2"/>
          <w:sz w:val="27"/>
          <w:szCs w:val="27"/>
        </w:rPr>
        <w:t>Федерации, никем не возмещается. Так, в 2024 году из 6 921 нарушения правил</w:t>
      </w:r>
      <w:r w:rsidRPr="001B506B">
        <w:rPr>
          <w:rFonts w:ascii="Times New Roman" w:hAnsi="Times New Roman" w:cs="Times New Roman"/>
          <w:sz w:val="27"/>
          <w:szCs w:val="27"/>
        </w:rPr>
        <w:t xml:space="preserve"> рыболовства, выявленного пограничными органами, ущерб, причиненный водным биоресурсам, удалось предъявить только 576 нарушителям. </w:t>
      </w:r>
    </w:p>
    <w:p w:rsidR="001B506B" w:rsidRPr="001B506B" w:rsidRDefault="001B506B" w:rsidP="001B506B">
      <w:pPr>
        <w:ind w:firstLine="709"/>
        <w:contextualSpacing/>
        <w:jc w:val="both"/>
        <w:rPr>
          <w:rFonts w:ascii="Times New Roman" w:hAnsi="Times New Roman" w:cs="Times New Roman"/>
          <w:sz w:val="27"/>
          <w:szCs w:val="27"/>
        </w:rPr>
      </w:pPr>
      <w:r w:rsidRPr="001B506B">
        <w:rPr>
          <w:rFonts w:ascii="Times New Roman" w:hAnsi="Times New Roman" w:cs="Times New Roman"/>
          <w:spacing w:val="-2"/>
          <w:sz w:val="27"/>
          <w:szCs w:val="27"/>
        </w:rPr>
        <w:t>В 2025 году из 6 159 выявленных нарушений требование о возмещении ущерба</w:t>
      </w:r>
      <w:r w:rsidRPr="001B506B">
        <w:rPr>
          <w:rFonts w:ascii="Times New Roman" w:hAnsi="Times New Roman" w:cs="Times New Roman"/>
          <w:sz w:val="27"/>
          <w:szCs w:val="27"/>
        </w:rPr>
        <w:t xml:space="preserve"> предъявлено 439 нарушителям.</w:t>
      </w:r>
    </w:p>
    <w:p w:rsidR="001B506B" w:rsidRPr="001B506B" w:rsidRDefault="001B506B" w:rsidP="001B506B">
      <w:pPr>
        <w:ind w:firstLine="709"/>
        <w:contextualSpacing/>
        <w:jc w:val="both"/>
        <w:rPr>
          <w:rFonts w:ascii="Times New Roman" w:hAnsi="Times New Roman" w:cs="Times New Roman"/>
          <w:sz w:val="27"/>
          <w:szCs w:val="27"/>
        </w:rPr>
      </w:pPr>
      <w:r w:rsidRPr="001B506B">
        <w:rPr>
          <w:rFonts w:ascii="Times New Roman" w:hAnsi="Times New Roman" w:cs="Times New Roman"/>
          <w:sz w:val="27"/>
          <w:szCs w:val="27"/>
        </w:rPr>
        <w:t>В этой связи предлагается на законодательном уровне закрепить обязанность по солидарному возмещению вреда лицами, причинившими его в результате незаконной добычи (вылова) водных биоресурсов, и лицами, осуществившими их приемку, обработку, перегрузку, транспортировку, хранение, выгрузку и производство из них рыбной продукции.</w:t>
      </w:r>
    </w:p>
    <w:p w:rsidR="001B506B" w:rsidRPr="001B506B" w:rsidRDefault="001B506B" w:rsidP="001B506B">
      <w:pPr>
        <w:ind w:firstLine="709"/>
        <w:contextualSpacing/>
        <w:jc w:val="both"/>
        <w:rPr>
          <w:rFonts w:ascii="Times New Roman" w:hAnsi="Times New Roman" w:cs="Times New Roman"/>
          <w:sz w:val="27"/>
          <w:szCs w:val="27"/>
        </w:rPr>
      </w:pPr>
      <w:r w:rsidRPr="001B506B">
        <w:rPr>
          <w:rFonts w:ascii="Times New Roman" w:hAnsi="Times New Roman" w:cs="Times New Roman"/>
          <w:sz w:val="27"/>
          <w:szCs w:val="27"/>
        </w:rPr>
        <w:t>Реализация положений, предусмотренных законопроектом, не повлечет негативных социально-экономических, финансовых и иных последствий, в том числе для субъектов предпринимательской и иной экономической деятельности.</w:t>
      </w:r>
    </w:p>
    <w:p w:rsidR="001B506B" w:rsidRPr="001B506B" w:rsidRDefault="001B506B" w:rsidP="001B506B">
      <w:pPr>
        <w:ind w:firstLine="709"/>
        <w:contextualSpacing/>
        <w:jc w:val="both"/>
        <w:rPr>
          <w:rFonts w:ascii="Times New Roman" w:hAnsi="Times New Roman" w:cs="Times New Roman"/>
          <w:sz w:val="27"/>
          <w:szCs w:val="27"/>
        </w:rPr>
      </w:pPr>
      <w:r w:rsidRPr="001B506B">
        <w:rPr>
          <w:rFonts w:ascii="Times New Roman" w:hAnsi="Times New Roman" w:cs="Times New Roman"/>
          <w:sz w:val="27"/>
          <w:szCs w:val="27"/>
        </w:rPr>
        <w:t xml:space="preserve">Законопроект не содержит требований, которые связаны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муниципального контроля, привлечения 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 </w:t>
      </w:r>
    </w:p>
    <w:p w:rsidR="001B506B" w:rsidRPr="001B506B" w:rsidRDefault="001B506B" w:rsidP="001B506B">
      <w:pPr>
        <w:ind w:firstLine="709"/>
        <w:contextualSpacing/>
        <w:jc w:val="both"/>
        <w:rPr>
          <w:rFonts w:ascii="Times New Roman" w:hAnsi="Times New Roman" w:cs="Times New Roman"/>
          <w:sz w:val="27"/>
          <w:szCs w:val="27"/>
        </w:rPr>
      </w:pPr>
      <w:r w:rsidRPr="001B506B">
        <w:rPr>
          <w:rFonts w:ascii="Times New Roman" w:hAnsi="Times New Roman" w:cs="Times New Roman"/>
          <w:sz w:val="27"/>
          <w:szCs w:val="27"/>
        </w:rPr>
        <w:t>Положения законопроекта соответствуют Договору о Евразийском экономическом союзе, нормам иных международных договоров Российской Федерации и не повлияют на достижение целей государственных программ Российской Федерации.</w:t>
      </w:r>
    </w:p>
    <w:p w:rsidR="001B506B" w:rsidRPr="001B506B" w:rsidRDefault="001B506B" w:rsidP="001B506B">
      <w:pPr>
        <w:ind w:firstLine="709"/>
        <w:contextualSpacing/>
        <w:jc w:val="both"/>
        <w:rPr>
          <w:rFonts w:ascii="Times New Roman" w:hAnsi="Times New Roman" w:cs="Times New Roman"/>
          <w:sz w:val="27"/>
          <w:szCs w:val="27"/>
        </w:rPr>
      </w:pPr>
      <w:r w:rsidRPr="001B506B">
        <w:rPr>
          <w:rFonts w:ascii="Times New Roman" w:hAnsi="Times New Roman" w:cs="Times New Roman"/>
          <w:sz w:val="27"/>
          <w:szCs w:val="27"/>
        </w:rPr>
        <w:t>На рассмотрении в палатах Федерального Собрания Российской Федерации проектов федеральных законов, аналогичных по своему содержанию представленному законопроекту, не находится.</w:t>
      </w:r>
    </w:p>
    <w:p w:rsidR="00055613" w:rsidRPr="001B506B" w:rsidRDefault="00055613" w:rsidP="00625771">
      <w:pPr>
        <w:ind w:firstLine="709"/>
        <w:jc w:val="both"/>
        <w:rPr>
          <w:rFonts w:ascii="Times New Roman" w:hAnsi="Times New Roman" w:cs="Times New Roman"/>
          <w:sz w:val="27"/>
          <w:szCs w:val="27"/>
        </w:rPr>
      </w:pPr>
    </w:p>
    <w:sectPr w:rsidR="00055613" w:rsidRPr="001B506B" w:rsidSect="00625771">
      <w:headerReference w:type="default" r:id="rId7"/>
      <w:pgSz w:w="11906" w:h="16838"/>
      <w:pgMar w:top="709" w:right="849" w:bottom="28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D86" w:rsidRDefault="00987D86">
      <w:r>
        <w:separator/>
      </w:r>
    </w:p>
  </w:endnote>
  <w:endnote w:type="continuationSeparator" w:id="0">
    <w:p w:rsidR="00987D86" w:rsidRDefault="00987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D86" w:rsidRDefault="00987D86">
      <w:r>
        <w:separator/>
      </w:r>
    </w:p>
  </w:footnote>
  <w:footnote w:type="continuationSeparator" w:id="0">
    <w:p w:rsidR="00987D86" w:rsidRDefault="00987D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37806389"/>
      <w:docPartObj>
        <w:docPartGallery w:val="Page Numbers (Top of Page)"/>
        <w:docPartUnique/>
      </w:docPartObj>
    </w:sdtPr>
    <w:sdtEndPr/>
    <w:sdtContent>
      <w:p w:rsidR="00A2062E" w:rsidRPr="00A2062E" w:rsidRDefault="0095547E">
        <w:pPr>
          <w:pStyle w:val="a3"/>
          <w:jc w:val="center"/>
          <w:rPr>
            <w:rFonts w:ascii="Times New Roman" w:hAnsi="Times New Roman" w:cs="Times New Roman"/>
          </w:rPr>
        </w:pPr>
        <w:r w:rsidRPr="00A2062E">
          <w:rPr>
            <w:rFonts w:ascii="Times New Roman" w:hAnsi="Times New Roman" w:cs="Times New Roman"/>
          </w:rPr>
          <w:fldChar w:fldCharType="begin"/>
        </w:r>
        <w:r w:rsidRPr="00A2062E">
          <w:rPr>
            <w:rFonts w:ascii="Times New Roman" w:hAnsi="Times New Roman" w:cs="Times New Roman"/>
          </w:rPr>
          <w:instrText>PAGE   \* MERGEFORMAT</w:instrText>
        </w:r>
        <w:r w:rsidRPr="00A2062E">
          <w:rPr>
            <w:rFonts w:ascii="Times New Roman" w:hAnsi="Times New Roman" w:cs="Times New Roman"/>
          </w:rPr>
          <w:fldChar w:fldCharType="separate"/>
        </w:r>
        <w:r w:rsidR="001B506B">
          <w:rPr>
            <w:rFonts w:ascii="Times New Roman" w:hAnsi="Times New Roman" w:cs="Times New Roman"/>
            <w:noProof/>
          </w:rPr>
          <w:t>2</w:t>
        </w:r>
        <w:r w:rsidRPr="00A2062E">
          <w:rPr>
            <w:rFonts w:ascii="Times New Roman" w:hAnsi="Times New Roman" w:cs="Times New Roman"/>
          </w:rPr>
          <w:fldChar w:fldCharType="end"/>
        </w:r>
      </w:p>
    </w:sdtContent>
  </w:sdt>
  <w:p w:rsidR="00A2062E" w:rsidRDefault="00987D8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C3D"/>
    <w:rsid w:val="00055613"/>
    <w:rsid w:val="001B506B"/>
    <w:rsid w:val="00625771"/>
    <w:rsid w:val="0095547E"/>
    <w:rsid w:val="00987D86"/>
    <w:rsid w:val="00E43C3D"/>
    <w:rsid w:val="00F821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47E"/>
    <w:pPr>
      <w:spacing w:after="0" w:line="240" w:lineRule="auto"/>
    </w:pPr>
    <w:rPr>
      <w:rFonts w:ascii="Arial" w:eastAsia="Calibri" w:hAnsi="Arial" w:cs="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5547E"/>
    <w:pPr>
      <w:tabs>
        <w:tab w:val="center" w:pos="4677"/>
        <w:tab w:val="right" w:pos="9355"/>
      </w:tabs>
    </w:pPr>
  </w:style>
  <w:style w:type="character" w:customStyle="1" w:styleId="a4">
    <w:name w:val="Верхний колонтитул Знак"/>
    <w:basedOn w:val="a0"/>
    <w:link w:val="a3"/>
    <w:uiPriority w:val="99"/>
    <w:rsid w:val="0095547E"/>
    <w:rPr>
      <w:rFonts w:ascii="Arial" w:eastAsia="Calibri"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47E"/>
    <w:pPr>
      <w:spacing w:after="0" w:line="240" w:lineRule="auto"/>
    </w:pPr>
    <w:rPr>
      <w:rFonts w:ascii="Arial" w:eastAsia="Calibri" w:hAnsi="Arial" w:cs="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5547E"/>
    <w:pPr>
      <w:tabs>
        <w:tab w:val="center" w:pos="4677"/>
        <w:tab w:val="right" w:pos="9355"/>
      </w:tabs>
    </w:pPr>
  </w:style>
  <w:style w:type="character" w:customStyle="1" w:styleId="a4">
    <w:name w:val="Верхний колонтитул Знак"/>
    <w:basedOn w:val="a0"/>
    <w:link w:val="a3"/>
    <w:uiPriority w:val="99"/>
    <w:rsid w:val="0095547E"/>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848</Words>
  <Characters>4840</Characters>
  <Application>Microsoft Office Word</Application>
  <DocSecurity>0</DocSecurity>
  <Lines>40</Lines>
  <Paragraphs>11</Paragraphs>
  <ScaleCrop>false</ScaleCrop>
  <Company/>
  <LinksUpToDate>false</LinksUpToDate>
  <CharactersWithSpaces>5677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ЛУГОВОЙ Андрей Константинович</dc:creator>
  <cp:keywords/>
  <dc:description/>
  <cp:lastModifiedBy>ЛУГОВОЙ Андрей Константинович</cp:lastModifiedBy>
  <cp:revision>5</cp:revision>
  <cp:lastPrinted>2026-03-17T09:24:00Z</cp:lastPrinted>
  <dcterms:created xsi:type="dcterms:W3CDTF">2025-11-27T08:05:00Z</dcterms:created>
  <dcterms:modified xsi:type="dcterms:W3CDTF">2026-03-17T09:24:00Z</dcterms:modified>
</cp:coreProperties>
</file>