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0B55661E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6D37B7" w:rsidRPr="006D37B7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</w:t>
      </w:r>
    </w:p>
    <w:p w14:paraId="7D60C539" w14:textId="663B441E" w:rsidR="0024640A" w:rsidRPr="0024640A" w:rsidRDefault="006D37B7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37B7">
        <w:rPr>
          <w:rFonts w:ascii="Times New Roman" w:hAnsi="Times New Roman"/>
          <w:b/>
          <w:sz w:val="28"/>
          <w:szCs w:val="28"/>
          <w:lang w:eastAsia="ru-RU"/>
        </w:rPr>
        <w:t>в статью 18.8 Кодекса Российской Федерации об административных правонарушениях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3EB9DB70" w:rsidR="009E4ED2" w:rsidRPr="00B15040" w:rsidRDefault="00241311" w:rsidP="009E4E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6D37B7" w:rsidRPr="006D37B7">
        <w:rPr>
          <w:rFonts w:ascii="Times New Roman" w:hAnsi="Times New Roman"/>
          <w:bCs/>
          <w:sz w:val="28"/>
          <w:szCs w:val="28"/>
        </w:rPr>
        <w:t>О внесении изменения в статью 18.8 Кодекса Российской Федерации об административных правонарушениях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>
        <w:rPr>
          <w:rFonts w:ascii="Times New Roman" w:hAnsi="Times New Roman"/>
          <w:bCs/>
          <w:sz w:val="28"/>
          <w:szCs w:val="28"/>
        </w:rPr>
        <w:br/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</w:t>
      </w:r>
      <w:r w:rsidR="009E4ED2">
        <w:rPr>
          <w:rFonts w:ascii="Times New Roman" w:hAnsi="Times New Roman"/>
          <w:sz w:val="28"/>
          <w:szCs w:val="28"/>
        </w:rPr>
        <w:br/>
      </w:r>
      <w:r w:rsidR="009E4ED2" w:rsidRPr="00B15040">
        <w:rPr>
          <w:rFonts w:ascii="Times New Roman" w:hAnsi="Times New Roman"/>
          <w:sz w:val="28"/>
          <w:szCs w:val="28"/>
        </w:rPr>
        <w:t>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>
      <w:bookmarkStart w:id="0" w:name="_GoBack"/>
      <w:bookmarkEnd w:id="0"/>
    </w:p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2026-01-29T07:55:00Z</dcterms:created>
  <dcterms:modified xsi:type="dcterms:W3CDTF">2026-01-29T07:55:00Z</dcterms:modified>
</cp:coreProperties>
</file>