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3F5" w:rsidRPr="004E33F5" w:rsidRDefault="004E33F5" w:rsidP="004E33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3F5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4E33F5" w:rsidRPr="004E33F5" w:rsidRDefault="004E33F5" w:rsidP="004E33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3F5">
        <w:rPr>
          <w:rFonts w:ascii="Times New Roman" w:hAnsi="Times New Roman" w:cs="Times New Roman"/>
          <w:b/>
          <w:bCs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</w:t>
      </w:r>
    </w:p>
    <w:p w:rsidR="004E33F5" w:rsidRPr="004E33F5" w:rsidRDefault="004E33F5" w:rsidP="004E33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3F5">
        <w:rPr>
          <w:rFonts w:ascii="Times New Roman" w:hAnsi="Times New Roman" w:cs="Times New Roman"/>
          <w:b/>
          <w:sz w:val="28"/>
          <w:szCs w:val="28"/>
        </w:rPr>
        <w:t xml:space="preserve">Федерального </w:t>
      </w:r>
      <w:hyperlink r:id="rId4" w:history="1">
        <w:r w:rsidRPr="004E33F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закона</w:t>
        </w:r>
      </w:hyperlink>
      <w:r w:rsidRPr="004E33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33F5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</w:t>
      </w:r>
      <w:r w:rsidRPr="004E33F5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474A9A">
        <w:rPr>
          <w:rFonts w:ascii="Times New Roman" w:hAnsi="Times New Roman" w:cs="Times New Roman"/>
          <w:b/>
          <w:sz w:val="28"/>
          <w:szCs w:val="28"/>
        </w:rPr>
        <w:t>я</w:t>
      </w:r>
      <w:r w:rsidRPr="004E33F5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474A9A">
        <w:rPr>
          <w:rFonts w:ascii="Times New Roman" w:hAnsi="Times New Roman" w:cs="Times New Roman"/>
          <w:b/>
          <w:sz w:val="28"/>
          <w:szCs w:val="28"/>
        </w:rPr>
        <w:t xml:space="preserve">статью </w:t>
      </w:r>
      <w:r w:rsidR="000D051D">
        <w:rPr>
          <w:rFonts w:ascii="Times New Roman" w:hAnsi="Times New Roman" w:cs="Times New Roman"/>
          <w:b/>
          <w:sz w:val="28"/>
          <w:szCs w:val="28"/>
        </w:rPr>
        <w:t>10</w:t>
      </w:r>
      <w:r w:rsidR="00474A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33F5">
        <w:rPr>
          <w:rFonts w:ascii="Times New Roman" w:hAnsi="Times New Roman" w:cs="Times New Roman"/>
          <w:b/>
          <w:sz w:val="28"/>
          <w:szCs w:val="28"/>
        </w:rPr>
        <w:t>Федеральн</w:t>
      </w:r>
      <w:r w:rsidR="00474A9A">
        <w:rPr>
          <w:rFonts w:ascii="Times New Roman" w:hAnsi="Times New Roman" w:cs="Times New Roman"/>
          <w:b/>
          <w:sz w:val="28"/>
          <w:szCs w:val="28"/>
        </w:rPr>
        <w:t>ого</w:t>
      </w:r>
      <w:r w:rsidRPr="004E33F5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474A9A">
        <w:rPr>
          <w:rFonts w:ascii="Times New Roman" w:hAnsi="Times New Roman" w:cs="Times New Roman"/>
          <w:b/>
          <w:sz w:val="28"/>
          <w:szCs w:val="28"/>
        </w:rPr>
        <w:t>а</w:t>
      </w:r>
      <w:r w:rsidRPr="004E33F5">
        <w:rPr>
          <w:rFonts w:ascii="Times New Roman" w:hAnsi="Times New Roman" w:cs="Times New Roman"/>
          <w:b/>
          <w:bCs/>
          <w:sz w:val="28"/>
          <w:szCs w:val="28"/>
        </w:rPr>
        <w:t xml:space="preserve"> «О дополнительных мерах государственной поддержки семей,</w:t>
      </w:r>
    </w:p>
    <w:p w:rsidR="004E33F5" w:rsidRPr="004E33F5" w:rsidRDefault="004E33F5" w:rsidP="004E33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33F5">
        <w:rPr>
          <w:rFonts w:ascii="Times New Roman" w:hAnsi="Times New Roman" w:cs="Times New Roman"/>
          <w:b/>
          <w:bCs/>
          <w:sz w:val="28"/>
          <w:szCs w:val="28"/>
        </w:rPr>
        <w:t>имеющих детей»</w:t>
      </w:r>
    </w:p>
    <w:p w:rsidR="004E33F5" w:rsidRPr="004E33F5" w:rsidRDefault="004E33F5" w:rsidP="004E33F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E33F5" w:rsidRPr="004E33F5" w:rsidRDefault="004E33F5" w:rsidP="004E33F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33F5">
        <w:rPr>
          <w:rFonts w:ascii="Times New Roman" w:hAnsi="Times New Roman" w:cs="Times New Roman"/>
          <w:sz w:val="28"/>
          <w:szCs w:val="28"/>
        </w:rPr>
        <w:t xml:space="preserve">Принятие Федерального </w:t>
      </w:r>
      <w:hyperlink r:id="rId5" w:history="1">
        <w:r w:rsidRPr="004E33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4E33F5">
        <w:rPr>
          <w:rFonts w:ascii="Times New Roman" w:hAnsi="Times New Roman" w:cs="Times New Roman"/>
          <w:sz w:val="28"/>
          <w:szCs w:val="28"/>
        </w:rPr>
        <w:t xml:space="preserve"> </w:t>
      </w:r>
      <w:r w:rsidRPr="004E33F5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474A9A">
        <w:rPr>
          <w:rFonts w:ascii="Times New Roman" w:hAnsi="Times New Roman" w:cs="Times New Roman"/>
          <w:bCs/>
          <w:sz w:val="28"/>
          <w:szCs w:val="28"/>
        </w:rPr>
        <w:t>я</w:t>
      </w:r>
      <w:r w:rsidRPr="004E33F5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474A9A">
        <w:rPr>
          <w:rFonts w:ascii="Times New Roman" w:hAnsi="Times New Roman" w:cs="Times New Roman"/>
          <w:bCs/>
          <w:sz w:val="28"/>
          <w:szCs w:val="28"/>
        </w:rPr>
        <w:t xml:space="preserve">статью </w:t>
      </w:r>
      <w:r w:rsidR="000D051D">
        <w:rPr>
          <w:rFonts w:ascii="Times New Roman" w:hAnsi="Times New Roman" w:cs="Times New Roman"/>
          <w:bCs/>
          <w:sz w:val="28"/>
          <w:szCs w:val="28"/>
        </w:rPr>
        <w:t>10</w:t>
      </w:r>
      <w:bookmarkStart w:id="0" w:name="_GoBack"/>
      <w:bookmarkEnd w:id="0"/>
      <w:r w:rsidR="00474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E33F5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474A9A">
        <w:rPr>
          <w:rFonts w:ascii="Times New Roman" w:hAnsi="Times New Roman" w:cs="Times New Roman"/>
          <w:bCs/>
          <w:sz w:val="28"/>
          <w:szCs w:val="28"/>
        </w:rPr>
        <w:t>ого</w:t>
      </w:r>
      <w:r w:rsidRPr="004E33F5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474A9A">
        <w:rPr>
          <w:rFonts w:ascii="Times New Roman" w:hAnsi="Times New Roman" w:cs="Times New Roman"/>
          <w:bCs/>
          <w:sz w:val="28"/>
          <w:szCs w:val="28"/>
        </w:rPr>
        <w:t>а</w:t>
      </w:r>
      <w:r w:rsidR="00D768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E33F5">
        <w:rPr>
          <w:rFonts w:ascii="Times New Roman" w:hAnsi="Times New Roman" w:cs="Times New Roman"/>
          <w:bCs/>
          <w:sz w:val="28"/>
          <w:szCs w:val="28"/>
        </w:rPr>
        <w:t xml:space="preserve"> «О дополнительных мерах государственной поддержки семей, имеющих детей»</w:t>
      </w:r>
      <w:r w:rsidRPr="004E33F5">
        <w:rPr>
          <w:rFonts w:ascii="Times New Roman" w:hAnsi="Times New Roman" w:cs="Times New Roman"/>
          <w:sz w:val="28"/>
          <w:szCs w:val="28"/>
        </w:rPr>
        <w:t xml:space="preserve"> не потребует признания утратившими силу, приостановления, изменения или принятия федеральных законов.</w:t>
      </w:r>
    </w:p>
    <w:p w:rsidR="004E33F5" w:rsidRPr="004E33F5" w:rsidRDefault="004E33F5" w:rsidP="004E33F5">
      <w:pPr>
        <w:rPr>
          <w:rFonts w:ascii="Times New Roman" w:hAnsi="Times New Roman" w:cs="Times New Roman"/>
          <w:sz w:val="28"/>
          <w:szCs w:val="28"/>
        </w:rPr>
      </w:pPr>
    </w:p>
    <w:p w:rsidR="006C5562" w:rsidRDefault="006C5562" w:rsidP="004E33F5"/>
    <w:sectPr w:rsidR="006C5562" w:rsidSect="009374CD">
      <w:pgSz w:w="11909" w:h="16834"/>
      <w:pgMar w:top="1134" w:right="567" w:bottom="1134" w:left="1134" w:header="397" w:footer="397" w:gutter="0"/>
      <w:cols w:space="60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F5"/>
    <w:rsid w:val="000D051D"/>
    <w:rsid w:val="00474A9A"/>
    <w:rsid w:val="004E33F5"/>
    <w:rsid w:val="006C5562"/>
    <w:rsid w:val="00D7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4F962"/>
  <w15:chartTrackingRefBased/>
  <w15:docId w15:val="{12870B2E-3338-477F-B57B-F1A3B947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33F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E33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98E46E43E1D5ABB1ED807CBEFE7479D032523A78FF55ED6E7EA8ADF7As7c2J" TargetMode="External"/><Relationship Id="rId4" Type="http://schemas.openxmlformats.org/officeDocument/2006/relationships/hyperlink" Target="consultantplus://offline/ref=A98E46E43E1D5ABB1ED807CBEFE7479D032523A78FF55ED6E7EA8ADF7As7c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 Lip</dc:creator>
  <cp:keywords/>
  <dc:description/>
  <cp:lastModifiedBy>Nat Lip</cp:lastModifiedBy>
  <cp:revision>2</cp:revision>
  <dcterms:created xsi:type="dcterms:W3CDTF">2026-03-12T10:34:00Z</dcterms:created>
  <dcterms:modified xsi:type="dcterms:W3CDTF">2026-03-12T10:34:00Z</dcterms:modified>
</cp:coreProperties>
</file>