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93BB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F93BB2">
        <w:rPr>
          <w:b/>
          <w:sz w:val="28"/>
          <w:szCs w:val="28"/>
        </w:rPr>
        <w:t>П</w:t>
      </w:r>
      <w:proofErr w:type="gramEnd"/>
      <w:r w:rsidR="00F93BB2">
        <w:rPr>
          <w:b/>
          <w:sz w:val="28"/>
          <w:szCs w:val="28"/>
        </w:rPr>
        <w:t xml:space="preserve"> </w:t>
      </w:r>
      <w:r w:rsidRPr="00F93BB2">
        <w:rPr>
          <w:b/>
          <w:sz w:val="28"/>
          <w:szCs w:val="28"/>
        </w:rPr>
        <w:t>Е</w:t>
      </w:r>
      <w:r w:rsidR="00F93BB2">
        <w:rPr>
          <w:b/>
          <w:sz w:val="28"/>
          <w:szCs w:val="28"/>
        </w:rPr>
        <w:t xml:space="preserve"> </w:t>
      </w:r>
      <w:r w:rsidRPr="00F93BB2">
        <w:rPr>
          <w:b/>
          <w:sz w:val="28"/>
          <w:szCs w:val="28"/>
        </w:rPr>
        <w:t>Р</w:t>
      </w:r>
      <w:r w:rsidR="00F93BB2">
        <w:rPr>
          <w:b/>
          <w:sz w:val="28"/>
          <w:szCs w:val="28"/>
        </w:rPr>
        <w:t xml:space="preserve"> </w:t>
      </w:r>
      <w:r w:rsidRPr="00F93BB2">
        <w:rPr>
          <w:b/>
          <w:sz w:val="28"/>
          <w:szCs w:val="28"/>
        </w:rPr>
        <w:t>Е</w:t>
      </w:r>
      <w:r w:rsidR="00F93BB2">
        <w:rPr>
          <w:b/>
          <w:sz w:val="28"/>
          <w:szCs w:val="28"/>
        </w:rPr>
        <w:t xml:space="preserve"> </w:t>
      </w:r>
      <w:r w:rsidRPr="00F93BB2">
        <w:rPr>
          <w:b/>
          <w:sz w:val="28"/>
          <w:szCs w:val="28"/>
        </w:rPr>
        <w:t>Ч</w:t>
      </w:r>
      <w:r w:rsidR="00F93BB2">
        <w:rPr>
          <w:b/>
          <w:sz w:val="28"/>
          <w:szCs w:val="28"/>
        </w:rPr>
        <w:t xml:space="preserve"> </w:t>
      </w:r>
      <w:r w:rsidRPr="00F93BB2">
        <w:rPr>
          <w:b/>
          <w:sz w:val="28"/>
          <w:szCs w:val="28"/>
        </w:rPr>
        <w:t>Е</w:t>
      </w:r>
      <w:r w:rsidR="00F93BB2">
        <w:rPr>
          <w:b/>
          <w:sz w:val="28"/>
          <w:szCs w:val="28"/>
        </w:rPr>
        <w:t xml:space="preserve"> </w:t>
      </w:r>
      <w:r w:rsidRPr="00F93BB2">
        <w:rPr>
          <w:b/>
          <w:sz w:val="28"/>
          <w:szCs w:val="28"/>
        </w:rPr>
        <w:t>Н</w:t>
      </w:r>
      <w:r w:rsidR="00F93BB2">
        <w:rPr>
          <w:b/>
          <w:sz w:val="28"/>
          <w:szCs w:val="28"/>
        </w:rPr>
        <w:t xml:space="preserve"> </w:t>
      </w:r>
      <w:r w:rsidRPr="00F93BB2">
        <w:rPr>
          <w:b/>
          <w:sz w:val="28"/>
          <w:szCs w:val="28"/>
        </w:rPr>
        <w:t>Ь</w:t>
      </w:r>
    </w:p>
    <w:p w:rsidR="00F93BB2" w:rsidRPr="00F93BB2" w:rsidRDefault="00F93BB2" w:rsidP="00F93BB2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F93BB2" w:rsidRDefault="00132ABE" w:rsidP="00F93BB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F93BB2">
        <w:rPr>
          <w:b/>
          <w:sz w:val="28"/>
          <w:szCs w:val="28"/>
        </w:rPr>
        <w:t>федеральных законов,</w:t>
      </w:r>
      <w:r w:rsidR="00872983" w:rsidRPr="00F93BB2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F93BB2">
        <w:rPr>
          <w:b/>
          <w:sz w:val="28"/>
          <w:szCs w:val="28"/>
        </w:rPr>
        <w:t>утратившими</w:t>
      </w:r>
      <w:proofErr w:type="gramEnd"/>
      <w:r w:rsidR="00872983" w:rsidRPr="00F93BB2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F93BB2">
        <w:rPr>
          <w:b/>
          <w:sz w:val="28"/>
          <w:szCs w:val="28"/>
        </w:rPr>
        <w:br/>
      </w:r>
      <w:r w:rsidR="003C5354">
        <w:rPr>
          <w:b/>
          <w:sz w:val="28"/>
          <w:szCs w:val="28"/>
        </w:rPr>
        <w:t>Ф</w:t>
      </w:r>
      <w:r w:rsidR="00872983" w:rsidRPr="00F93BB2">
        <w:rPr>
          <w:b/>
          <w:sz w:val="28"/>
          <w:szCs w:val="28"/>
        </w:rPr>
        <w:t>едерального закона</w:t>
      </w:r>
      <w:r w:rsidR="005D24AF" w:rsidRPr="00F93BB2">
        <w:rPr>
          <w:b/>
          <w:sz w:val="28"/>
          <w:szCs w:val="28"/>
        </w:rPr>
        <w:t xml:space="preserve"> </w:t>
      </w:r>
      <w:r w:rsidR="00992CED">
        <w:rPr>
          <w:b/>
          <w:sz w:val="28"/>
          <w:szCs w:val="28"/>
        </w:rPr>
        <w:t>"</w:t>
      </w:r>
      <w:r w:rsidR="007052AF" w:rsidRPr="00F93BB2">
        <w:rPr>
          <w:b/>
          <w:sz w:val="28"/>
          <w:szCs w:val="28"/>
        </w:rPr>
        <w:t>О национальной системе подтверждени</w:t>
      </w:r>
      <w:r w:rsidR="00B5748A">
        <w:rPr>
          <w:b/>
          <w:sz w:val="28"/>
          <w:szCs w:val="28"/>
        </w:rPr>
        <w:t xml:space="preserve">я ожидания поставки товаров и </w:t>
      </w:r>
      <w:r w:rsidR="007052AF" w:rsidRPr="00F93BB2">
        <w:rPr>
          <w:b/>
          <w:sz w:val="28"/>
          <w:szCs w:val="28"/>
        </w:rPr>
        <w:t xml:space="preserve">внесении изменения в статью 2 </w:t>
      </w:r>
      <w:r w:rsidR="00F93BB2">
        <w:rPr>
          <w:b/>
          <w:sz w:val="28"/>
          <w:szCs w:val="28"/>
        </w:rPr>
        <w:br/>
      </w:r>
      <w:r w:rsidR="007052AF" w:rsidRPr="00F93BB2">
        <w:rPr>
          <w:b/>
          <w:sz w:val="28"/>
          <w:szCs w:val="28"/>
        </w:rPr>
        <w:t xml:space="preserve">Федерального закона </w:t>
      </w:r>
      <w:r w:rsidR="00992CED">
        <w:rPr>
          <w:b/>
          <w:sz w:val="28"/>
          <w:szCs w:val="28"/>
        </w:rPr>
        <w:t>"</w:t>
      </w:r>
      <w:r w:rsidR="007052AF" w:rsidRPr="00F93BB2">
        <w:rPr>
          <w:b/>
          <w:sz w:val="28"/>
          <w:szCs w:val="28"/>
        </w:rPr>
        <w:t xml:space="preserve">О государственном контроле (надзоре) </w:t>
      </w:r>
      <w:r w:rsidR="00F93BB2">
        <w:rPr>
          <w:b/>
          <w:sz w:val="28"/>
          <w:szCs w:val="28"/>
        </w:rPr>
        <w:br/>
      </w:r>
      <w:r w:rsidR="007052AF" w:rsidRPr="00F93BB2">
        <w:rPr>
          <w:b/>
          <w:sz w:val="28"/>
          <w:szCs w:val="28"/>
        </w:rPr>
        <w:t>и муниципальном контроле в Российской Федерации</w:t>
      </w:r>
      <w:r w:rsidR="00992CED">
        <w:rPr>
          <w:b/>
          <w:sz w:val="28"/>
          <w:szCs w:val="28"/>
        </w:rPr>
        <w:t>"</w:t>
      </w:r>
    </w:p>
    <w:p w:rsidR="007052AF" w:rsidRDefault="007052AF" w:rsidP="00F93BB2">
      <w:pPr>
        <w:pStyle w:val="a3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</w:p>
    <w:p w:rsidR="00F93BB2" w:rsidRPr="00F93BB2" w:rsidRDefault="00F93BB2" w:rsidP="00F93BB2">
      <w:pPr>
        <w:pStyle w:val="a3"/>
        <w:spacing w:before="0" w:beforeAutospacing="0" w:after="0" w:afterAutospacing="0" w:line="240" w:lineRule="atLeast"/>
        <w:ind w:firstLine="851"/>
        <w:jc w:val="both"/>
        <w:rPr>
          <w:sz w:val="28"/>
          <w:szCs w:val="28"/>
        </w:rPr>
      </w:pPr>
    </w:p>
    <w:p w:rsidR="009B032D" w:rsidRPr="00F93BB2" w:rsidRDefault="003C5354" w:rsidP="00F93BB2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связи с п</w:t>
      </w:r>
      <w:r w:rsidR="009B032D" w:rsidRPr="00F93BB2">
        <w:rPr>
          <w:color w:val="auto"/>
          <w:sz w:val="28"/>
          <w:szCs w:val="28"/>
        </w:rPr>
        <w:t>ринятие</w:t>
      </w:r>
      <w:r>
        <w:rPr>
          <w:color w:val="auto"/>
          <w:sz w:val="28"/>
          <w:szCs w:val="28"/>
        </w:rPr>
        <w:t>м</w:t>
      </w:r>
      <w:r w:rsidR="009B032D" w:rsidRPr="00F93BB2">
        <w:rPr>
          <w:color w:val="auto"/>
          <w:sz w:val="28"/>
          <w:szCs w:val="28"/>
        </w:rPr>
        <w:t xml:space="preserve"> Федерального закона </w:t>
      </w:r>
      <w:r w:rsidR="00992CED">
        <w:rPr>
          <w:color w:val="auto"/>
          <w:sz w:val="28"/>
          <w:szCs w:val="28"/>
        </w:rPr>
        <w:t>"</w:t>
      </w:r>
      <w:r w:rsidR="009B032D" w:rsidRPr="00F93BB2">
        <w:rPr>
          <w:color w:val="auto"/>
          <w:sz w:val="28"/>
          <w:szCs w:val="28"/>
        </w:rPr>
        <w:t>О национальной системе подтвержден</w:t>
      </w:r>
      <w:r w:rsidR="00B5748A">
        <w:rPr>
          <w:color w:val="auto"/>
          <w:sz w:val="28"/>
          <w:szCs w:val="28"/>
        </w:rPr>
        <w:t>ия ожидания поставки товаров и</w:t>
      </w:r>
      <w:r w:rsidR="009B032D" w:rsidRPr="00F93BB2">
        <w:rPr>
          <w:color w:val="auto"/>
          <w:sz w:val="28"/>
          <w:szCs w:val="28"/>
        </w:rPr>
        <w:t xml:space="preserve"> внесении изменения в статью 2 Федерального закона </w:t>
      </w:r>
      <w:r w:rsidR="00992CED">
        <w:rPr>
          <w:color w:val="auto"/>
          <w:sz w:val="28"/>
          <w:szCs w:val="28"/>
        </w:rPr>
        <w:t>"</w:t>
      </w:r>
      <w:r w:rsidR="009B032D" w:rsidRPr="00F93BB2">
        <w:rPr>
          <w:color w:val="auto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92CED">
        <w:rPr>
          <w:color w:val="auto"/>
          <w:sz w:val="28"/>
          <w:szCs w:val="28"/>
        </w:rPr>
        <w:t>"</w:t>
      </w:r>
      <w:r w:rsidR="009B032D" w:rsidRPr="00F93BB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(далее – Федеральный закон) </w:t>
      </w:r>
      <w:r w:rsidR="009B032D" w:rsidRPr="00F93BB2">
        <w:rPr>
          <w:color w:val="auto"/>
          <w:sz w:val="28"/>
          <w:szCs w:val="28"/>
        </w:rPr>
        <w:t>потребует</w:t>
      </w:r>
      <w:r>
        <w:rPr>
          <w:color w:val="auto"/>
          <w:sz w:val="28"/>
          <w:szCs w:val="28"/>
        </w:rPr>
        <w:t>ся в</w:t>
      </w:r>
      <w:r w:rsidR="009B032D" w:rsidRPr="00F93BB2">
        <w:rPr>
          <w:color w:val="auto"/>
          <w:sz w:val="28"/>
          <w:szCs w:val="28"/>
        </w:rPr>
        <w:t>несени</w:t>
      </w:r>
      <w:r>
        <w:rPr>
          <w:color w:val="auto"/>
          <w:sz w:val="28"/>
          <w:szCs w:val="28"/>
        </w:rPr>
        <w:t>е</w:t>
      </w:r>
      <w:r w:rsidR="009B032D" w:rsidRPr="00F93BB2">
        <w:rPr>
          <w:color w:val="auto"/>
          <w:sz w:val="28"/>
          <w:szCs w:val="28"/>
        </w:rPr>
        <w:t xml:space="preserve"> изменений в Налоговый кодекс Российской Федерации. </w:t>
      </w:r>
    </w:p>
    <w:p w:rsidR="009B032D" w:rsidRPr="00F93BB2" w:rsidRDefault="009B032D" w:rsidP="00F93BB2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93BB2">
        <w:rPr>
          <w:color w:val="auto"/>
          <w:sz w:val="28"/>
          <w:szCs w:val="28"/>
        </w:rPr>
        <w:t xml:space="preserve">Изменения направлены на предоставление возможности учета суммы обеспечительного платежа, уплаченного в связи с оформлением документа </w:t>
      </w:r>
      <w:r w:rsidR="00F93BB2">
        <w:rPr>
          <w:color w:val="auto"/>
          <w:sz w:val="28"/>
          <w:szCs w:val="28"/>
        </w:rPr>
        <w:br/>
      </w:r>
      <w:r w:rsidRPr="00F93BB2">
        <w:rPr>
          <w:color w:val="auto"/>
          <w:sz w:val="28"/>
          <w:szCs w:val="28"/>
        </w:rPr>
        <w:t xml:space="preserve">о предстоящей поставке, предусмотренного </w:t>
      </w:r>
      <w:r w:rsidR="003C5354">
        <w:rPr>
          <w:color w:val="auto"/>
          <w:sz w:val="28"/>
          <w:szCs w:val="28"/>
        </w:rPr>
        <w:t xml:space="preserve">проектом </w:t>
      </w:r>
      <w:r w:rsidRPr="00F93BB2">
        <w:rPr>
          <w:color w:val="auto"/>
          <w:sz w:val="28"/>
          <w:szCs w:val="28"/>
        </w:rPr>
        <w:t>Федеральн</w:t>
      </w:r>
      <w:r w:rsidR="003C5354">
        <w:rPr>
          <w:color w:val="auto"/>
          <w:sz w:val="28"/>
          <w:szCs w:val="28"/>
        </w:rPr>
        <w:t>ого</w:t>
      </w:r>
      <w:r w:rsidRPr="00F93BB2">
        <w:rPr>
          <w:color w:val="auto"/>
          <w:sz w:val="28"/>
          <w:szCs w:val="28"/>
        </w:rPr>
        <w:t xml:space="preserve"> закон</w:t>
      </w:r>
      <w:r w:rsidR="003C5354">
        <w:rPr>
          <w:color w:val="auto"/>
          <w:sz w:val="28"/>
          <w:szCs w:val="28"/>
        </w:rPr>
        <w:t>а</w:t>
      </w:r>
      <w:r w:rsidRPr="00F93BB2">
        <w:rPr>
          <w:color w:val="auto"/>
          <w:sz w:val="28"/>
          <w:szCs w:val="28"/>
        </w:rPr>
        <w:t xml:space="preserve">, для целей уплаты косвенных налогов (налога на добавленную стоимость и акцизов) при импорте товаров на территорию Российской Федерации с территории другого государства </w:t>
      </w:r>
      <w:r w:rsidR="00F93BB2">
        <w:rPr>
          <w:color w:val="auto"/>
          <w:sz w:val="28"/>
          <w:szCs w:val="28"/>
        </w:rPr>
        <w:t>-</w:t>
      </w:r>
      <w:r w:rsidRPr="00F93BB2">
        <w:rPr>
          <w:color w:val="auto"/>
          <w:sz w:val="28"/>
          <w:szCs w:val="28"/>
        </w:rPr>
        <w:t xml:space="preserve"> члена Евразийского экономического союза. </w:t>
      </w:r>
    </w:p>
    <w:p w:rsidR="009B032D" w:rsidRPr="00F93BB2" w:rsidRDefault="009B032D" w:rsidP="00F93BB2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93BB2">
        <w:rPr>
          <w:color w:val="auto"/>
          <w:sz w:val="28"/>
          <w:szCs w:val="28"/>
        </w:rPr>
        <w:t>Ответственный исполнитель</w:t>
      </w:r>
      <w:r w:rsidR="003C5354">
        <w:rPr>
          <w:color w:val="auto"/>
          <w:sz w:val="28"/>
          <w:szCs w:val="28"/>
        </w:rPr>
        <w:t xml:space="preserve"> -</w:t>
      </w:r>
      <w:r w:rsidRPr="00F93BB2">
        <w:rPr>
          <w:color w:val="auto"/>
          <w:sz w:val="28"/>
          <w:szCs w:val="28"/>
        </w:rPr>
        <w:t xml:space="preserve"> Минфин России. </w:t>
      </w:r>
    </w:p>
    <w:p w:rsidR="009B032D" w:rsidRDefault="009B032D" w:rsidP="00F93BB2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93BB2">
        <w:rPr>
          <w:color w:val="auto"/>
          <w:sz w:val="28"/>
          <w:szCs w:val="28"/>
        </w:rPr>
        <w:t>Соисполнители</w:t>
      </w:r>
      <w:r w:rsidR="003C5354">
        <w:rPr>
          <w:color w:val="auto"/>
          <w:sz w:val="28"/>
          <w:szCs w:val="28"/>
        </w:rPr>
        <w:t xml:space="preserve"> -</w:t>
      </w:r>
      <w:r w:rsidRPr="00F93BB2">
        <w:rPr>
          <w:color w:val="auto"/>
          <w:sz w:val="28"/>
          <w:szCs w:val="28"/>
        </w:rPr>
        <w:t xml:space="preserve"> ФНС России</w:t>
      </w:r>
      <w:r w:rsidR="003C5354">
        <w:rPr>
          <w:color w:val="auto"/>
          <w:sz w:val="28"/>
          <w:szCs w:val="28"/>
        </w:rPr>
        <w:t>,</w:t>
      </w:r>
      <w:r w:rsidRPr="00F93BB2">
        <w:rPr>
          <w:color w:val="auto"/>
          <w:sz w:val="28"/>
          <w:szCs w:val="28"/>
        </w:rPr>
        <w:t xml:space="preserve"> ФТС России. </w:t>
      </w:r>
    </w:p>
    <w:p w:rsidR="007A06A0" w:rsidRPr="00F93BB2" w:rsidRDefault="003C5354" w:rsidP="00F93BB2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Срок принятия -</w:t>
      </w:r>
      <w:bookmarkStart w:id="0" w:name="_GoBack"/>
      <w:bookmarkEnd w:id="0"/>
      <w:r w:rsidR="007A06A0">
        <w:rPr>
          <w:sz w:val="28"/>
          <w:szCs w:val="28"/>
        </w:rPr>
        <w:t xml:space="preserve"> 1 октября 2026 г.</w:t>
      </w:r>
    </w:p>
    <w:sectPr w:rsidR="007A06A0" w:rsidRPr="00F93BB2" w:rsidSect="00F93BB2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C5354"/>
    <w:rsid w:val="005D24AF"/>
    <w:rsid w:val="007052AF"/>
    <w:rsid w:val="007A06A0"/>
    <w:rsid w:val="00872983"/>
    <w:rsid w:val="00992CED"/>
    <w:rsid w:val="009B032D"/>
    <w:rsid w:val="00B5748A"/>
    <w:rsid w:val="00F9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0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0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11</cp:revision>
  <dcterms:created xsi:type="dcterms:W3CDTF">2023-05-15T14:41:00Z</dcterms:created>
  <dcterms:modified xsi:type="dcterms:W3CDTF">2026-03-11T15:51:00Z</dcterms:modified>
</cp:coreProperties>
</file>