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3.10.0 -->
  <w:body>
    <w:p w:rsidR="00D85491" w:rsidP="00942F9B">
      <w:pPr>
        <w:pStyle w:val="a1"/>
        <w:spacing w:before="0"/>
      </w:pPr>
      <w:r>
        <w:t xml:space="preserve">Вносится Правительством </w:t>
      </w:r>
      <w:r w:rsidRPr="00E04E19">
        <w:t>Российской Федерации</w:t>
      </w:r>
    </w:p>
    <w:p w:rsidR="00D85491" w:rsidP="00052EF8">
      <w:pPr>
        <w:pStyle w:val="a1"/>
        <w:ind w:left="8078" w:right="113"/>
        <w:jc w:val="center"/>
      </w:pPr>
      <w:r>
        <w:t>Проект</w:t>
      </w:r>
    </w:p>
    <w:p w:rsidR="00D85491" w:rsidRPr="00E04E19" w:rsidP="00D85491">
      <w:pPr>
        <w:pStyle w:val="a2"/>
        <w:spacing w:after="760"/>
      </w:pPr>
      <w:bookmarkStart w:id="0" w:name="EditableArea"/>
      <w:r>
        <w:t>ФЕДЕРАЛЬНЫЙ ЗАКОН</w:t>
      </w:r>
    </w:p>
    <w:p w:rsidR="00D85491" w:rsidP="00D85491">
      <w:pPr>
        <w:pStyle w:val="a4"/>
        <w:spacing w:before="0"/>
        <w:rPr>
          <w:rFonts w:ascii="Times New Roman" w:hAnsi="Times New Roman"/>
          <w:sz w:val="30"/>
          <w:szCs w:val="30"/>
        </w:rPr>
      </w:pPr>
      <w:permStart w:id="1" w:edGrp="everyone"/>
      <w:r w:rsidRPr="00AF6822">
        <w:rPr>
          <w:rFonts w:ascii="Times New Roman" w:hAnsi="Times New Roman"/>
          <w:sz w:val="30"/>
          <w:szCs w:val="30"/>
        </w:rPr>
        <w:t>О внесении изменений</w:t>
      </w:r>
      <w:r w:rsidRPr="00AF6822" w:rsidR="00BA36BC">
        <w:rPr>
          <w:rFonts w:ascii="Times New Roman" w:hAnsi="Times New Roman"/>
          <w:sz w:val="30"/>
          <w:szCs w:val="30"/>
        </w:rPr>
        <w:t xml:space="preserve"> </w:t>
      </w:r>
      <w:r w:rsidRPr="00AF6822">
        <w:rPr>
          <w:rFonts w:ascii="Times New Roman" w:hAnsi="Times New Roman"/>
          <w:sz w:val="30"/>
          <w:szCs w:val="30"/>
        </w:rPr>
        <w:t xml:space="preserve">в Федеральный закон </w:t>
      </w:r>
      <w:r w:rsidR="00AF6822">
        <w:rPr>
          <w:rFonts w:ascii="Times New Roman" w:hAnsi="Times New Roman"/>
          <w:sz w:val="30"/>
          <w:szCs w:val="30"/>
        </w:rPr>
        <w:br/>
      </w:r>
      <w:r w:rsidRPr="00AF6822">
        <w:rPr>
          <w:rFonts w:ascii="Times New Roman" w:hAnsi="Times New Roman"/>
          <w:sz w:val="30"/>
          <w:szCs w:val="30"/>
        </w:rPr>
        <w:t xml:space="preserve">"О государственном контроле за осуществлением </w:t>
      </w:r>
      <w:r w:rsidR="00AF6822">
        <w:rPr>
          <w:rFonts w:ascii="Times New Roman" w:hAnsi="Times New Roman"/>
          <w:sz w:val="30"/>
          <w:szCs w:val="30"/>
        </w:rPr>
        <w:br/>
      </w:r>
      <w:r w:rsidRPr="00AF6822">
        <w:rPr>
          <w:rFonts w:ascii="Times New Roman" w:hAnsi="Times New Roman"/>
          <w:sz w:val="30"/>
          <w:szCs w:val="30"/>
        </w:rPr>
        <w:t xml:space="preserve">международных автомобильных перевозок и отдельных </w:t>
      </w:r>
      <w:r w:rsidR="00AF6822">
        <w:rPr>
          <w:rFonts w:ascii="Times New Roman" w:hAnsi="Times New Roman"/>
          <w:sz w:val="30"/>
          <w:szCs w:val="30"/>
        </w:rPr>
        <w:br/>
      </w:r>
      <w:r w:rsidRPr="00AF6822">
        <w:rPr>
          <w:rFonts w:ascii="Times New Roman" w:hAnsi="Times New Roman"/>
          <w:sz w:val="30"/>
          <w:szCs w:val="30"/>
        </w:rPr>
        <w:t xml:space="preserve">каботажных автомобильных перевозок и об ответственности </w:t>
      </w:r>
      <w:r w:rsidR="00AF6822">
        <w:rPr>
          <w:rFonts w:ascii="Times New Roman" w:hAnsi="Times New Roman"/>
          <w:sz w:val="30"/>
          <w:szCs w:val="30"/>
        </w:rPr>
        <w:br/>
      </w:r>
      <w:r w:rsidRPr="00AF6822">
        <w:rPr>
          <w:rFonts w:ascii="Times New Roman" w:hAnsi="Times New Roman"/>
          <w:sz w:val="30"/>
          <w:szCs w:val="30"/>
        </w:rPr>
        <w:t>за нарушение порядка их выполнения"</w:t>
      </w:r>
      <w:r w:rsidR="00AF6822">
        <w:rPr>
          <w:rFonts w:ascii="Times New Roman" w:hAnsi="Times New Roman"/>
          <w:sz w:val="30"/>
          <w:szCs w:val="30"/>
        </w:rPr>
        <w:t xml:space="preserve"> </w:t>
      </w:r>
      <w:r w:rsidRPr="00AF6822">
        <w:rPr>
          <w:rFonts w:ascii="Times New Roman" w:hAnsi="Times New Roman"/>
          <w:sz w:val="30"/>
          <w:szCs w:val="30"/>
        </w:rPr>
        <w:t xml:space="preserve">и Федеральный закон </w:t>
      </w:r>
      <w:r w:rsidR="00AF6822">
        <w:rPr>
          <w:rFonts w:ascii="Times New Roman" w:hAnsi="Times New Roman"/>
          <w:sz w:val="30"/>
          <w:szCs w:val="30"/>
        </w:rPr>
        <w:br/>
      </w:r>
      <w:r w:rsidRPr="00AF6822">
        <w:rPr>
          <w:rFonts w:ascii="Times New Roman" w:hAnsi="Times New Roman"/>
          <w:sz w:val="30"/>
          <w:szCs w:val="30"/>
        </w:rPr>
        <w:t>"Устав железнодорожного транспорта Российской Федерации"</w:t>
      </w:r>
    </w:p>
    <w:permEnd w:id="1"/>
    <w:p w:rsidR="00AF6822" w:rsidP="00D85491">
      <w:pPr>
        <w:pStyle w:val="a4"/>
        <w:spacing w:before="0"/>
        <w:rPr>
          <w:rFonts w:ascii="Times New Roman" w:hAnsi="Times New Roman"/>
          <w:sz w:val="30"/>
          <w:szCs w:val="30"/>
        </w:rPr>
      </w:pPr>
    </w:p>
    <w:p w:rsidR="00AF6822" w:rsidRPr="00AF6822" w:rsidP="00D85491">
      <w:pPr>
        <w:pStyle w:val="a4"/>
        <w:spacing w:before="0"/>
        <w:rPr>
          <w:rFonts w:ascii="Times New Roman" w:hAnsi="Times New Roman"/>
          <w:sz w:val="30"/>
          <w:szCs w:val="30"/>
        </w:rPr>
      </w:pPr>
    </w:p>
    <w:p w:rsidR="00100ECC" w:rsidRPr="00AF6822" w:rsidP="00AF6822">
      <w:pPr>
        <w:pStyle w:val="a6"/>
        <w:spacing w:before="0" w:line="480" w:lineRule="auto"/>
        <w:contextualSpacing w:val="0"/>
        <w:rPr>
          <w:b/>
          <w:sz w:val="30"/>
          <w:szCs w:val="30"/>
        </w:rPr>
      </w:pPr>
      <w:permStart w:id="2" w:edGrp="everyone"/>
      <w:r w:rsidRPr="00AF6822">
        <w:rPr>
          <w:b/>
          <w:sz w:val="30"/>
          <w:szCs w:val="30"/>
        </w:rPr>
        <w:t>Статья 1</w:t>
      </w:r>
    </w:p>
    <w:p w:rsidR="00100ECC" w:rsidRPr="00AF6822" w:rsidP="00AF6822">
      <w:pPr>
        <w:pStyle w:val="a6"/>
        <w:spacing w:before="0" w:line="480" w:lineRule="auto"/>
        <w:contextualSpacing w:val="0"/>
        <w:rPr>
          <w:sz w:val="30"/>
          <w:szCs w:val="30"/>
        </w:rPr>
      </w:pPr>
      <w:r w:rsidRPr="00AF6822">
        <w:rPr>
          <w:sz w:val="30"/>
          <w:szCs w:val="30"/>
        </w:rPr>
        <w:t>Внести в Федеральный закон от 24</w:t>
      </w:r>
      <w:r w:rsidRPr="00AF6822" w:rsidR="003F5725">
        <w:rPr>
          <w:sz w:val="30"/>
          <w:szCs w:val="30"/>
        </w:rPr>
        <w:t> </w:t>
      </w:r>
      <w:r w:rsidRPr="00AF6822">
        <w:rPr>
          <w:sz w:val="30"/>
          <w:szCs w:val="30"/>
        </w:rPr>
        <w:t>июля 1998</w:t>
      </w:r>
      <w:r w:rsidRPr="00AF6822" w:rsidR="003F5725">
        <w:rPr>
          <w:sz w:val="30"/>
          <w:szCs w:val="30"/>
        </w:rPr>
        <w:t> года</w:t>
      </w:r>
      <w:r w:rsidRPr="00AF6822">
        <w:rPr>
          <w:sz w:val="30"/>
          <w:szCs w:val="30"/>
        </w:rPr>
        <w:t xml:space="preserve"> </w:t>
      </w:r>
      <w:r w:rsidRPr="00AF6822" w:rsidR="003F5725">
        <w:rPr>
          <w:sz w:val="30"/>
          <w:szCs w:val="30"/>
        </w:rPr>
        <w:t>№ </w:t>
      </w:r>
      <w:r w:rsidRPr="00AF6822">
        <w:rPr>
          <w:sz w:val="30"/>
          <w:szCs w:val="30"/>
        </w:rPr>
        <w:t>127-ФЗ</w:t>
      </w:r>
      <w:r w:rsidRPr="00AF6822">
        <w:rPr>
          <w:sz w:val="30"/>
          <w:szCs w:val="30"/>
        </w:rPr>
        <w:br/>
      </w:r>
      <w:r w:rsidRPr="00AF6822" w:rsidR="003F5725">
        <w:rPr>
          <w:sz w:val="30"/>
          <w:szCs w:val="30"/>
        </w:rPr>
        <w:t>"</w:t>
      </w:r>
      <w:r w:rsidRPr="00AF6822">
        <w:rPr>
          <w:sz w:val="30"/>
          <w:szCs w:val="30"/>
        </w:rPr>
        <w:t xml:space="preserve">О государственном контроле за осуществлением международных автомобильных перевозок </w:t>
      </w:r>
      <w:r w:rsidRPr="00AF6822" w:rsidR="00DF5D2E">
        <w:rPr>
          <w:sz w:val="30"/>
          <w:szCs w:val="30"/>
        </w:rPr>
        <w:t xml:space="preserve">и отдельных каботажных автомобильных перевозок </w:t>
      </w:r>
      <w:r w:rsidRPr="00AF6822">
        <w:rPr>
          <w:sz w:val="30"/>
          <w:szCs w:val="30"/>
        </w:rPr>
        <w:t>и об ответственности за нарушение порядка</w:t>
      </w:r>
      <w:r w:rsidRPr="00AF6822" w:rsidR="00DF5D2E">
        <w:rPr>
          <w:sz w:val="30"/>
          <w:szCs w:val="30"/>
        </w:rPr>
        <w:t xml:space="preserve"> </w:t>
      </w:r>
      <w:r w:rsidRPr="00AF6822">
        <w:rPr>
          <w:sz w:val="30"/>
          <w:szCs w:val="30"/>
        </w:rPr>
        <w:t>их выполнения</w:t>
      </w:r>
      <w:r w:rsidRPr="00AF6822" w:rsidR="003F5725">
        <w:rPr>
          <w:sz w:val="30"/>
          <w:szCs w:val="30"/>
        </w:rPr>
        <w:t>"</w:t>
      </w:r>
      <w:r w:rsidRPr="00AF6822">
        <w:rPr>
          <w:sz w:val="30"/>
          <w:szCs w:val="30"/>
        </w:rPr>
        <w:t xml:space="preserve"> (Собрание законодательств</w:t>
      </w:r>
      <w:r w:rsidRPr="00AF6822" w:rsidR="00C47CA7">
        <w:rPr>
          <w:sz w:val="30"/>
          <w:szCs w:val="30"/>
        </w:rPr>
        <w:t>а Российской Федерации, 1998,</w:t>
      </w:r>
      <w:r w:rsidRPr="00AF6822" w:rsidR="003F5725">
        <w:rPr>
          <w:sz w:val="30"/>
          <w:szCs w:val="30"/>
        </w:rPr>
        <w:t xml:space="preserve"> № </w:t>
      </w:r>
      <w:r w:rsidRPr="00AF6822" w:rsidR="00C47CA7">
        <w:rPr>
          <w:sz w:val="30"/>
          <w:szCs w:val="30"/>
        </w:rPr>
        <w:t xml:space="preserve">31, </w:t>
      </w:r>
      <w:r w:rsidRPr="00AF6822" w:rsidR="003F5725">
        <w:rPr>
          <w:sz w:val="30"/>
          <w:szCs w:val="30"/>
        </w:rPr>
        <w:t>ст. </w:t>
      </w:r>
      <w:r w:rsidRPr="00AF6822" w:rsidR="00C47CA7">
        <w:rPr>
          <w:sz w:val="30"/>
          <w:szCs w:val="30"/>
        </w:rPr>
        <w:t xml:space="preserve">3805; 2014, </w:t>
      </w:r>
      <w:r w:rsidRPr="00AF6822" w:rsidR="003F5725">
        <w:rPr>
          <w:sz w:val="30"/>
          <w:szCs w:val="30"/>
        </w:rPr>
        <w:t>№ </w:t>
      </w:r>
      <w:r w:rsidRPr="00AF6822" w:rsidR="00C47CA7">
        <w:rPr>
          <w:sz w:val="30"/>
          <w:szCs w:val="30"/>
        </w:rPr>
        <w:t xml:space="preserve">48, </w:t>
      </w:r>
      <w:r w:rsidRPr="00AF6822" w:rsidR="003F5725">
        <w:rPr>
          <w:sz w:val="30"/>
          <w:szCs w:val="30"/>
        </w:rPr>
        <w:t>ст. </w:t>
      </w:r>
      <w:r w:rsidRPr="00AF6822">
        <w:rPr>
          <w:sz w:val="30"/>
          <w:szCs w:val="30"/>
        </w:rPr>
        <w:t>6643</w:t>
      </w:r>
      <w:r w:rsidRPr="00AF6822" w:rsidR="00C47CA7">
        <w:rPr>
          <w:sz w:val="30"/>
          <w:szCs w:val="30"/>
        </w:rPr>
        <w:t xml:space="preserve">; 2019, </w:t>
      </w:r>
      <w:r w:rsidRPr="00AF6822" w:rsidR="003F5725">
        <w:rPr>
          <w:sz w:val="30"/>
          <w:szCs w:val="30"/>
        </w:rPr>
        <w:t>№ </w:t>
      </w:r>
      <w:r w:rsidRPr="00AF6822" w:rsidR="00C47CA7">
        <w:rPr>
          <w:sz w:val="30"/>
          <w:szCs w:val="30"/>
        </w:rPr>
        <w:t xml:space="preserve">29, </w:t>
      </w:r>
      <w:r w:rsidRPr="00AF6822" w:rsidR="003F5725">
        <w:rPr>
          <w:sz w:val="30"/>
          <w:szCs w:val="30"/>
        </w:rPr>
        <w:t>ст. </w:t>
      </w:r>
      <w:r w:rsidRPr="00AF6822" w:rsidR="00C47CA7">
        <w:rPr>
          <w:sz w:val="30"/>
          <w:szCs w:val="30"/>
        </w:rPr>
        <w:t xml:space="preserve">3859; 2020, </w:t>
      </w:r>
      <w:r w:rsidRPr="00AF6822" w:rsidR="003F5725">
        <w:rPr>
          <w:sz w:val="30"/>
          <w:szCs w:val="30"/>
        </w:rPr>
        <w:t>№ </w:t>
      </w:r>
      <w:r w:rsidRPr="00AF6822">
        <w:rPr>
          <w:sz w:val="30"/>
          <w:szCs w:val="30"/>
        </w:rPr>
        <w:t>9,</w:t>
      </w:r>
      <w:r w:rsidRPr="00AF6822" w:rsidR="003F5725">
        <w:rPr>
          <w:sz w:val="30"/>
          <w:szCs w:val="30"/>
        </w:rPr>
        <w:t xml:space="preserve"> ст. </w:t>
      </w:r>
      <w:r w:rsidRPr="00AF6822" w:rsidR="00C47CA7">
        <w:rPr>
          <w:sz w:val="30"/>
          <w:szCs w:val="30"/>
        </w:rPr>
        <w:t xml:space="preserve">1131; </w:t>
      </w:r>
      <w:r w:rsidRPr="00AF6822" w:rsidR="003F5725">
        <w:rPr>
          <w:sz w:val="30"/>
          <w:szCs w:val="30"/>
        </w:rPr>
        <w:t>№ </w:t>
      </w:r>
      <w:r w:rsidRPr="00AF6822" w:rsidR="00C47CA7">
        <w:rPr>
          <w:sz w:val="30"/>
          <w:szCs w:val="30"/>
        </w:rPr>
        <w:t xml:space="preserve">50, </w:t>
      </w:r>
      <w:r w:rsidRPr="00AF6822" w:rsidR="003F5725">
        <w:rPr>
          <w:sz w:val="30"/>
          <w:szCs w:val="30"/>
        </w:rPr>
        <w:t>ст. </w:t>
      </w:r>
      <w:r w:rsidRPr="00AF6822">
        <w:rPr>
          <w:sz w:val="30"/>
          <w:szCs w:val="30"/>
        </w:rPr>
        <w:t xml:space="preserve">8043; </w:t>
      </w:r>
      <w:r w:rsidRPr="00AF6822" w:rsidR="00C47CA7">
        <w:rPr>
          <w:sz w:val="30"/>
          <w:szCs w:val="30"/>
        </w:rPr>
        <w:t xml:space="preserve">2021, </w:t>
      </w:r>
      <w:r w:rsidRPr="00AF6822" w:rsidR="003F5725">
        <w:rPr>
          <w:sz w:val="30"/>
          <w:szCs w:val="30"/>
        </w:rPr>
        <w:t>№ </w:t>
      </w:r>
      <w:r w:rsidRPr="00AF6822" w:rsidR="00C47CA7">
        <w:rPr>
          <w:sz w:val="30"/>
          <w:szCs w:val="30"/>
        </w:rPr>
        <w:t xml:space="preserve">24, </w:t>
      </w:r>
      <w:r w:rsidRPr="00AF6822" w:rsidR="003F5725">
        <w:rPr>
          <w:sz w:val="30"/>
          <w:szCs w:val="30"/>
        </w:rPr>
        <w:t>ст. </w:t>
      </w:r>
      <w:r w:rsidRPr="00AF6822" w:rsidR="00C47CA7">
        <w:rPr>
          <w:sz w:val="30"/>
          <w:szCs w:val="30"/>
        </w:rPr>
        <w:t xml:space="preserve">4188; </w:t>
      </w:r>
      <w:r w:rsidRPr="00AF6822" w:rsidR="003F5725">
        <w:rPr>
          <w:sz w:val="30"/>
          <w:szCs w:val="30"/>
        </w:rPr>
        <w:t>№ </w:t>
      </w:r>
      <w:r w:rsidRPr="00AF6822" w:rsidR="00C47CA7">
        <w:rPr>
          <w:sz w:val="30"/>
          <w:szCs w:val="30"/>
        </w:rPr>
        <w:t xml:space="preserve">27, </w:t>
      </w:r>
      <w:r w:rsidRPr="00AF6822" w:rsidR="003F5725">
        <w:rPr>
          <w:sz w:val="30"/>
          <w:szCs w:val="30"/>
        </w:rPr>
        <w:t>ст. </w:t>
      </w:r>
      <w:r w:rsidRPr="00AF6822" w:rsidR="00C47CA7">
        <w:rPr>
          <w:sz w:val="30"/>
          <w:szCs w:val="30"/>
        </w:rPr>
        <w:t xml:space="preserve">5165; 2022, </w:t>
      </w:r>
      <w:r w:rsidRPr="00AF6822" w:rsidR="003F5725">
        <w:rPr>
          <w:sz w:val="30"/>
          <w:szCs w:val="30"/>
        </w:rPr>
        <w:t>№ </w:t>
      </w:r>
      <w:r w:rsidRPr="00AF6822">
        <w:rPr>
          <w:sz w:val="30"/>
          <w:szCs w:val="30"/>
        </w:rPr>
        <w:t>16,</w:t>
      </w:r>
      <w:r w:rsidRPr="00AF6822" w:rsidR="003F5725">
        <w:rPr>
          <w:sz w:val="30"/>
          <w:szCs w:val="30"/>
        </w:rPr>
        <w:t xml:space="preserve"> ст. </w:t>
      </w:r>
      <w:r w:rsidRPr="00AF6822">
        <w:rPr>
          <w:sz w:val="30"/>
          <w:szCs w:val="30"/>
        </w:rPr>
        <w:t>2594) следующие изменения:</w:t>
      </w:r>
    </w:p>
    <w:p w:rsidR="00100ECC" w:rsidRPr="00AF6822" w:rsidP="00AF6822">
      <w:pPr>
        <w:pStyle w:val="a6"/>
        <w:spacing w:before="0" w:line="480" w:lineRule="auto"/>
        <w:contextualSpacing w:val="0"/>
        <w:rPr>
          <w:sz w:val="30"/>
          <w:szCs w:val="30"/>
        </w:rPr>
      </w:pPr>
      <w:r w:rsidRPr="00AF6822">
        <w:rPr>
          <w:sz w:val="30"/>
          <w:szCs w:val="30"/>
        </w:rPr>
        <w:t>1) пункт 11 статьи </w:t>
      </w:r>
      <w:r w:rsidRPr="00AF6822" w:rsidR="007E560C">
        <w:rPr>
          <w:sz w:val="30"/>
          <w:szCs w:val="30"/>
        </w:rPr>
        <w:t xml:space="preserve">2 дополнить абзацем </w:t>
      </w:r>
      <w:r w:rsidRPr="00AF6822" w:rsidR="00F3385F">
        <w:rPr>
          <w:sz w:val="30"/>
          <w:szCs w:val="30"/>
        </w:rPr>
        <w:t xml:space="preserve">пятым </w:t>
      </w:r>
      <w:r w:rsidRPr="00AF6822" w:rsidR="007E560C">
        <w:rPr>
          <w:sz w:val="30"/>
          <w:szCs w:val="30"/>
        </w:rPr>
        <w:t>следующего содержания:</w:t>
      </w:r>
    </w:p>
    <w:p w:rsidR="00100ECC" w:rsidRPr="00AF6822" w:rsidP="00AF6822">
      <w:pPr>
        <w:pStyle w:val="a6"/>
        <w:spacing w:before="0" w:line="480" w:lineRule="auto"/>
        <w:contextualSpacing w:val="0"/>
        <w:rPr>
          <w:sz w:val="30"/>
          <w:szCs w:val="30"/>
        </w:rPr>
      </w:pPr>
      <w:r w:rsidRPr="00AF6822">
        <w:rPr>
          <w:sz w:val="30"/>
          <w:szCs w:val="30"/>
        </w:rPr>
        <w:t xml:space="preserve">"при осуществлении международных автомобильных перевозок отдельных категорий </w:t>
      </w:r>
      <w:r w:rsidRPr="00AF6822" w:rsidR="00C45377">
        <w:rPr>
          <w:sz w:val="30"/>
          <w:szCs w:val="30"/>
        </w:rPr>
        <w:t>грузов (</w:t>
      </w:r>
      <w:r w:rsidRPr="00AF6822">
        <w:rPr>
          <w:sz w:val="30"/>
          <w:szCs w:val="30"/>
        </w:rPr>
        <w:t>товаров</w:t>
      </w:r>
      <w:r w:rsidRPr="00AF6822" w:rsidR="00C45377">
        <w:rPr>
          <w:sz w:val="30"/>
          <w:szCs w:val="30"/>
        </w:rPr>
        <w:t xml:space="preserve">) </w:t>
      </w:r>
      <w:r w:rsidRPr="00AF6822">
        <w:rPr>
          <w:sz w:val="30"/>
          <w:szCs w:val="30"/>
        </w:rPr>
        <w:t xml:space="preserve">и транзитных международных автомобильных перевозок отдельных категорий </w:t>
      </w:r>
      <w:r w:rsidRPr="00AF6822" w:rsidR="00C45377">
        <w:rPr>
          <w:sz w:val="30"/>
          <w:szCs w:val="30"/>
        </w:rPr>
        <w:t>грузов (</w:t>
      </w:r>
      <w:r w:rsidRPr="00AF6822">
        <w:rPr>
          <w:sz w:val="30"/>
          <w:szCs w:val="30"/>
        </w:rPr>
        <w:t>товаров</w:t>
      </w:r>
      <w:r w:rsidRPr="00AF6822" w:rsidR="00C45377">
        <w:rPr>
          <w:sz w:val="30"/>
          <w:szCs w:val="30"/>
        </w:rPr>
        <w:t>)</w:t>
      </w:r>
      <w:r w:rsidRPr="00AF6822">
        <w:rPr>
          <w:sz w:val="30"/>
          <w:szCs w:val="30"/>
        </w:rPr>
        <w:t xml:space="preserve"> в случаях</w:t>
      </w:r>
      <w:r w:rsidRPr="00AF6822">
        <w:rPr>
          <w:sz w:val="30"/>
          <w:szCs w:val="30"/>
        </w:rPr>
        <w:br/>
        <w:t xml:space="preserve">и порядке, определяемых Правительством Российской Федерации, предъявить для проверки контролирующему органу навигационные пломбы, наложенные на все грузовые помещения (отсеки) транспортных средств автомобильного транспорта, а также </w:t>
      </w:r>
      <w:r w:rsidRPr="00AF6822" w:rsidR="00F3385F">
        <w:rPr>
          <w:sz w:val="30"/>
          <w:szCs w:val="30"/>
        </w:rPr>
        <w:t xml:space="preserve">на </w:t>
      </w:r>
      <w:r w:rsidRPr="00AF6822">
        <w:rPr>
          <w:sz w:val="30"/>
          <w:szCs w:val="30"/>
        </w:rPr>
        <w:t>емкости, контейнеры</w:t>
      </w:r>
      <w:r w:rsidRPr="00AF6822">
        <w:rPr>
          <w:sz w:val="30"/>
          <w:szCs w:val="30"/>
        </w:rPr>
        <w:br/>
        <w:t xml:space="preserve">и иные места, в которых находятся такие </w:t>
      </w:r>
      <w:r w:rsidRPr="00AF6822" w:rsidR="00C45377">
        <w:rPr>
          <w:sz w:val="30"/>
          <w:szCs w:val="30"/>
        </w:rPr>
        <w:t>грузы (</w:t>
      </w:r>
      <w:r w:rsidRPr="00AF6822">
        <w:rPr>
          <w:sz w:val="30"/>
          <w:szCs w:val="30"/>
        </w:rPr>
        <w:t>товары</w:t>
      </w:r>
      <w:r w:rsidRPr="00AF6822" w:rsidR="00C45377">
        <w:rPr>
          <w:sz w:val="30"/>
          <w:szCs w:val="30"/>
        </w:rPr>
        <w:t>)</w:t>
      </w:r>
      <w:r w:rsidRPr="00AF6822" w:rsidR="00F3385F">
        <w:rPr>
          <w:sz w:val="30"/>
          <w:szCs w:val="30"/>
        </w:rPr>
        <w:t>.</w:t>
      </w:r>
      <w:r w:rsidRPr="00AF6822">
        <w:rPr>
          <w:sz w:val="30"/>
          <w:szCs w:val="30"/>
        </w:rPr>
        <w:t>";</w:t>
      </w:r>
    </w:p>
    <w:p w:rsidR="00100ECC" w:rsidRPr="00AF6822" w:rsidP="00AF6822">
      <w:pPr>
        <w:pStyle w:val="a6"/>
        <w:spacing w:before="0" w:line="480" w:lineRule="auto"/>
        <w:contextualSpacing w:val="0"/>
        <w:rPr>
          <w:sz w:val="30"/>
          <w:szCs w:val="30"/>
        </w:rPr>
      </w:pPr>
      <w:r w:rsidRPr="00AF6822">
        <w:rPr>
          <w:sz w:val="30"/>
          <w:szCs w:val="30"/>
        </w:rPr>
        <w:t>2) дополнить статьей 5</w:t>
      </w:r>
      <w:r w:rsidRPr="00AF6822">
        <w:rPr>
          <w:sz w:val="30"/>
          <w:szCs w:val="30"/>
          <w:vertAlign w:val="superscript"/>
        </w:rPr>
        <w:t>1</w:t>
      </w:r>
      <w:r w:rsidRPr="00AF6822">
        <w:rPr>
          <w:sz w:val="30"/>
          <w:szCs w:val="30"/>
        </w:rPr>
        <w:t xml:space="preserve"> следующего содержания:</w:t>
      </w:r>
    </w:p>
    <w:p w:rsidR="00100ECC" w:rsidRPr="00AF6822" w:rsidP="00A96039">
      <w:pPr>
        <w:pStyle w:val="a6"/>
        <w:spacing w:before="0" w:line="480" w:lineRule="auto"/>
        <w:ind w:firstLine="0"/>
        <w:contextualSpacing w:val="0"/>
        <w:jc w:val="center"/>
        <w:rPr>
          <w:sz w:val="30"/>
          <w:szCs w:val="30"/>
        </w:rPr>
      </w:pPr>
      <w:r w:rsidRPr="00AF6822">
        <w:rPr>
          <w:sz w:val="30"/>
          <w:szCs w:val="30"/>
        </w:rPr>
        <w:t>"</w:t>
      </w:r>
      <w:r w:rsidRPr="00AF6822">
        <w:rPr>
          <w:b/>
          <w:sz w:val="30"/>
          <w:szCs w:val="30"/>
        </w:rPr>
        <w:t>Статья 5</w:t>
      </w:r>
      <w:r w:rsidRPr="00AF6822">
        <w:rPr>
          <w:b/>
          <w:sz w:val="30"/>
          <w:szCs w:val="30"/>
          <w:vertAlign w:val="superscript"/>
        </w:rPr>
        <w:t>1</w:t>
      </w:r>
    </w:p>
    <w:p w:rsidR="00100ECC" w:rsidRPr="00AF6822" w:rsidP="00AF6822">
      <w:pPr>
        <w:pStyle w:val="a6"/>
        <w:spacing w:before="0" w:line="480" w:lineRule="auto"/>
        <w:contextualSpacing w:val="0"/>
        <w:rPr>
          <w:sz w:val="30"/>
          <w:szCs w:val="30"/>
        </w:rPr>
      </w:pPr>
      <w:r w:rsidRPr="00AF6822">
        <w:rPr>
          <w:sz w:val="30"/>
          <w:szCs w:val="30"/>
        </w:rPr>
        <w:t xml:space="preserve">1. Международные автомобильные перевозки отдельных категорий </w:t>
      </w:r>
      <w:r w:rsidRPr="00AF6822" w:rsidR="00C45377">
        <w:rPr>
          <w:sz w:val="30"/>
          <w:szCs w:val="30"/>
        </w:rPr>
        <w:t>грузов (</w:t>
      </w:r>
      <w:r w:rsidRPr="00AF6822">
        <w:rPr>
          <w:sz w:val="30"/>
          <w:szCs w:val="30"/>
        </w:rPr>
        <w:t>товаров</w:t>
      </w:r>
      <w:r w:rsidRPr="00AF6822" w:rsidR="00C45377">
        <w:rPr>
          <w:sz w:val="30"/>
          <w:szCs w:val="30"/>
        </w:rPr>
        <w:t>)</w:t>
      </w:r>
      <w:r w:rsidRPr="00AF6822">
        <w:rPr>
          <w:sz w:val="30"/>
          <w:szCs w:val="30"/>
        </w:rPr>
        <w:t xml:space="preserve"> и транзитные международные автомобильные перевозки отдельных категорий </w:t>
      </w:r>
      <w:r w:rsidRPr="00AF6822" w:rsidR="00C45377">
        <w:rPr>
          <w:sz w:val="30"/>
          <w:szCs w:val="30"/>
        </w:rPr>
        <w:t>грузов (</w:t>
      </w:r>
      <w:r w:rsidRPr="00AF6822">
        <w:rPr>
          <w:sz w:val="30"/>
          <w:szCs w:val="30"/>
        </w:rPr>
        <w:t>товаров</w:t>
      </w:r>
      <w:r w:rsidRPr="00AF6822" w:rsidR="00C45377">
        <w:rPr>
          <w:sz w:val="30"/>
          <w:szCs w:val="30"/>
        </w:rPr>
        <w:t>)</w:t>
      </w:r>
      <w:r w:rsidRPr="00AF6822">
        <w:rPr>
          <w:sz w:val="30"/>
          <w:szCs w:val="30"/>
        </w:rPr>
        <w:t xml:space="preserve">, перемещаемых по территории Российской Федерации, осуществляются при условии наличия навигационных пломб на всех грузовых помещениях (отсеках) транспортных средств автомобильного транспорта, а также </w:t>
      </w:r>
      <w:r w:rsidRPr="00AF6822" w:rsidR="00207898">
        <w:rPr>
          <w:sz w:val="30"/>
          <w:szCs w:val="30"/>
        </w:rPr>
        <w:t xml:space="preserve">на </w:t>
      </w:r>
      <w:r w:rsidRPr="00AF6822">
        <w:rPr>
          <w:sz w:val="30"/>
          <w:szCs w:val="30"/>
        </w:rPr>
        <w:t xml:space="preserve">емкостях, контейнерах и иных местах, в которых находятся </w:t>
      </w:r>
      <w:r w:rsidRPr="00AF6822" w:rsidR="00C45377">
        <w:rPr>
          <w:sz w:val="30"/>
          <w:szCs w:val="30"/>
        </w:rPr>
        <w:t>грузы (</w:t>
      </w:r>
      <w:r w:rsidRPr="00AF6822">
        <w:rPr>
          <w:sz w:val="30"/>
          <w:szCs w:val="30"/>
        </w:rPr>
        <w:t>товары</w:t>
      </w:r>
      <w:r w:rsidRPr="00AF6822" w:rsidR="00C45377">
        <w:rPr>
          <w:sz w:val="30"/>
          <w:szCs w:val="30"/>
        </w:rPr>
        <w:t>)</w:t>
      </w:r>
      <w:r w:rsidRPr="00AF6822">
        <w:rPr>
          <w:sz w:val="30"/>
          <w:szCs w:val="30"/>
        </w:rPr>
        <w:t>, подлежащие отслеживанию с применением навигационных пломб.</w:t>
      </w:r>
    </w:p>
    <w:p w:rsidR="00100ECC" w:rsidRPr="00AF6822" w:rsidP="00AF6822">
      <w:pPr>
        <w:pStyle w:val="a6"/>
        <w:spacing w:before="0" w:line="480" w:lineRule="auto"/>
        <w:contextualSpacing w:val="0"/>
        <w:rPr>
          <w:sz w:val="30"/>
          <w:szCs w:val="30"/>
        </w:rPr>
      </w:pPr>
      <w:r w:rsidRPr="00AF6822">
        <w:rPr>
          <w:sz w:val="30"/>
          <w:szCs w:val="30"/>
        </w:rPr>
        <w:t xml:space="preserve">Навигационные пломбы должны соответствовать требованиям Соглашения </w:t>
      </w:r>
      <w:bookmarkStart w:id="3" w:name="_Hlk217288631"/>
      <w:r w:rsidRPr="00AF6822">
        <w:rPr>
          <w:sz w:val="30"/>
          <w:szCs w:val="30"/>
        </w:rPr>
        <w:t xml:space="preserve">о применении в Евразийском экономическом союзе </w:t>
      </w:r>
      <w:r w:rsidRPr="00AF6822">
        <w:rPr>
          <w:sz w:val="30"/>
          <w:szCs w:val="30"/>
        </w:rPr>
        <w:t>навигационных пломб для отслеживания перевозок от 19</w:t>
      </w:r>
      <w:r w:rsidRPr="00AF6822" w:rsidR="003F5725">
        <w:rPr>
          <w:sz w:val="30"/>
          <w:szCs w:val="30"/>
        </w:rPr>
        <w:t> </w:t>
      </w:r>
      <w:r w:rsidRPr="00AF6822">
        <w:rPr>
          <w:sz w:val="30"/>
          <w:szCs w:val="30"/>
        </w:rPr>
        <w:t>апреля 2022</w:t>
      </w:r>
      <w:r w:rsidRPr="00AF6822" w:rsidR="003F5725">
        <w:rPr>
          <w:sz w:val="30"/>
          <w:szCs w:val="30"/>
        </w:rPr>
        <w:t> </w:t>
      </w:r>
      <w:r w:rsidRPr="00AF6822">
        <w:rPr>
          <w:sz w:val="30"/>
          <w:szCs w:val="30"/>
        </w:rPr>
        <w:t>г</w:t>
      </w:r>
      <w:bookmarkEnd w:id="3"/>
      <w:r w:rsidRPr="00AF6822" w:rsidR="003F5725">
        <w:rPr>
          <w:sz w:val="30"/>
          <w:szCs w:val="30"/>
        </w:rPr>
        <w:t>ода</w:t>
      </w:r>
      <w:r w:rsidRPr="00AF6822">
        <w:rPr>
          <w:sz w:val="30"/>
          <w:szCs w:val="30"/>
        </w:rPr>
        <w:t xml:space="preserve"> (далее - Соглашение) и актов Евразийской экономической комиссии, изданных в целях обеспечения реализации Соглашения.</w:t>
      </w:r>
    </w:p>
    <w:p w:rsidR="00100ECC" w:rsidRPr="00AF6822" w:rsidP="00AF6822">
      <w:pPr>
        <w:pStyle w:val="a6"/>
        <w:spacing w:before="0" w:line="480" w:lineRule="auto"/>
        <w:contextualSpacing w:val="0"/>
        <w:rPr>
          <w:sz w:val="30"/>
          <w:szCs w:val="30"/>
        </w:rPr>
      </w:pPr>
      <w:r w:rsidRPr="00AF6822">
        <w:rPr>
          <w:sz w:val="30"/>
          <w:szCs w:val="30"/>
        </w:rPr>
        <w:t xml:space="preserve">2. Требования настоящей статьи </w:t>
      </w:r>
      <w:bookmarkStart w:id="4" w:name="_Hlk217288530"/>
      <w:r w:rsidRPr="00AF6822">
        <w:rPr>
          <w:sz w:val="30"/>
          <w:szCs w:val="30"/>
        </w:rPr>
        <w:t>не распространяются</w:t>
      </w:r>
      <w:r w:rsidRPr="00AF6822">
        <w:rPr>
          <w:sz w:val="30"/>
          <w:szCs w:val="30"/>
        </w:rPr>
        <w:br/>
        <w:t xml:space="preserve">на международные автомобильные перевозки отдельных категорий </w:t>
      </w:r>
      <w:r w:rsidRPr="00AF6822" w:rsidR="00C45377">
        <w:rPr>
          <w:sz w:val="30"/>
          <w:szCs w:val="30"/>
        </w:rPr>
        <w:t>грузов (</w:t>
      </w:r>
      <w:r w:rsidRPr="00AF6822">
        <w:rPr>
          <w:sz w:val="30"/>
          <w:szCs w:val="30"/>
        </w:rPr>
        <w:t>товаров</w:t>
      </w:r>
      <w:r w:rsidRPr="00AF6822" w:rsidR="00C45377">
        <w:rPr>
          <w:sz w:val="30"/>
          <w:szCs w:val="30"/>
        </w:rPr>
        <w:t>)</w:t>
      </w:r>
      <w:r w:rsidRPr="00AF6822">
        <w:rPr>
          <w:sz w:val="30"/>
          <w:szCs w:val="30"/>
        </w:rPr>
        <w:t xml:space="preserve"> и транзитные международные автомобильные перевозки отдельных категорий </w:t>
      </w:r>
      <w:r w:rsidRPr="00AF6822" w:rsidR="00C45377">
        <w:rPr>
          <w:sz w:val="30"/>
          <w:szCs w:val="30"/>
        </w:rPr>
        <w:t>грузов (</w:t>
      </w:r>
      <w:r w:rsidRPr="00AF6822">
        <w:rPr>
          <w:sz w:val="30"/>
          <w:szCs w:val="30"/>
        </w:rPr>
        <w:t>товаров</w:t>
      </w:r>
      <w:r w:rsidRPr="00AF6822" w:rsidR="00C45377">
        <w:rPr>
          <w:sz w:val="30"/>
          <w:szCs w:val="30"/>
        </w:rPr>
        <w:t>)</w:t>
      </w:r>
      <w:r w:rsidRPr="00AF6822">
        <w:rPr>
          <w:sz w:val="30"/>
          <w:szCs w:val="30"/>
        </w:rPr>
        <w:t xml:space="preserve"> по территории Российской Федерации, </w:t>
      </w:r>
      <w:r w:rsidRPr="00AF6822" w:rsidR="001A531D">
        <w:rPr>
          <w:sz w:val="30"/>
          <w:szCs w:val="30"/>
        </w:rPr>
        <w:t xml:space="preserve">отслеживание которых </w:t>
      </w:r>
      <w:r w:rsidRPr="00AF6822">
        <w:rPr>
          <w:sz w:val="30"/>
          <w:szCs w:val="30"/>
        </w:rPr>
        <w:t>осуществляе</w:t>
      </w:r>
      <w:r w:rsidRPr="00AF6822" w:rsidR="001A531D">
        <w:rPr>
          <w:sz w:val="30"/>
          <w:szCs w:val="30"/>
        </w:rPr>
        <w:t>тся</w:t>
      </w:r>
      <w:r w:rsidRPr="00AF6822">
        <w:rPr>
          <w:sz w:val="30"/>
          <w:szCs w:val="30"/>
        </w:rPr>
        <w:t xml:space="preserve"> в соответствии </w:t>
      </w:r>
      <w:r w:rsidRPr="00AF6822" w:rsidR="00C45377">
        <w:rPr>
          <w:sz w:val="30"/>
          <w:szCs w:val="30"/>
        </w:rPr>
        <w:br/>
      </w:r>
      <w:r w:rsidRPr="00AF6822">
        <w:rPr>
          <w:sz w:val="30"/>
          <w:szCs w:val="30"/>
        </w:rPr>
        <w:t>с Соглашением.</w:t>
      </w:r>
      <w:bookmarkEnd w:id="4"/>
    </w:p>
    <w:p w:rsidR="00100ECC" w:rsidRPr="00AF6822" w:rsidP="00AF6822">
      <w:pPr>
        <w:pStyle w:val="a6"/>
        <w:spacing w:before="0" w:line="480" w:lineRule="auto"/>
        <w:contextualSpacing w:val="0"/>
        <w:rPr>
          <w:sz w:val="30"/>
          <w:szCs w:val="30"/>
        </w:rPr>
      </w:pPr>
      <w:r w:rsidRPr="00AF6822">
        <w:rPr>
          <w:sz w:val="30"/>
          <w:szCs w:val="30"/>
        </w:rPr>
        <w:t>3. Организацией, обеспечивающей применение навигационных пломб, является организация, определенная Правительством Российской Федерации в соответствии с Соглашением в качестве национального оператора, обеспечивающего отслеживание перевозок объектов отслеживания с использованием навигационных пломб, уполномоченного на взаимодействие с контролирующими органами Российской Федерации</w:t>
      </w:r>
      <w:r w:rsidRPr="00AF6822">
        <w:rPr>
          <w:sz w:val="30"/>
          <w:szCs w:val="30"/>
        </w:rPr>
        <w:br/>
        <w:t>и уполномоченными операторами (органами) других государств</w:t>
      </w:r>
      <w:r w:rsidRPr="00AF6822" w:rsidR="00F3385F">
        <w:rPr>
          <w:sz w:val="30"/>
          <w:szCs w:val="30"/>
        </w:rPr>
        <w:t xml:space="preserve"> </w:t>
      </w:r>
      <w:r w:rsidRPr="00AF6822">
        <w:rPr>
          <w:sz w:val="30"/>
          <w:szCs w:val="30"/>
        </w:rPr>
        <w:t>-</w:t>
      </w:r>
      <w:r w:rsidRPr="00AF6822" w:rsidR="00F3385F">
        <w:rPr>
          <w:sz w:val="30"/>
          <w:szCs w:val="30"/>
        </w:rPr>
        <w:t xml:space="preserve"> </w:t>
      </w:r>
      <w:r w:rsidRPr="00AF6822">
        <w:rPr>
          <w:sz w:val="30"/>
          <w:szCs w:val="30"/>
        </w:rPr>
        <w:t>членов Евразийского экономического союза (далее - уполномоченный оператор).</w:t>
      </w:r>
    </w:p>
    <w:p w:rsidR="00100ECC" w:rsidRPr="00AF6822" w:rsidP="00AF6822">
      <w:pPr>
        <w:pStyle w:val="a6"/>
        <w:spacing w:before="0" w:line="480" w:lineRule="auto"/>
        <w:contextualSpacing w:val="0"/>
        <w:rPr>
          <w:sz w:val="30"/>
          <w:szCs w:val="30"/>
        </w:rPr>
      </w:pPr>
      <w:r w:rsidRPr="00AF6822">
        <w:rPr>
          <w:sz w:val="30"/>
          <w:szCs w:val="30"/>
        </w:rPr>
        <w:t xml:space="preserve">4. Наложение </w:t>
      </w:r>
      <w:r w:rsidRPr="00AF6822" w:rsidR="00207898">
        <w:rPr>
          <w:sz w:val="30"/>
          <w:szCs w:val="30"/>
        </w:rPr>
        <w:t>и снятие навигационных пломб могут</w:t>
      </w:r>
      <w:r w:rsidRPr="00AF6822">
        <w:rPr>
          <w:sz w:val="30"/>
          <w:szCs w:val="30"/>
        </w:rPr>
        <w:t xml:space="preserve"> производиться</w:t>
      </w:r>
      <w:r w:rsidRPr="00AF6822">
        <w:rPr>
          <w:sz w:val="30"/>
          <w:szCs w:val="30"/>
        </w:rPr>
        <w:br/>
        <w:t xml:space="preserve">за пределами территории Российской Федерации, в пунктах пропуска через </w:t>
      </w:r>
      <w:r w:rsidRPr="00AF6822" w:rsidR="00F3385F">
        <w:rPr>
          <w:sz w:val="30"/>
          <w:szCs w:val="30"/>
        </w:rPr>
        <w:t>Г</w:t>
      </w:r>
      <w:r w:rsidRPr="00AF6822">
        <w:rPr>
          <w:sz w:val="30"/>
          <w:szCs w:val="30"/>
        </w:rPr>
        <w:t>осударственную границу Российской Федерации, а также в иных местах, определяемых Правительством Российской Федерации.</w:t>
      </w:r>
    </w:p>
    <w:p w:rsidR="00100ECC" w:rsidRPr="00AF6822" w:rsidP="00AF6822">
      <w:pPr>
        <w:pStyle w:val="a6"/>
        <w:spacing w:before="0" w:line="480" w:lineRule="auto"/>
        <w:contextualSpacing w:val="0"/>
        <w:rPr>
          <w:sz w:val="30"/>
          <w:szCs w:val="30"/>
        </w:rPr>
      </w:pPr>
      <w:r w:rsidRPr="00AF6822">
        <w:rPr>
          <w:sz w:val="30"/>
          <w:szCs w:val="30"/>
        </w:rPr>
        <w:t>Наложение и снятие навигационных пломб производятся уполномоченным оператором или перевозчиком при участии уполномоченного оператора.</w:t>
      </w:r>
    </w:p>
    <w:p w:rsidR="00100ECC" w:rsidRPr="00AF6822" w:rsidP="00AF6822">
      <w:pPr>
        <w:pStyle w:val="a6"/>
        <w:spacing w:before="0" w:line="480" w:lineRule="auto"/>
        <w:contextualSpacing w:val="0"/>
        <w:rPr>
          <w:sz w:val="30"/>
          <w:szCs w:val="30"/>
        </w:rPr>
      </w:pPr>
      <w:r w:rsidRPr="00AF6822">
        <w:rPr>
          <w:sz w:val="30"/>
          <w:szCs w:val="30"/>
        </w:rPr>
        <w:t>Правительством Российской Федерации могут быть определены случаи, при которых наложение и снятие навигационных пломб производятся в присутствии должностного лица контролирующего органа.</w:t>
      </w:r>
    </w:p>
    <w:p w:rsidR="00100ECC" w:rsidRPr="00AF6822" w:rsidP="00AF6822">
      <w:pPr>
        <w:pStyle w:val="a6"/>
        <w:spacing w:before="0" w:line="480" w:lineRule="auto"/>
        <w:contextualSpacing w:val="0"/>
        <w:rPr>
          <w:spacing w:val="-2"/>
          <w:sz w:val="30"/>
          <w:szCs w:val="30"/>
        </w:rPr>
      </w:pPr>
      <w:r w:rsidRPr="00AF6822">
        <w:rPr>
          <w:spacing w:val="-2"/>
          <w:sz w:val="30"/>
          <w:szCs w:val="30"/>
        </w:rPr>
        <w:t xml:space="preserve">5. Правительство Российской Федерации определяет перечень отдельных категорий </w:t>
      </w:r>
      <w:r w:rsidRPr="00AF6822" w:rsidR="00C45377">
        <w:rPr>
          <w:spacing w:val="-2"/>
          <w:sz w:val="30"/>
          <w:szCs w:val="30"/>
        </w:rPr>
        <w:t>грузов (</w:t>
      </w:r>
      <w:r w:rsidRPr="00AF6822">
        <w:rPr>
          <w:spacing w:val="-2"/>
          <w:sz w:val="30"/>
          <w:szCs w:val="30"/>
        </w:rPr>
        <w:t>товаров</w:t>
      </w:r>
      <w:r w:rsidRPr="00AF6822" w:rsidR="00C45377">
        <w:rPr>
          <w:spacing w:val="-2"/>
          <w:sz w:val="30"/>
          <w:szCs w:val="30"/>
        </w:rPr>
        <w:t>)</w:t>
      </w:r>
      <w:r w:rsidRPr="00AF6822">
        <w:rPr>
          <w:spacing w:val="-2"/>
          <w:sz w:val="30"/>
          <w:szCs w:val="30"/>
        </w:rPr>
        <w:t>, международные автомобильные перевозки</w:t>
      </w:r>
      <w:r w:rsidRPr="00AF6822" w:rsidR="00C45377">
        <w:rPr>
          <w:spacing w:val="-2"/>
          <w:sz w:val="30"/>
          <w:szCs w:val="30"/>
        </w:rPr>
        <w:t xml:space="preserve"> </w:t>
      </w:r>
      <w:r w:rsidRPr="00AF6822">
        <w:rPr>
          <w:spacing w:val="-2"/>
          <w:sz w:val="30"/>
          <w:szCs w:val="30"/>
        </w:rPr>
        <w:t>и транзитные международные автомобильные перевозки которых подлежат отслеживанию с применением навигационных пломб, и порядок применения навигационных пломб при осуществлении таких перевозок.</w:t>
      </w:r>
    </w:p>
    <w:p w:rsidR="00100ECC" w:rsidRPr="00AF6822" w:rsidP="00AF6822">
      <w:pPr>
        <w:pStyle w:val="a6"/>
        <w:spacing w:before="0" w:line="480" w:lineRule="auto"/>
        <w:contextualSpacing w:val="0"/>
        <w:rPr>
          <w:sz w:val="30"/>
          <w:szCs w:val="30"/>
        </w:rPr>
      </w:pPr>
      <w:r w:rsidRPr="00AF6822">
        <w:rPr>
          <w:sz w:val="30"/>
          <w:szCs w:val="30"/>
        </w:rPr>
        <w:t xml:space="preserve">Правительство Российской Федерации вправе определять случаи обязательного </w:t>
      </w:r>
      <w:r w:rsidRPr="00AF6822" w:rsidR="00AF124C">
        <w:rPr>
          <w:sz w:val="30"/>
          <w:szCs w:val="30"/>
        </w:rPr>
        <w:t>применени</w:t>
      </w:r>
      <w:r w:rsidRPr="00AF6822" w:rsidR="00207898">
        <w:rPr>
          <w:sz w:val="30"/>
          <w:szCs w:val="30"/>
        </w:rPr>
        <w:t>я</w:t>
      </w:r>
      <w:r w:rsidRPr="00AF6822" w:rsidR="00AF124C">
        <w:rPr>
          <w:sz w:val="30"/>
          <w:szCs w:val="30"/>
        </w:rPr>
        <w:t xml:space="preserve"> </w:t>
      </w:r>
      <w:r w:rsidRPr="00AF6822">
        <w:rPr>
          <w:sz w:val="30"/>
          <w:szCs w:val="30"/>
        </w:rPr>
        <w:t xml:space="preserve">навигационных пломб при осуществлении международных автомобильных перевозок отдельных категорий </w:t>
      </w:r>
      <w:r w:rsidRPr="00AF6822" w:rsidR="00C45377">
        <w:rPr>
          <w:sz w:val="30"/>
          <w:szCs w:val="30"/>
        </w:rPr>
        <w:t>грузов (</w:t>
      </w:r>
      <w:r w:rsidRPr="00AF6822">
        <w:rPr>
          <w:sz w:val="30"/>
          <w:szCs w:val="30"/>
        </w:rPr>
        <w:t>товаров</w:t>
      </w:r>
      <w:r w:rsidRPr="00AF6822" w:rsidR="00C45377">
        <w:rPr>
          <w:sz w:val="30"/>
          <w:szCs w:val="30"/>
        </w:rPr>
        <w:t xml:space="preserve">) </w:t>
      </w:r>
      <w:r w:rsidRPr="00AF6822">
        <w:rPr>
          <w:sz w:val="30"/>
          <w:szCs w:val="30"/>
        </w:rPr>
        <w:t xml:space="preserve">и транзитных международных автомобильных перевозок отдельных категорий </w:t>
      </w:r>
      <w:r w:rsidRPr="00AF6822" w:rsidR="00C45377">
        <w:rPr>
          <w:sz w:val="30"/>
          <w:szCs w:val="30"/>
        </w:rPr>
        <w:t>грузов (</w:t>
      </w:r>
      <w:r w:rsidRPr="00AF6822">
        <w:rPr>
          <w:sz w:val="30"/>
          <w:szCs w:val="30"/>
        </w:rPr>
        <w:t>товаров</w:t>
      </w:r>
      <w:r w:rsidRPr="00AF6822" w:rsidR="00C45377">
        <w:rPr>
          <w:sz w:val="30"/>
          <w:szCs w:val="30"/>
        </w:rPr>
        <w:t>)</w:t>
      </w:r>
      <w:r w:rsidRPr="00AF6822">
        <w:rPr>
          <w:sz w:val="30"/>
          <w:szCs w:val="30"/>
        </w:rPr>
        <w:t>, а также условия, при соблюдении которых международн</w:t>
      </w:r>
      <w:r w:rsidRPr="00AF6822" w:rsidR="00F3385F">
        <w:rPr>
          <w:sz w:val="30"/>
          <w:szCs w:val="30"/>
        </w:rPr>
        <w:t>ые</w:t>
      </w:r>
      <w:r w:rsidRPr="00AF6822">
        <w:rPr>
          <w:sz w:val="30"/>
          <w:szCs w:val="30"/>
        </w:rPr>
        <w:t xml:space="preserve"> автомобильн</w:t>
      </w:r>
      <w:r w:rsidRPr="00AF6822" w:rsidR="00F3385F">
        <w:rPr>
          <w:sz w:val="30"/>
          <w:szCs w:val="30"/>
        </w:rPr>
        <w:t>ые</w:t>
      </w:r>
      <w:r w:rsidRPr="00AF6822">
        <w:rPr>
          <w:sz w:val="30"/>
          <w:szCs w:val="30"/>
        </w:rPr>
        <w:t xml:space="preserve"> перевозк</w:t>
      </w:r>
      <w:r w:rsidRPr="00AF6822" w:rsidR="00F3385F">
        <w:rPr>
          <w:sz w:val="30"/>
          <w:szCs w:val="30"/>
        </w:rPr>
        <w:t>и</w:t>
      </w:r>
      <w:r w:rsidRPr="00AF6822">
        <w:rPr>
          <w:sz w:val="30"/>
          <w:szCs w:val="30"/>
        </w:rPr>
        <w:t xml:space="preserve"> отдельных категорий </w:t>
      </w:r>
      <w:r w:rsidRPr="00AF6822" w:rsidR="00C45377">
        <w:rPr>
          <w:sz w:val="30"/>
          <w:szCs w:val="30"/>
        </w:rPr>
        <w:t>грузов (</w:t>
      </w:r>
      <w:r w:rsidRPr="00AF6822">
        <w:rPr>
          <w:sz w:val="30"/>
          <w:szCs w:val="30"/>
        </w:rPr>
        <w:t>товаров</w:t>
      </w:r>
      <w:r w:rsidRPr="00AF6822" w:rsidR="00C45377">
        <w:rPr>
          <w:sz w:val="30"/>
          <w:szCs w:val="30"/>
        </w:rPr>
        <w:t>)</w:t>
      </w:r>
      <w:r w:rsidRPr="00AF6822" w:rsidR="00AF124C">
        <w:rPr>
          <w:sz w:val="30"/>
          <w:szCs w:val="30"/>
        </w:rPr>
        <w:t xml:space="preserve"> </w:t>
      </w:r>
      <w:r w:rsidRPr="00AF6822">
        <w:rPr>
          <w:sz w:val="30"/>
          <w:szCs w:val="30"/>
        </w:rPr>
        <w:t>и транзитн</w:t>
      </w:r>
      <w:r w:rsidRPr="00AF6822" w:rsidR="00F3385F">
        <w:rPr>
          <w:sz w:val="30"/>
          <w:szCs w:val="30"/>
        </w:rPr>
        <w:t>ые</w:t>
      </w:r>
      <w:r w:rsidRPr="00AF6822">
        <w:rPr>
          <w:sz w:val="30"/>
          <w:szCs w:val="30"/>
        </w:rPr>
        <w:t xml:space="preserve"> международн</w:t>
      </w:r>
      <w:r w:rsidRPr="00AF6822" w:rsidR="00F3385F">
        <w:rPr>
          <w:sz w:val="30"/>
          <w:szCs w:val="30"/>
        </w:rPr>
        <w:t>ые</w:t>
      </w:r>
      <w:r w:rsidRPr="00AF6822">
        <w:rPr>
          <w:sz w:val="30"/>
          <w:szCs w:val="30"/>
        </w:rPr>
        <w:t xml:space="preserve"> автомобильн</w:t>
      </w:r>
      <w:r w:rsidRPr="00AF6822" w:rsidR="00F3385F">
        <w:rPr>
          <w:sz w:val="30"/>
          <w:szCs w:val="30"/>
        </w:rPr>
        <w:t>ые</w:t>
      </w:r>
      <w:r w:rsidRPr="00AF6822">
        <w:rPr>
          <w:sz w:val="30"/>
          <w:szCs w:val="30"/>
        </w:rPr>
        <w:t xml:space="preserve"> перевозк</w:t>
      </w:r>
      <w:r w:rsidRPr="00AF6822" w:rsidR="00F3385F">
        <w:rPr>
          <w:sz w:val="30"/>
          <w:szCs w:val="30"/>
        </w:rPr>
        <w:t>и</w:t>
      </w:r>
      <w:r w:rsidRPr="00AF6822">
        <w:rPr>
          <w:sz w:val="30"/>
          <w:szCs w:val="30"/>
        </w:rPr>
        <w:t xml:space="preserve"> </w:t>
      </w:r>
      <w:r w:rsidRPr="00AF6822">
        <w:rPr>
          <w:sz w:val="30"/>
          <w:szCs w:val="30"/>
        </w:rPr>
        <w:t xml:space="preserve">отдельных категорий </w:t>
      </w:r>
      <w:r w:rsidRPr="00AF6822" w:rsidR="00C45377">
        <w:rPr>
          <w:sz w:val="30"/>
          <w:szCs w:val="30"/>
        </w:rPr>
        <w:t>грузов (</w:t>
      </w:r>
      <w:r w:rsidRPr="00AF6822">
        <w:rPr>
          <w:sz w:val="30"/>
          <w:szCs w:val="30"/>
        </w:rPr>
        <w:t>товаров</w:t>
      </w:r>
      <w:r w:rsidRPr="00AF6822" w:rsidR="00C45377">
        <w:rPr>
          <w:sz w:val="30"/>
          <w:szCs w:val="30"/>
        </w:rPr>
        <w:t>)</w:t>
      </w:r>
      <w:r w:rsidRPr="00AF6822">
        <w:rPr>
          <w:sz w:val="30"/>
          <w:szCs w:val="30"/>
        </w:rPr>
        <w:t xml:space="preserve"> не подлеж</w:t>
      </w:r>
      <w:r w:rsidRPr="00AF6822" w:rsidR="00F3385F">
        <w:rPr>
          <w:sz w:val="30"/>
          <w:szCs w:val="30"/>
        </w:rPr>
        <w:t>а</w:t>
      </w:r>
      <w:r w:rsidRPr="00AF6822">
        <w:rPr>
          <w:sz w:val="30"/>
          <w:szCs w:val="30"/>
        </w:rPr>
        <w:t xml:space="preserve">т отслеживанию </w:t>
      </w:r>
      <w:r w:rsidRPr="00AF6822" w:rsidR="00C45377">
        <w:rPr>
          <w:sz w:val="30"/>
          <w:szCs w:val="30"/>
        </w:rPr>
        <w:br/>
      </w:r>
      <w:r w:rsidRPr="00AF6822">
        <w:rPr>
          <w:sz w:val="30"/>
          <w:szCs w:val="30"/>
        </w:rPr>
        <w:t>с применением навигационных пломб.</w:t>
      </w:r>
    </w:p>
    <w:p w:rsidR="00100ECC" w:rsidRPr="00AF6822" w:rsidP="00AF6822">
      <w:pPr>
        <w:pStyle w:val="a6"/>
        <w:spacing w:before="0" w:line="480" w:lineRule="auto"/>
        <w:contextualSpacing w:val="0"/>
        <w:rPr>
          <w:sz w:val="30"/>
          <w:szCs w:val="30"/>
        </w:rPr>
      </w:pPr>
      <w:r w:rsidRPr="00AF6822">
        <w:rPr>
          <w:sz w:val="30"/>
          <w:szCs w:val="30"/>
        </w:rPr>
        <w:t>6. Оплата услуг уполномоченного оператора по применению навигационных пломб (наложению, активации, деактивации и снятию</w:t>
      </w:r>
      <w:r w:rsidRPr="00AF6822" w:rsidR="00AF124C">
        <w:rPr>
          <w:sz w:val="30"/>
          <w:szCs w:val="30"/>
        </w:rPr>
        <w:t xml:space="preserve"> навигационных пломб, отслеживанию перевозки</w:t>
      </w:r>
      <w:r w:rsidRPr="00AF6822">
        <w:rPr>
          <w:sz w:val="30"/>
          <w:szCs w:val="30"/>
        </w:rPr>
        <w:t xml:space="preserve">) осуществляется за счет одного из заказчиков (потребителей) услуг по отслеживанию перевозки </w:t>
      </w:r>
      <w:r w:rsidRPr="00AF6822" w:rsidR="00AF124C">
        <w:rPr>
          <w:sz w:val="30"/>
          <w:szCs w:val="30"/>
        </w:rPr>
        <w:br/>
      </w:r>
      <w:r w:rsidRPr="00AF6822">
        <w:rPr>
          <w:sz w:val="30"/>
          <w:szCs w:val="30"/>
        </w:rPr>
        <w:t>с примене</w:t>
      </w:r>
      <w:r w:rsidRPr="00AF6822" w:rsidR="00207898">
        <w:rPr>
          <w:sz w:val="30"/>
          <w:szCs w:val="30"/>
        </w:rPr>
        <w:t>нием навигационных пломб</w:t>
      </w:r>
      <w:r w:rsidRPr="00AF6822">
        <w:rPr>
          <w:sz w:val="30"/>
          <w:szCs w:val="30"/>
        </w:rPr>
        <w:t xml:space="preserve"> </w:t>
      </w:r>
      <w:r w:rsidRPr="00AF6822" w:rsidR="00C47CA7">
        <w:rPr>
          <w:sz w:val="30"/>
          <w:szCs w:val="30"/>
        </w:rPr>
        <w:t>-</w:t>
      </w:r>
      <w:r w:rsidRPr="00AF6822">
        <w:rPr>
          <w:sz w:val="30"/>
          <w:szCs w:val="30"/>
        </w:rPr>
        <w:t xml:space="preserve"> отправителя, экспедитора, перевозчика, получателя.</w:t>
      </w:r>
    </w:p>
    <w:p w:rsidR="00100ECC" w:rsidRPr="00AF6822" w:rsidP="00AF6822">
      <w:pPr>
        <w:pStyle w:val="a6"/>
        <w:spacing w:before="0" w:line="480" w:lineRule="auto"/>
        <w:contextualSpacing w:val="0"/>
        <w:rPr>
          <w:sz w:val="30"/>
          <w:szCs w:val="30"/>
        </w:rPr>
      </w:pPr>
      <w:r w:rsidRPr="00AF6822">
        <w:rPr>
          <w:sz w:val="30"/>
          <w:szCs w:val="30"/>
        </w:rPr>
        <w:t>Цены (тарифы) на услуги уполномоченного оператора должны быть экономически обоснованными.</w:t>
      </w:r>
    </w:p>
    <w:p w:rsidR="00100ECC" w:rsidRPr="00AF6822" w:rsidP="00AF6822">
      <w:pPr>
        <w:pStyle w:val="a6"/>
        <w:spacing w:before="0" w:line="480" w:lineRule="auto"/>
        <w:contextualSpacing w:val="0"/>
        <w:rPr>
          <w:sz w:val="30"/>
          <w:szCs w:val="30"/>
        </w:rPr>
      </w:pPr>
      <w:r w:rsidRPr="00AF6822">
        <w:rPr>
          <w:sz w:val="30"/>
          <w:szCs w:val="30"/>
        </w:rPr>
        <w:t>7. Лица, допустившие нарушение порядка</w:t>
      </w:r>
      <w:r w:rsidRPr="00AF6822" w:rsidR="00F3385F">
        <w:rPr>
          <w:sz w:val="30"/>
          <w:szCs w:val="30"/>
        </w:rPr>
        <w:t xml:space="preserve">, предусмотренного </w:t>
      </w:r>
      <w:r w:rsidRPr="00AF6822" w:rsidR="00F51611">
        <w:rPr>
          <w:sz w:val="30"/>
          <w:szCs w:val="30"/>
        </w:rPr>
        <w:br/>
      </w:r>
      <w:r w:rsidRPr="00AF6822" w:rsidR="00F3385F">
        <w:rPr>
          <w:sz w:val="30"/>
          <w:szCs w:val="30"/>
        </w:rPr>
        <w:t>абзацем первым пункта 5 настоящей статьи</w:t>
      </w:r>
      <w:r w:rsidRPr="00AF6822">
        <w:rPr>
          <w:sz w:val="30"/>
          <w:szCs w:val="30"/>
        </w:rPr>
        <w:t xml:space="preserve">, несут ответственность </w:t>
      </w:r>
      <w:r w:rsidRPr="00AF6822" w:rsidR="00F51611">
        <w:rPr>
          <w:sz w:val="30"/>
          <w:szCs w:val="30"/>
        </w:rPr>
        <w:br/>
      </w:r>
      <w:r w:rsidRPr="00AF6822">
        <w:rPr>
          <w:sz w:val="30"/>
          <w:szCs w:val="30"/>
        </w:rPr>
        <w:t>в соответствии с законодательством Российской Федерации.</w:t>
      </w:r>
      <w:bookmarkStart w:id="5" w:name="_Hlk10048331"/>
      <w:bookmarkEnd w:id="5"/>
      <w:r w:rsidRPr="00AF6822" w:rsidR="003F5725">
        <w:rPr>
          <w:sz w:val="30"/>
          <w:szCs w:val="30"/>
        </w:rPr>
        <w:t>"</w:t>
      </w:r>
      <w:r w:rsidRPr="00AF6822">
        <w:rPr>
          <w:sz w:val="30"/>
          <w:szCs w:val="30"/>
        </w:rPr>
        <w:t>.</w:t>
      </w:r>
    </w:p>
    <w:p w:rsidR="00B4311F" w:rsidRPr="00AF6822" w:rsidP="00AF6822">
      <w:pPr>
        <w:pStyle w:val="a6"/>
        <w:spacing w:before="0" w:line="480" w:lineRule="auto"/>
        <w:contextualSpacing w:val="0"/>
        <w:rPr>
          <w:b/>
          <w:sz w:val="30"/>
          <w:szCs w:val="30"/>
        </w:rPr>
      </w:pPr>
      <w:r w:rsidRPr="00AF6822">
        <w:rPr>
          <w:b/>
          <w:sz w:val="30"/>
          <w:szCs w:val="30"/>
        </w:rPr>
        <w:t>Статья 2</w:t>
      </w:r>
    </w:p>
    <w:p w:rsidR="00100ECC" w:rsidRPr="00AF6822" w:rsidP="00AF6822">
      <w:pPr>
        <w:pStyle w:val="a6"/>
        <w:spacing w:before="0" w:line="480" w:lineRule="auto"/>
        <w:contextualSpacing w:val="0"/>
        <w:rPr>
          <w:sz w:val="30"/>
          <w:szCs w:val="30"/>
        </w:rPr>
      </w:pPr>
      <w:r w:rsidRPr="00AF6822">
        <w:rPr>
          <w:sz w:val="30"/>
          <w:szCs w:val="30"/>
        </w:rPr>
        <w:t>Федеральный закон от 10</w:t>
      </w:r>
      <w:r w:rsidRPr="00AF6822" w:rsidR="003F5725">
        <w:rPr>
          <w:sz w:val="30"/>
          <w:szCs w:val="30"/>
        </w:rPr>
        <w:t> </w:t>
      </w:r>
      <w:r w:rsidRPr="00AF6822">
        <w:rPr>
          <w:sz w:val="30"/>
          <w:szCs w:val="30"/>
        </w:rPr>
        <w:t>января 2003</w:t>
      </w:r>
      <w:r w:rsidRPr="00AF6822" w:rsidR="003F5725">
        <w:rPr>
          <w:sz w:val="30"/>
          <w:szCs w:val="30"/>
        </w:rPr>
        <w:t> года</w:t>
      </w:r>
      <w:r w:rsidRPr="00AF6822">
        <w:rPr>
          <w:sz w:val="30"/>
          <w:szCs w:val="30"/>
        </w:rPr>
        <w:t xml:space="preserve"> </w:t>
      </w:r>
      <w:r w:rsidRPr="00AF6822" w:rsidR="003F5725">
        <w:rPr>
          <w:sz w:val="30"/>
          <w:szCs w:val="30"/>
        </w:rPr>
        <w:t>№ </w:t>
      </w:r>
      <w:r w:rsidRPr="00AF6822">
        <w:rPr>
          <w:sz w:val="30"/>
          <w:szCs w:val="30"/>
        </w:rPr>
        <w:t xml:space="preserve">18-ФЗ </w:t>
      </w:r>
      <w:r w:rsidRPr="00AF6822" w:rsidR="003F5725">
        <w:rPr>
          <w:sz w:val="30"/>
          <w:szCs w:val="30"/>
        </w:rPr>
        <w:t>"</w:t>
      </w:r>
      <w:r w:rsidRPr="00AF6822">
        <w:rPr>
          <w:sz w:val="30"/>
          <w:szCs w:val="30"/>
        </w:rPr>
        <w:t>Устав железнодорожного транспорта Российской Федерации</w:t>
      </w:r>
      <w:r w:rsidRPr="00AF6822" w:rsidR="003F5725">
        <w:rPr>
          <w:sz w:val="30"/>
          <w:szCs w:val="30"/>
        </w:rPr>
        <w:t>"</w:t>
      </w:r>
      <w:r w:rsidRPr="00AF6822">
        <w:rPr>
          <w:sz w:val="30"/>
          <w:szCs w:val="30"/>
        </w:rPr>
        <w:t xml:space="preserve"> (Собрание законодательства Российской Федерации, 2003, </w:t>
      </w:r>
      <w:r w:rsidRPr="00AF6822" w:rsidR="003F5725">
        <w:rPr>
          <w:sz w:val="30"/>
          <w:szCs w:val="30"/>
        </w:rPr>
        <w:t>№ </w:t>
      </w:r>
      <w:r w:rsidRPr="00AF6822">
        <w:rPr>
          <w:sz w:val="30"/>
          <w:szCs w:val="30"/>
        </w:rPr>
        <w:t xml:space="preserve">2, </w:t>
      </w:r>
      <w:r w:rsidRPr="00AF6822" w:rsidR="003F5725">
        <w:rPr>
          <w:sz w:val="30"/>
          <w:szCs w:val="30"/>
        </w:rPr>
        <w:t>ст. </w:t>
      </w:r>
      <w:r w:rsidRPr="00AF6822">
        <w:rPr>
          <w:sz w:val="30"/>
          <w:szCs w:val="30"/>
        </w:rPr>
        <w:t xml:space="preserve">170; </w:t>
      </w:r>
      <w:r w:rsidRPr="00AF6822" w:rsidR="003F5725">
        <w:rPr>
          <w:sz w:val="30"/>
          <w:szCs w:val="30"/>
        </w:rPr>
        <w:t>№ </w:t>
      </w:r>
      <w:r w:rsidRPr="00AF6822">
        <w:rPr>
          <w:sz w:val="30"/>
          <w:szCs w:val="30"/>
        </w:rPr>
        <w:t>28,</w:t>
      </w:r>
      <w:r w:rsidRPr="00AF6822" w:rsidR="003F5725">
        <w:rPr>
          <w:sz w:val="30"/>
          <w:szCs w:val="30"/>
        </w:rPr>
        <w:t xml:space="preserve"> ст. </w:t>
      </w:r>
      <w:r w:rsidRPr="00AF6822">
        <w:rPr>
          <w:sz w:val="30"/>
          <w:szCs w:val="30"/>
        </w:rPr>
        <w:t xml:space="preserve">2891; 2007, </w:t>
      </w:r>
      <w:r w:rsidRPr="00AF6822" w:rsidR="003F5725">
        <w:rPr>
          <w:sz w:val="30"/>
          <w:szCs w:val="30"/>
        </w:rPr>
        <w:t>№ </w:t>
      </w:r>
      <w:r w:rsidRPr="00AF6822">
        <w:rPr>
          <w:sz w:val="30"/>
          <w:szCs w:val="30"/>
        </w:rPr>
        <w:t xml:space="preserve">46, </w:t>
      </w:r>
      <w:r w:rsidRPr="00AF6822" w:rsidR="003F5725">
        <w:rPr>
          <w:sz w:val="30"/>
          <w:szCs w:val="30"/>
        </w:rPr>
        <w:t>ст. </w:t>
      </w:r>
      <w:r w:rsidRPr="00AF6822">
        <w:rPr>
          <w:sz w:val="30"/>
          <w:szCs w:val="30"/>
        </w:rPr>
        <w:t xml:space="preserve">5554; 2008, </w:t>
      </w:r>
      <w:r w:rsidRPr="00AF6822" w:rsidR="003F5725">
        <w:rPr>
          <w:sz w:val="30"/>
          <w:szCs w:val="30"/>
        </w:rPr>
        <w:t>№ </w:t>
      </w:r>
      <w:r w:rsidRPr="00AF6822">
        <w:rPr>
          <w:sz w:val="30"/>
          <w:szCs w:val="30"/>
        </w:rPr>
        <w:t xml:space="preserve">30, </w:t>
      </w:r>
      <w:r w:rsidRPr="00AF6822" w:rsidR="003F5725">
        <w:rPr>
          <w:sz w:val="30"/>
          <w:szCs w:val="30"/>
        </w:rPr>
        <w:t>ст. </w:t>
      </w:r>
      <w:r w:rsidRPr="00AF6822">
        <w:rPr>
          <w:sz w:val="30"/>
          <w:szCs w:val="30"/>
        </w:rPr>
        <w:t xml:space="preserve">3616; 2012, </w:t>
      </w:r>
      <w:r w:rsidRPr="00AF6822" w:rsidR="003F5725">
        <w:rPr>
          <w:sz w:val="30"/>
          <w:szCs w:val="30"/>
        </w:rPr>
        <w:t>№ </w:t>
      </w:r>
      <w:r w:rsidRPr="00AF6822">
        <w:rPr>
          <w:sz w:val="30"/>
          <w:szCs w:val="30"/>
        </w:rPr>
        <w:t xml:space="preserve">25, </w:t>
      </w:r>
      <w:r w:rsidRPr="00AF6822" w:rsidR="003F5725">
        <w:rPr>
          <w:sz w:val="30"/>
          <w:szCs w:val="30"/>
        </w:rPr>
        <w:t>ст. </w:t>
      </w:r>
      <w:r w:rsidRPr="00AF6822">
        <w:rPr>
          <w:sz w:val="30"/>
          <w:szCs w:val="30"/>
        </w:rPr>
        <w:t xml:space="preserve">3268; 2015, </w:t>
      </w:r>
      <w:r w:rsidRPr="00AF6822" w:rsidR="003F5725">
        <w:rPr>
          <w:sz w:val="30"/>
          <w:szCs w:val="30"/>
        </w:rPr>
        <w:t>№ </w:t>
      </w:r>
      <w:r w:rsidRPr="00AF6822">
        <w:rPr>
          <w:sz w:val="30"/>
          <w:szCs w:val="30"/>
        </w:rPr>
        <w:t xml:space="preserve">1, </w:t>
      </w:r>
      <w:r w:rsidRPr="00AF6822" w:rsidR="003F5725">
        <w:rPr>
          <w:sz w:val="30"/>
          <w:szCs w:val="30"/>
        </w:rPr>
        <w:t>ст. </w:t>
      </w:r>
      <w:r w:rsidRPr="00AF6822">
        <w:rPr>
          <w:sz w:val="30"/>
          <w:szCs w:val="30"/>
        </w:rPr>
        <w:t xml:space="preserve">56; 2016, </w:t>
      </w:r>
      <w:r w:rsidRPr="00AF6822" w:rsidR="003F5725">
        <w:rPr>
          <w:sz w:val="30"/>
          <w:szCs w:val="30"/>
        </w:rPr>
        <w:t>№ </w:t>
      </w:r>
      <w:r w:rsidRPr="00AF6822">
        <w:rPr>
          <w:sz w:val="30"/>
          <w:szCs w:val="30"/>
        </w:rPr>
        <w:t xml:space="preserve">27, </w:t>
      </w:r>
      <w:r w:rsidRPr="00AF6822" w:rsidR="003F5725">
        <w:rPr>
          <w:sz w:val="30"/>
          <w:szCs w:val="30"/>
        </w:rPr>
        <w:t>ст. </w:t>
      </w:r>
      <w:r w:rsidRPr="00AF6822">
        <w:rPr>
          <w:sz w:val="30"/>
          <w:szCs w:val="30"/>
        </w:rPr>
        <w:t xml:space="preserve">4160; 2017, </w:t>
      </w:r>
      <w:r w:rsidRPr="00AF6822" w:rsidR="003F5725">
        <w:rPr>
          <w:sz w:val="30"/>
          <w:szCs w:val="30"/>
        </w:rPr>
        <w:t>№ </w:t>
      </w:r>
      <w:r w:rsidRPr="00AF6822">
        <w:rPr>
          <w:sz w:val="30"/>
          <w:szCs w:val="30"/>
        </w:rPr>
        <w:t xml:space="preserve">30, </w:t>
      </w:r>
      <w:r w:rsidRPr="00AF6822" w:rsidR="003F5725">
        <w:rPr>
          <w:sz w:val="30"/>
          <w:szCs w:val="30"/>
        </w:rPr>
        <w:t>ст. </w:t>
      </w:r>
      <w:r w:rsidRPr="00AF6822">
        <w:rPr>
          <w:sz w:val="30"/>
          <w:szCs w:val="30"/>
        </w:rPr>
        <w:t xml:space="preserve">4457; 2018, </w:t>
      </w:r>
      <w:r w:rsidRPr="00AF6822" w:rsidR="003F5725">
        <w:rPr>
          <w:sz w:val="30"/>
          <w:szCs w:val="30"/>
        </w:rPr>
        <w:t>№ </w:t>
      </w:r>
      <w:r w:rsidRPr="00AF6822">
        <w:rPr>
          <w:sz w:val="30"/>
          <w:szCs w:val="30"/>
        </w:rPr>
        <w:t>17,</w:t>
      </w:r>
      <w:r w:rsidRPr="00AF6822" w:rsidR="003F5725">
        <w:rPr>
          <w:sz w:val="30"/>
          <w:szCs w:val="30"/>
        </w:rPr>
        <w:t xml:space="preserve"> </w:t>
      </w:r>
      <w:r w:rsidRPr="00AF6822" w:rsidR="003F5725">
        <w:rPr>
          <w:sz w:val="30"/>
          <w:szCs w:val="30"/>
        </w:rPr>
        <w:t>ст. </w:t>
      </w:r>
      <w:r w:rsidRPr="00AF6822">
        <w:rPr>
          <w:sz w:val="30"/>
          <w:szCs w:val="30"/>
        </w:rPr>
        <w:t xml:space="preserve">2422; </w:t>
      </w:r>
      <w:r w:rsidRPr="00AF6822" w:rsidR="003F5725">
        <w:rPr>
          <w:sz w:val="30"/>
          <w:szCs w:val="30"/>
        </w:rPr>
        <w:t>№ </w:t>
      </w:r>
      <w:r w:rsidRPr="00AF6822">
        <w:rPr>
          <w:sz w:val="30"/>
          <w:szCs w:val="30"/>
        </w:rPr>
        <w:t xml:space="preserve">31, </w:t>
      </w:r>
      <w:r w:rsidRPr="00AF6822" w:rsidR="003F5725">
        <w:rPr>
          <w:sz w:val="30"/>
          <w:szCs w:val="30"/>
        </w:rPr>
        <w:t>ст. </w:t>
      </w:r>
      <w:r w:rsidRPr="00AF6822">
        <w:rPr>
          <w:sz w:val="30"/>
          <w:szCs w:val="30"/>
        </w:rPr>
        <w:t xml:space="preserve">4842; </w:t>
      </w:r>
      <w:r w:rsidRPr="00AF6822" w:rsidR="003F5725">
        <w:rPr>
          <w:sz w:val="30"/>
          <w:szCs w:val="30"/>
        </w:rPr>
        <w:t>№ </w:t>
      </w:r>
      <w:r w:rsidRPr="00AF6822">
        <w:rPr>
          <w:sz w:val="30"/>
          <w:szCs w:val="30"/>
        </w:rPr>
        <w:t xml:space="preserve">32, </w:t>
      </w:r>
      <w:r w:rsidRPr="00AF6822" w:rsidR="003F5725">
        <w:rPr>
          <w:sz w:val="30"/>
          <w:szCs w:val="30"/>
        </w:rPr>
        <w:t>ст. </w:t>
      </w:r>
      <w:r w:rsidRPr="00AF6822">
        <w:rPr>
          <w:sz w:val="30"/>
          <w:szCs w:val="30"/>
        </w:rPr>
        <w:t xml:space="preserve">5105; 2021, </w:t>
      </w:r>
      <w:r w:rsidRPr="00AF6822" w:rsidR="003F5725">
        <w:rPr>
          <w:sz w:val="30"/>
          <w:szCs w:val="30"/>
        </w:rPr>
        <w:t>№ </w:t>
      </w:r>
      <w:r w:rsidRPr="00AF6822">
        <w:rPr>
          <w:sz w:val="30"/>
          <w:szCs w:val="30"/>
        </w:rPr>
        <w:t xml:space="preserve">27, </w:t>
      </w:r>
      <w:r w:rsidRPr="00AF6822" w:rsidR="003F5725">
        <w:rPr>
          <w:sz w:val="30"/>
          <w:szCs w:val="30"/>
        </w:rPr>
        <w:t>ст. </w:t>
      </w:r>
      <w:r w:rsidRPr="00AF6822">
        <w:rPr>
          <w:sz w:val="30"/>
          <w:szCs w:val="30"/>
        </w:rPr>
        <w:t xml:space="preserve">5130; 2022, </w:t>
      </w:r>
      <w:r w:rsidRPr="00AF6822" w:rsidR="003F5725">
        <w:rPr>
          <w:sz w:val="30"/>
          <w:szCs w:val="30"/>
        </w:rPr>
        <w:t>№ </w:t>
      </w:r>
      <w:r w:rsidRPr="00AF6822">
        <w:rPr>
          <w:sz w:val="30"/>
          <w:szCs w:val="30"/>
        </w:rPr>
        <w:t>24,</w:t>
      </w:r>
      <w:r w:rsidRPr="00AF6822" w:rsidR="003F5725">
        <w:rPr>
          <w:sz w:val="30"/>
          <w:szCs w:val="30"/>
        </w:rPr>
        <w:t xml:space="preserve"> ст. </w:t>
      </w:r>
      <w:r w:rsidRPr="00AF6822">
        <w:rPr>
          <w:sz w:val="30"/>
          <w:szCs w:val="30"/>
        </w:rPr>
        <w:t xml:space="preserve">3938) </w:t>
      </w:r>
      <w:r w:rsidRPr="00AF6822" w:rsidR="00F3385F">
        <w:rPr>
          <w:sz w:val="30"/>
          <w:szCs w:val="30"/>
        </w:rPr>
        <w:t xml:space="preserve">дополнить </w:t>
      </w:r>
      <w:r w:rsidRPr="00AF6822">
        <w:rPr>
          <w:sz w:val="30"/>
          <w:szCs w:val="30"/>
        </w:rPr>
        <w:t>статьей 28</w:t>
      </w:r>
      <w:r w:rsidRPr="00AF6822">
        <w:rPr>
          <w:sz w:val="30"/>
          <w:szCs w:val="30"/>
          <w:vertAlign w:val="superscript"/>
        </w:rPr>
        <w:t>1</w:t>
      </w:r>
      <w:r w:rsidRPr="00AF6822">
        <w:rPr>
          <w:sz w:val="30"/>
          <w:szCs w:val="30"/>
        </w:rPr>
        <w:t xml:space="preserve"> следующего содержания:</w:t>
      </w:r>
    </w:p>
    <w:p w:rsidR="00AF6822" w:rsidRPr="00AF6822" w:rsidP="00A96039">
      <w:pPr>
        <w:pStyle w:val="a6"/>
        <w:spacing w:before="0" w:line="480" w:lineRule="auto"/>
        <w:rPr>
          <w:sz w:val="30"/>
          <w:szCs w:val="30"/>
        </w:rPr>
      </w:pPr>
      <w:r w:rsidRPr="00A96039">
        <w:rPr>
          <w:sz w:val="30"/>
          <w:szCs w:val="30"/>
        </w:rPr>
        <w:t>"</w:t>
      </w:r>
      <w:r w:rsidRPr="00A96039" w:rsidR="00764367">
        <w:rPr>
          <w:sz w:val="30"/>
          <w:szCs w:val="30"/>
        </w:rPr>
        <w:t>Статья 28</w:t>
      </w:r>
      <w:r w:rsidRPr="00A96039" w:rsidR="00764367">
        <w:rPr>
          <w:sz w:val="30"/>
          <w:szCs w:val="30"/>
          <w:vertAlign w:val="superscript"/>
        </w:rPr>
        <w:t>1</w:t>
      </w:r>
      <w:r w:rsidRPr="00A96039" w:rsidR="00764367">
        <w:rPr>
          <w:sz w:val="30"/>
          <w:szCs w:val="30"/>
        </w:rPr>
        <w:t>.</w:t>
      </w:r>
      <w:r w:rsidR="00A96039">
        <w:rPr>
          <w:sz w:val="30"/>
          <w:szCs w:val="30"/>
        </w:rPr>
        <w:t xml:space="preserve"> </w:t>
      </w:r>
      <w:r w:rsidRPr="00A96039" w:rsidR="00764367">
        <w:rPr>
          <w:sz w:val="30"/>
          <w:szCs w:val="30"/>
        </w:rPr>
        <w:t>Перевозки в международном сообщении с участием железнодорожного транспорта отдельных категорий грузов (товаров), перемещаемых по территории Российской Федерации, осуществляются при условии наличия навигационных пломб на всех грузовых помещениях (отсеках) железнодорожного транспорта, а также на емкостях, контейнерах и иных местах, в которых находятся такие грузы (товары)</w:t>
      </w:r>
      <w:r w:rsidRPr="00AF6822" w:rsidR="00764367">
        <w:rPr>
          <w:sz w:val="30"/>
          <w:szCs w:val="30"/>
        </w:rPr>
        <w:t>.</w:t>
      </w:r>
    </w:p>
    <w:p w:rsidR="00100ECC" w:rsidRPr="00AF6822" w:rsidP="00AF6822">
      <w:pPr>
        <w:pStyle w:val="a6"/>
        <w:spacing w:before="0" w:line="480" w:lineRule="auto"/>
        <w:rPr>
          <w:sz w:val="30"/>
          <w:szCs w:val="30"/>
        </w:rPr>
      </w:pPr>
      <w:bookmarkStart w:id="6" w:name="_GoBack"/>
      <w:bookmarkEnd w:id="6"/>
      <w:r w:rsidRPr="00AF6822">
        <w:rPr>
          <w:sz w:val="30"/>
          <w:szCs w:val="30"/>
        </w:rPr>
        <w:t>Навигационные пломбы должны соответствовать требованиям Соглашения о применении в Евразийском экономическом союзе навигационных пломб для отслеживания перевозок от 19</w:t>
      </w:r>
      <w:r w:rsidRPr="00AF6822" w:rsidR="00FF30C9">
        <w:rPr>
          <w:sz w:val="30"/>
          <w:szCs w:val="30"/>
        </w:rPr>
        <w:t> </w:t>
      </w:r>
      <w:r w:rsidRPr="00AF6822">
        <w:rPr>
          <w:sz w:val="30"/>
          <w:szCs w:val="30"/>
        </w:rPr>
        <w:t>апреля 2022</w:t>
      </w:r>
      <w:r w:rsidRPr="00AF6822" w:rsidR="00FF30C9">
        <w:rPr>
          <w:sz w:val="30"/>
          <w:szCs w:val="30"/>
        </w:rPr>
        <w:t> </w:t>
      </w:r>
      <w:r w:rsidRPr="00AF6822">
        <w:rPr>
          <w:sz w:val="30"/>
          <w:szCs w:val="30"/>
        </w:rPr>
        <w:t>г</w:t>
      </w:r>
      <w:r w:rsidRPr="00AF6822" w:rsidR="00FF30C9">
        <w:rPr>
          <w:sz w:val="30"/>
          <w:szCs w:val="30"/>
        </w:rPr>
        <w:t>ода</w:t>
      </w:r>
      <w:r w:rsidRPr="00AF6822">
        <w:rPr>
          <w:sz w:val="30"/>
          <w:szCs w:val="30"/>
        </w:rPr>
        <w:t xml:space="preserve"> (далее - Соглашение) и актов Евразийской экономической комиссии, изданных в целях обеспечения реализации Соглашения.</w:t>
      </w:r>
    </w:p>
    <w:p w:rsidR="00100ECC" w:rsidRPr="00AF6822" w:rsidP="00AF6822">
      <w:pPr>
        <w:pStyle w:val="a6"/>
        <w:spacing w:before="0" w:line="480" w:lineRule="auto"/>
        <w:rPr>
          <w:sz w:val="30"/>
          <w:szCs w:val="30"/>
        </w:rPr>
      </w:pPr>
      <w:r w:rsidRPr="00AF6822">
        <w:rPr>
          <w:sz w:val="30"/>
          <w:szCs w:val="30"/>
        </w:rPr>
        <w:t>Требования настоящей статьи не распространяются на перевозки</w:t>
      </w:r>
      <w:r w:rsidRPr="00AF6822">
        <w:rPr>
          <w:sz w:val="30"/>
          <w:szCs w:val="30"/>
        </w:rPr>
        <w:br/>
        <w:t xml:space="preserve">в международном сообщении с участием железнодорожного транспорта отдельных категорий </w:t>
      </w:r>
      <w:r w:rsidRPr="00AF6822" w:rsidR="00C45377">
        <w:rPr>
          <w:sz w:val="30"/>
          <w:szCs w:val="30"/>
        </w:rPr>
        <w:t>грузов (</w:t>
      </w:r>
      <w:r w:rsidRPr="00AF6822">
        <w:rPr>
          <w:sz w:val="30"/>
          <w:szCs w:val="30"/>
        </w:rPr>
        <w:t>товаров</w:t>
      </w:r>
      <w:r w:rsidRPr="00AF6822" w:rsidR="00C45377">
        <w:rPr>
          <w:sz w:val="30"/>
          <w:szCs w:val="30"/>
        </w:rPr>
        <w:t>)</w:t>
      </w:r>
      <w:r w:rsidRPr="00AF6822" w:rsidR="008B53EB">
        <w:rPr>
          <w:sz w:val="30"/>
          <w:szCs w:val="30"/>
        </w:rPr>
        <w:t xml:space="preserve"> </w:t>
      </w:r>
      <w:r w:rsidRPr="00AF6822">
        <w:rPr>
          <w:sz w:val="30"/>
          <w:szCs w:val="30"/>
        </w:rPr>
        <w:t xml:space="preserve">по территории Российской Федерации, </w:t>
      </w:r>
      <w:r w:rsidRPr="00AF6822" w:rsidR="001A531D">
        <w:rPr>
          <w:sz w:val="30"/>
          <w:szCs w:val="30"/>
        </w:rPr>
        <w:t>отслеживание которых осуществляется</w:t>
      </w:r>
      <w:r w:rsidRPr="00AF6822">
        <w:rPr>
          <w:sz w:val="30"/>
          <w:szCs w:val="30"/>
        </w:rPr>
        <w:t xml:space="preserve"> в соответствии </w:t>
      </w:r>
      <w:r w:rsidRPr="00AF6822" w:rsidR="008B53EB">
        <w:rPr>
          <w:sz w:val="30"/>
          <w:szCs w:val="30"/>
        </w:rPr>
        <w:br/>
      </w:r>
      <w:r w:rsidRPr="00AF6822">
        <w:rPr>
          <w:sz w:val="30"/>
          <w:szCs w:val="30"/>
        </w:rPr>
        <w:t>с Соглашением.</w:t>
      </w:r>
    </w:p>
    <w:p w:rsidR="00100ECC" w:rsidRPr="00AF6822" w:rsidP="00AF6822">
      <w:pPr>
        <w:pStyle w:val="a6"/>
        <w:spacing w:before="0" w:line="480" w:lineRule="auto"/>
        <w:rPr>
          <w:sz w:val="30"/>
          <w:szCs w:val="30"/>
        </w:rPr>
      </w:pPr>
      <w:r w:rsidRPr="00AF6822">
        <w:rPr>
          <w:sz w:val="30"/>
          <w:szCs w:val="30"/>
        </w:rPr>
        <w:t xml:space="preserve">Организацией, обеспечивающей применение навигационных пломб, является организация, определенная Правительством Российской </w:t>
      </w:r>
      <w:r w:rsidRPr="00AF6822">
        <w:rPr>
          <w:sz w:val="30"/>
          <w:szCs w:val="30"/>
        </w:rPr>
        <w:t>Федерации в соответствии с Соглашением в качестве национального оператора, обеспечивающего отслеживание перевозок объектов отслеживания с использованием навигационных пломб, уполномоченного на взаимодействие с контролирующими органами Российской Федерации</w:t>
      </w:r>
      <w:r w:rsidRPr="00AF6822">
        <w:rPr>
          <w:sz w:val="30"/>
          <w:szCs w:val="30"/>
        </w:rPr>
        <w:br/>
        <w:t>и уполномоченными операторами (органами) других государств</w:t>
      </w:r>
      <w:r w:rsidRPr="00AF6822" w:rsidR="008B53EB">
        <w:rPr>
          <w:sz w:val="30"/>
          <w:szCs w:val="30"/>
        </w:rPr>
        <w:t xml:space="preserve"> </w:t>
      </w:r>
      <w:r w:rsidRPr="00AF6822">
        <w:rPr>
          <w:sz w:val="30"/>
          <w:szCs w:val="30"/>
        </w:rPr>
        <w:t>-</w:t>
      </w:r>
      <w:r w:rsidRPr="00AF6822" w:rsidR="008B53EB">
        <w:rPr>
          <w:sz w:val="30"/>
          <w:szCs w:val="30"/>
        </w:rPr>
        <w:t xml:space="preserve"> </w:t>
      </w:r>
      <w:r w:rsidRPr="00AF6822">
        <w:rPr>
          <w:sz w:val="30"/>
          <w:szCs w:val="30"/>
        </w:rPr>
        <w:t>членов Евразийского экономического союза (далее - уполномоченный оператор).</w:t>
      </w:r>
    </w:p>
    <w:p w:rsidR="00100ECC" w:rsidRPr="00AF6822" w:rsidP="00AF6822">
      <w:pPr>
        <w:pStyle w:val="a6"/>
        <w:spacing w:before="0" w:line="480" w:lineRule="auto"/>
        <w:rPr>
          <w:sz w:val="30"/>
          <w:szCs w:val="30"/>
        </w:rPr>
      </w:pPr>
      <w:r w:rsidRPr="00AF6822">
        <w:rPr>
          <w:sz w:val="30"/>
          <w:szCs w:val="30"/>
        </w:rPr>
        <w:t>Наложение и снятие навигационных пломб мо</w:t>
      </w:r>
      <w:r w:rsidRPr="00AF6822" w:rsidR="008B53EB">
        <w:rPr>
          <w:sz w:val="30"/>
          <w:szCs w:val="30"/>
        </w:rPr>
        <w:t>гу</w:t>
      </w:r>
      <w:r w:rsidRPr="00AF6822">
        <w:rPr>
          <w:sz w:val="30"/>
          <w:szCs w:val="30"/>
        </w:rPr>
        <w:t>т производиться</w:t>
      </w:r>
      <w:r w:rsidRPr="00AF6822">
        <w:rPr>
          <w:sz w:val="30"/>
          <w:szCs w:val="30"/>
        </w:rPr>
        <w:br/>
        <w:t xml:space="preserve">за пределами территории Российской Федерации, в пунктах пропуска через </w:t>
      </w:r>
      <w:r w:rsidRPr="00AF6822" w:rsidR="008B53EB">
        <w:rPr>
          <w:sz w:val="30"/>
          <w:szCs w:val="30"/>
        </w:rPr>
        <w:t>Г</w:t>
      </w:r>
      <w:r w:rsidRPr="00AF6822">
        <w:rPr>
          <w:sz w:val="30"/>
          <w:szCs w:val="30"/>
        </w:rPr>
        <w:t>осударственную границу Российской Федерации, а также в иных местах, определяемых Правительством Российской Федерации.</w:t>
      </w:r>
    </w:p>
    <w:p w:rsidR="00100ECC" w:rsidRPr="00AF6822" w:rsidP="00AF6822">
      <w:pPr>
        <w:pStyle w:val="a6"/>
        <w:spacing w:before="0" w:line="480" w:lineRule="auto"/>
        <w:rPr>
          <w:sz w:val="30"/>
          <w:szCs w:val="30"/>
        </w:rPr>
      </w:pPr>
      <w:r w:rsidRPr="00AF6822">
        <w:rPr>
          <w:sz w:val="30"/>
          <w:szCs w:val="30"/>
        </w:rPr>
        <w:t>Наложение и снятие навигационных пломб производятся уполномоченным оператором или перевозчиком при участии уполномоченного оператора.</w:t>
      </w:r>
    </w:p>
    <w:p w:rsidR="00100ECC" w:rsidRPr="00AF6822" w:rsidP="00AF6822">
      <w:pPr>
        <w:pStyle w:val="a6"/>
        <w:spacing w:before="0" w:line="480" w:lineRule="auto"/>
        <w:rPr>
          <w:sz w:val="30"/>
          <w:szCs w:val="30"/>
        </w:rPr>
      </w:pPr>
      <w:r w:rsidRPr="00AF6822">
        <w:rPr>
          <w:sz w:val="30"/>
          <w:szCs w:val="30"/>
        </w:rPr>
        <w:t>Правительством Российской Федерации могут быть определены случаи, при которых наложение и снятие навигационных пломб производятся в присутствии должностного лица контролирующего органа.</w:t>
      </w:r>
    </w:p>
    <w:p w:rsidR="00100ECC" w:rsidRPr="00AF6822" w:rsidP="00AF6822">
      <w:pPr>
        <w:pStyle w:val="a6"/>
        <w:spacing w:before="0" w:line="480" w:lineRule="auto"/>
        <w:rPr>
          <w:sz w:val="30"/>
          <w:szCs w:val="30"/>
        </w:rPr>
      </w:pPr>
      <w:r w:rsidRPr="00AF6822">
        <w:rPr>
          <w:sz w:val="30"/>
          <w:szCs w:val="30"/>
        </w:rPr>
        <w:t xml:space="preserve">Перечень отдельных категорий </w:t>
      </w:r>
      <w:r w:rsidRPr="00AF6822" w:rsidR="00C45377">
        <w:rPr>
          <w:sz w:val="30"/>
          <w:szCs w:val="30"/>
        </w:rPr>
        <w:t>грузов (</w:t>
      </w:r>
      <w:r w:rsidRPr="00AF6822">
        <w:rPr>
          <w:sz w:val="30"/>
          <w:szCs w:val="30"/>
        </w:rPr>
        <w:t>товаров</w:t>
      </w:r>
      <w:r w:rsidRPr="00AF6822" w:rsidR="00C45377">
        <w:rPr>
          <w:sz w:val="30"/>
          <w:szCs w:val="30"/>
        </w:rPr>
        <w:t>)</w:t>
      </w:r>
      <w:r w:rsidRPr="00AF6822">
        <w:rPr>
          <w:sz w:val="30"/>
          <w:szCs w:val="30"/>
        </w:rPr>
        <w:t>, перевозки</w:t>
      </w:r>
      <w:r w:rsidRPr="00AF6822" w:rsidR="008B53EB">
        <w:rPr>
          <w:sz w:val="30"/>
          <w:szCs w:val="30"/>
        </w:rPr>
        <w:t xml:space="preserve"> которых</w:t>
      </w:r>
      <w:r w:rsidRPr="00AF6822">
        <w:rPr>
          <w:sz w:val="30"/>
          <w:szCs w:val="30"/>
        </w:rPr>
        <w:br/>
        <w:t>в международном сообщении с участием железнодорожного транспорта подлежат отслеживанию с применением навигационных пломб,</w:t>
      </w:r>
      <w:r w:rsidRPr="00AF6822">
        <w:rPr>
          <w:sz w:val="30"/>
          <w:szCs w:val="30"/>
        </w:rPr>
        <w:br/>
      </w:r>
      <w:r w:rsidRPr="00AF6822">
        <w:rPr>
          <w:sz w:val="30"/>
          <w:szCs w:val="30"/>
        </w:rPr>
        <w:t>и порядок применения навигационных пломб при осуществлении таких перевозок определяются Правительством Российской Федерации.</w:t>
      </w:r>
    </w:p>
    <w:p w:rsidR="00100ECC" w:rsidRPr="00AF6822" w:rsidP="00AF6822">
      <w:pPr>
        <w:pStyle w:val="a6"/>
        <w:spacing w:before="0" w:line="480" w:lineRule="auto"/>
        <w:rPr>
          <w:sz w:val="30"/>
          <w:szCs w:val="30"/>
        </w:rPr>
      </w:pPr>
      <w:r w:rsidRPr="00AF6822">
        <w:rPr>
          <w:sz w:val="30"/>
          <w:szCs w:val="30"/>
        </w:rPr>
        <w:t>Правительство Российской Федерации вправе определять случаи обязательного применени</w:t>
      </w:r>
      <w:r w:rsidRPr="00AF6822" w:rsidR="00207898">
        <w:rPr>
          <w:sz w:val="30"/>
          <w:szCs w:val="30"/>
        </w:rPr>
        <w:t>я</w:t>
      </w:r>
      <w:r w:rsidRPr="00AF6822">
        <w:rPr>
          <w:sz w:val="30"/>
          <w:szCs w:val="30"/>
        </w:rPr>
        <w:t xml:space="preserve"> навигационных пломб при осуществлении перевозок </w:t>
      </w:r>
      <w:r w:rsidRPr="00AF6822" w:rsidR="008B53EB">
        <w:rPr>
          <w:sz w:val="30"/>
          <w:szCs w:val="30"/>
        </w:rPr>
        <w:t xml:space="preserve">отдельных категорий </w:t>
      </w:r>
      <w:r w:rsidRPr="00AF6822" w:rsidR="00C45377">
        <w:rPr>
          <w:sz w:val="30"/>
          <w:szCs w:val="30"/>
        </w:rPr>
        <w:t>грузов (</w:t>
      </w:r>
      <w:r w:rsidRPr="00AF6822" w:rsidR="008B53EB">
        <w:rPr>
          <w:sz w:val="30"/>
          <w:szCs w:val="30"/>
        </w:rPr>
        <w:t>товаров</w:t>
      </w:r>
      <w:r w:rsidRPr="00AF6822" w:rsidR="00C45377">
        <w:rPr>
          <w:sz w:val="30"/>
          <w:szCs w:val="30"/>
        </w:rPr>
        <w:t>)</w:t>
      </w:r>
      <w:r w:rsidRPr="00AF6822" w:rsidR="008B53EB">
        <w:rPr>
          <w:sz w:val="30"/>
          <w:szCs w:val="30"/>
        </w:rPr>
        <w:t xml:space="preserve"> </w:t>
      </w:r>
      <w:r w:rsidRPr="00AF6822">
        <w:rPr>
          <w:sz w:val="30"/>
          <w:szCs w:val="30"/>
        </w:rPr>
        <w:t xml:space="preserve">в </w:t>
      </w:r>
      <w:r w:rsidRPr="00AF6822" w:rsidR="00C45377">
        <w:rPr>
          <w:sz w:val="30"/>
          <w:szCs w:val="30"/>
        </w:rPr>
        <w:t>международном сообщении с участием железнодорожного транспорта</w:t>
      </w:r>
      <w:r w:rsidRPr="00AF6822">
        <w:rPr>
          <w:sz w:val="30"/>
          <w:szCs w:val="30"/>
        </w:rPr>
        <w:t>, а также условия, при соблюдении которых перевозк</w:t>
      </w:r>
      <w:r w:rsidRPr="00AF6822" w:rsidR="008B53EB">
        <w:rPr>
          <w:sz w:val="30"/>
          <w:szCs w:val="30"/>
        </w:rPr>
        <w:t>и</w:t>
      </w:r>
      <w:r w:rsidRPr="00AF6822" w:rsidR="00AF124C">
        <w:rPr>
          <w:sz w:val="30"/>
          <w:szCs w:val="30"/>
        </w:rPr>
        <w:t xml:space="preserve"> </w:t>
      </w:r>
      <w:r w:rsidRPr="00AF6822" w:rsidR="008B53EB">
        <w:rPr>
          <w:sz w:val="30"/>
          <w:szCs w:val="30"/>
        </w:rPr>
        <w:t xml:space="preserve">отдельных категорий </w:t>
      </w:r>
      <w:r w:rsidRPr="00AF6822" w:rsidR="00C45377">
        <w:rPr>
          <w:sz w:val="30"/>
          <w:szCs w:val="30"/>
        </w:rPr>
        <w:t>грузов (</w:t>
      </w:r>
      <w:r w:rsidRPr="00AF6822" w:rsidR="008B53EB">
        <w:rPr>
          <w:sz w:val="30"/>
          <w:szCs w:val="30"/>
        </w:rPr>
        <w:t>товаров</w:t>
      </w:r>
      <w:r w:rsidRPr="00AF6822" w:rsidR="00C45377">
        <w:rPr>
          <w:sz w:val="30"/>
          <w:szCs w:val="30"/>
        </w:rPr>
        <w:t>)</w:t>
      </w:r>
      <w:r w:rsidRPr="00AF6822" w:rsidR="008B53EB">
        <w:rPr>
          <w:sz w:val="30"/>
          <w:szCs w:val="30"/>
        </w:rPr>
        <w:t xml:space="preserve"> </w:t>
      </w:r>
      <w:r w:rsidRPr="00AF6822">
        <w:rPr>
          <w:sz w:val="30"/>
          <w:szCs w:val="30"/>
        </w:rPr>
        <w:t xml:space="preserve">в международном сообщении с участием железнодорожного транспорта </w:t>
      </w:r>
      <w:r w:rsidRPr="00AF6822" w:rsidR="00C45377">
        <w:rPr>
          <w:sz w:val="30"/>
          <w:szCs w:val="30"/>
        </w:rPr>
        <w:br/>
      </w:r>
      <w:r w:rsidRPr="00AF6822">
        <w:rPr>
          <w:sz w:val="30"/>
          <w:szCs w:val="30"/>
        </w:rPr>
        <w:t>не подлеж</w:t>
      </w:r>
      <w:r w:rsidRPr="00AF6822" w:rsidR="008B53EB">
        <w:rPr>
          <w:sz w:val="30"/>
          <w:szCs w:val="30"/>
        </w:rPr>
        <w:t>а</w:t>
      </w:r>
      <w:r w:rsidRPr="00AF6822">
        <w:rPr>
          <w:sz w:val="30"/>
          <w:szCs w:val="30"/>
        </w:rPr>
        <w:t>т отслеживанию с применением навигационных пломб.</w:t>
      </w:r>
    </w:p>
    <w:p w:rsidR="00100ECC" w:rsidRPr="00AF6822" w:rsidP="00AF6822">
      <w:pPr>
        <w:pStyle w:val="a6"/>
        <w:spacing w:before="0" w:line="480" w:lineRule="auto"/>
        <w:rPr>
          <w:sz w:val="30"/>
          <w:szCs w:val="30"/>
        </w:rPr>
      </w:pPr>
      <w:r w:rsidRPr="00AF6822">
        <w:rPr>
          <w:sz w:val="30"/>
          <w:szCs w:val="30"/>
        </w:rPr>
        <w:t>Оплата услуг уполномоченного оператора по применению навигационных пломб (наложению, активации, деактивации и снятию</w:t>
      </w:r>
      <w:r w:rsidRPr="00AF6822" w:rsidR="00AF124C">
        <w:rPr>
          <w:sz w:val="30"/>
          <w:szCs w:val="30"/>
        </w:rPr>
        <w:t xml:space="preserve"> навигационных пломб, отслеживанию перевозки</w:t>
      </w:r>
      <w:r w:rsidRPr="00AF6822">
        <w:rPr>
          <w:sz w:val="30"/>
          <w:szCs w:val="30"/>
        </w:rPr>
        <w:t xml:space="preserve">) осуществляется за счет одного из заказчиков (потребителей) услуг по отслеживанию перевозки </w:t>
      </w:r>
      <w:r w:rsidRPr="00AF6822" w:rsidR="00AF124C">
        <w:rPr>
          <w:sz w:val="30"/>
          <w:szCs w:val="30"/>
        </w:rPr>
        <w:br/>
      </w:r>
      <w:r w:rsidRPr="00AF6822">
        <w:rPr>
          <w:sz w:val="30"/>
          <w:szCs w:val="30"/>
        </w:rPr>
        <w:t>с применением навигационных пломб - отправителя, экспедитора, перевозчика, получателя.</w:t>
      </w:r>
    </w:p>
    <w:p w:rsidR="00100ECC" w:rsidRPr="00AF6822" w:rsidP="00AF6822">
      <w:pPr>
        <w:pStyle w:val="a6"/>
        <w:spacing w:before="0" w:line="480" w:lineRule="auto"/>
        <w:rPr>
          <w:sz w:val="30"/>
          <w:szCs w:val="30"/>
        </w:rPr>
      </w:pPr>
      <w:r w:rsidRPr="00AF6822">
        <w:rPr>
          <w:sz w:val="30"/>
          <w:szCs w:val="30"/>
        </w:rPr>
        <w:t>Цены (тарифы) на услуги уполномоченного оператора должны быть экономически обоснованными.</w:t>
      </w:r>
    </w:p>
    <w:p w:rsidR="00100ECC" w:rsidRPr="00AF6822" w:rsidP="00AF6822">
      <w:pPr>
        <w:pStyle w:val="a6"/>
        <w:spacing w:before="0" w:line="480" w:lineRule="auto"/>
        <w:rPr>
          <w:sz w:val="30"/>
          <w:szCs w:val="30"/>
        </w:rPr>
      </w:pPr>
      <w:r w:rsidRPr="00AF6822">
        <w:rPr>
          <w:sz w:val="30"/>
          <w:szCs w:val="30"/>
        </w:rPr>
        <w:t>В случаях и порядке, определяемых Правительством Российской Федерации, заказчик (потребитель) услуг</w:t>
      </w:r>
      <w:r w:rsidRPr="00AF6822" w:rsidR="00207898">
        <w:rPr>
          <w:sz w:val="30"/>
          <w:szCs w:val="30"/>
        </w:rPr>
        <w:t>, указанный в абзаце десятом настоящей статьи</w:t>
      </w:r>
      <w:r w:rsidRPr="00AF6822" w:rsidR="00041704">
        <w:rPr>
          <w:sz w:val="30"/>
          <w:szCs w:val="30"/>
        </w:rPr>
        <w:t>,</w:t>
      </w:r>
      <w:r w:rsidRPr="00AF6822">
        <w:rPr>
          <w:sz w:val="30"/>
          <w:szCs w:val="30"/>
        </w:rPr>
        <w:t xml:space="preserve"> обязан предъявить контролирующему органу </w:t>
      </w:r>
      <w:r w:rsidRPr="00AF6822">
        <w:rPr>
          <w:sz w:val="30"/>
          <w:szCs w:val="30"/>
        </w:rPr>
        <w:t>навигационные пломбы, наложенные</w:t>
      </w:r>
      <w:r w:rsidRPr="00AF6822" w:rsidR="00207898">
        <w:rPr>
          <w:sz w:val="30"/>
          <w:szCs w:val="30"/>
        </w:rPr>
        <w:t xml:space="preserve"> </w:t>
      </w:r>
      <w:r w:rsidRPr="00AF6822">
        <w:rPr>
          <w:sz w:val="30"/>
          <w:szCs w:val="30"/>
        </w:rPr>
        <w:t xml:space="preserve">на грузовые помещения (отсеки) железнодорожного транспорта, а также </w:t>
      </w:r>
      <w:r w:rsidRPr="00AF6822" w:rsidR="00EE2AA6">
        <w:rPr>
          <w:sz w:val="30"/>
          <w:szCs w:val="30"/>
        </w:rPr>
        <w:t xml:space="preserve">на </w:t>
      </w:r>
      <w:r w:rsidRPr="00AF6822">
        <w:rPr>
          <w:sz w:val="30"/>
          <w:szCs w:val="30"/>
        </w:rPr>
        <w:t xml:space="preserve">емкости, контейнеры и иные места, в которых находятся </w:t>
      </w:r>
      <w:r w:rsidRPr="00AF6822" w:rsidR="00C45377">
        <w:rPr>
          <w:sz w:val="30"/>
          <w:szCs w:val="30"/>
        </w:rPr>
        <w:t>грузы (</w:t>
      </w:r>
      <w:r w:rsidRPr="00AF6822">
        <w:rPr>
          <w:sz w:val="30"/>
          <w:szCs w:val="30"/>
        </w:rPr>
        <w:t>товары</w:t>
      </w:r>
      <w:r w:rsidRPr="00AF6822" w:rsidR="00C45377">
        <w:rPr>
          <w:sz w:val="30"/>
          <w:szCs w:val="30"/>
        </w:rPr>
        <w:t>)</w:t>
      </w:r>
      <w:r w:rsidRPr="00AF6822">
        <w:rPr>
          <w:sz w:val="30"/>
          <w:szCs w:val="30"/>
        </w:rPr>
        <w:t xml:space="preserve">, перевозки </w:t>
      </w:r>
      <w:r w:rsidRPr="00AF6822" w:rsidR="00EE2AA6">
        <w:rPr>
          <w:sz w:val="30"/>
          <w:szCs w:val="30"/>
        </w:rPr>
        <w:t xml:space="preserve">которых </w:t>
      </w:r>
      <w:r w:rsidRPr="00AF6822" w:rsidR="00C45377">
        <w:rPr>
          <w:sz w:val="30"/>
          <w:szCs w:val="30"/>
        </w:rPr>
        <w:br/>
      </w:r>
      <w:r w:rsidRPr="00AF6822">
        <w:rPr>
          <w:sz w:val="30"/>
          <w:szCs w:val="30"/>
        </w:rPr>
        <w:t>в международном сообщении с участием железнодорожного транспорта подлежат отслеживанию с применением навигационных пломб.</w:t>
      </w:r>
    </w:p>
    <w:p w:rsidR="00100ECC" w:rsidRPr="00AF6822" w:rsidP="00AF6822">
      <w:pPr>
        <w:pStyle w:val="a6"/>
        <w:spacing w:before="0" w:line="480" w:lineRule="auto"/>
        <w:rPr>
          <w:sz w:val="30"/>
          <w:szCs w:val="30"/>
        </w:rPr>
      </w:pPr>
      <w:r w:rsidRPr="00AF6822">
        <w:rPr>
          <w:sz w:val="30"/>
          <w:szCs w:val="30"/>
        </w:rPr>
        <w:t>Лица, допустившие нарушение порядка</w:t>
      </w:r>
      <w:r w:rsidRPr="00AF6822" w:rsidR="00EE2AA6">
        <w:rPr>
          <w:sz w:val="30"/>
          <w:szCs w:val="30"/>
        </w:rPr>
        <w:t xml:space="preserve">, предусмотренного </w:t>
      </w:r>
      <w:r w:rsidRPr="00AF6822" w:rsidR="00207898">
        <w:rPr>
          <w:sz w:val="30"/>
          <w:szCs w:val="30"/>
        </w:rPr>
        <w:br/>
      </w:r>
      <w:r w:rsidRPr="00AF6822" w:rsidR="00EE2AA6">
        <w:rPr>
          <w:sz w:val="30"/>
          <w:szCs w:val="30"/>
        </w:rPr>
        <w:t xml:space="preserve">абзацем восьмым </w:t>
      </w:r>
      <w:r w:rsidRPr="00AF6822" w:rsidR="00984EC8">
        <w:rPr>
          <w:sz w:val="30"/>
          <w:szCs w:val="30"/>
        </w:rPr>
        <w:t>настоящей статьи</w:t>
      </w:r>
      <w:r w:rsidRPr="00AF6822">
        <w:rPr>
          <w:sz w:val="30"/>
          <w:szCs w:val="30"/>
        </w:rPr>
        <w:t>, несут ответственность в соответствии с законодательством Российской Федерации.</w:t>
      </w:r>
      <w:r w:rsidRPr="00AF6822" w:rsidR="003F5725">
        <w:rPr>
          <w:sz w:val="30"/>
          <w:szCs w:val="30"/>
        </w:rPr>
        <w:t>"</w:t>
      </w:r>
      <w:r w:rsidRPr="00AF6822">
        <w:rPr>
          <w:sz w:val="30"/>
          <w:szCs w:val="30"/>
        </w:rPr>
        <w:t>.</w:t>
      </w:r>
    </w:p>
    <w:p w:rsidR="00B4311F" w:rsidRPr="00AF6822" w:rsidP="00AF6822">
      <w:pPr>
        <w:pStyle w:val="a6"/>
        <w:spacing w:before="0" w:line="480" w:lineRule="auto"/>
        <w:rPr>
          <w:b/>
          <w:sz w:val="30"/>
          <w:szCs w:val="30"/>
        </w:rPr>
      </w:pPr>
      <w:r w:rsidRPr="00AF6822">
        <w:rPr>
          <w:b/>
          <w:sz w:val="30"/>
          <w:szCs w:val="30"/>
        </w:rPr>
        <w:t>Статья 3</w:t>
      </w:r>
    </w:p>
    <w:p w:rsidR="00D85491" w:rsidRPr="00AF6822" w:rsidP="00AF6822">
      <w:pPr>
        <w:pStyle w:val="a6"/>
        <w:spacing w:before="0" w:line="480" w:lineRule="auto"/>
        <w:rPr>
          <w:sz w:val="30"/>
          <w:szCs w:val="30"/>
        </w:rPr>
      </w:pPr>
      <w:r w:rsidRPr="00AF6822">
        <w:rPr>
          <w:sz w:val="30"/>
          <w:szCs w:val="30"/>
        </w:rPr>
        <w:t>Настоящий Федеральный закон вступает в силу с 1 марта 2027 года.</w:t>
      </w:r>
      <w:permEnd w:id="2"/>
      <w:r w:rsidRPr="00AF6822" w:rsidR="00E74FDA">
        <w:rPr>
          <w:sz w:val="30"/>
          <w:szCs w:val="30"/>
        </w:rPr>
        <w:t xml:space="preserve"> </w:t>
      </w:r>
    </w:p>
    <w:p w:rsidR="00D85491" w:rsidRPr="00B80A48" w:rsidP="00D85491">
      <w:pPr>
        <w:pStyle w:val="a5"/>
      </w:pPr>
      <w:r w:rsidRPr="00B80A48">
        <w:t>Президент</w:t>
      </w:r>
    </w:p>
    <w:p w:rsidR="00D85491" w:rsidRPr="00B80A48" w:rsidP="00D85491">
      <w:pPr>
        <w:pStyle w:val="a5"/>
      </w:pPr>
      <w:r w:rsidRPr="00B80A48">
        <w:t>Российской Федерации</w:t>
      </w:r>
    </w:p>
    <w:bookmarkEnd w:id="0"/>
    <w:p w:rsidR="00D85491" w:rsidRPr="009D1F78" w:rsidP="00D85491">
      <w:pPr>
        <w:spacing w:line="240" w:lineRule="auto"/>
        <w:rPr>
          <w:sz w:val="4"/>
          <w:szCs w:val="4"/>
        </w:rPr>
      </w:pPr>
    </w:p>
    <w:sectPr w:rsidSect="004537C9">
      <w:headerReference w:type="default" r:id="rId4"/>
      <w:footerReference w:type="default" r:id="rId5"/>
      <w:headerReference w:type="first" r:id="rId6"/>
      <w:footerReference w:type="first" r:id="rId7"/>
      <w:type w:val="continuous"/>
      <w:pgSz w:w="11907" w:h="16840" w:code="9"/>
      <w:pgMar w:top="1418" w:right="737" w:bottom="1418" w:left="1418" w:header="709" w:footer="1134" w:gutter="0"/>
      <w:cols w:space="720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Полужирный">
    <w:panose1 w:val="020208030705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tblpPr w:leftFromText="181" w:rightFromText="181" w:vertAnchor="text" w:horzAnchor="margin" w:tblpXSpec="right" w:tblpY="1"/>
      <w:tblOverlap w:val="never"/>
      <w:tblW w:w="0" w:type="auto"/>
      <w:tblLook w:val="04A0"/>
    </w:tblPr>
    <w:tblGrid>
      <w:gridCol w:w="3166"/>
    </w:tblGrid>
    <w:tr w:rsidTr="00542857">
      <w:tblPrEx>
        <w:tblW w:w="0" w:type="auto"/>
        <w:tblLook w:val="04A0"/>
      </w:tblPrEx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3D6420" w:rsidP="00542857">
          <w:pPr>
            <w:pStyle w:val="Footer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0014057-Уч-2026 (7.0)</w:t>
          </w:r>
        </w:p>
      </w:tc>
    </w:tr>
    <w:tr w:rsidTr="00542857">
      <w:tblPrEx>
        <w:tblW w:w="0" w:type="auto"/>
        <w:tblLook w:val="04A0"/>
      </w:tblPrEx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3D6420" w:rsidP="00542857">
          <w:pPr>
            <w:pStyle w:val="Footer"/>
          </w:pPr>
          <w:r>
            <w:rPr>
              <w:noProof/>
            </w:rPr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2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"/>
                        <pic:cNvPicPr/>
                      </pic:nvPicPr>
                      <pic:blipFill>
                        <a:blip xmlns:r="http://schemas.openxmlformats.org/officeDocument/2006/relationships" r:embed="rId1" cstate="print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C249B8" w:rsidRPr="00181988" w:rsidP="0018198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tblpPr w:leftFromText="181" w:rightFromText="181" w:vertAnchor="text" w:horzAnchor="margin" w:tblpXSpec="right" w:tblpY="1"/>
      <w:tblOverlap w:val="never"/>
      <w:tblW w:w="0" w:type="auto"/>
      <w:tblLook w:val="04A0"/>
    </w:tblPr>
    <w:tblGrid>
      <w:gridCol w:w="3166"/>
    </w:tblGrid>
    <w:tr w:rsidTr="00542857">
      <w:tblPrEx>
        <w:tblW w:w="0" w:type="auto"/>
        <w:tblLook w:val="04A0"/>
      </w:tblPrEx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3D6420" w:rsidP="00542857">
          <w:pPr>
            <w:pStyle w:val="Footer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0014057-Уч-2026 (7.0)</w:t>
          </w:r>
        </w:p>
      </w:tc>
    </w:tr>
    <w:tr w:rsidTr="00542857">
      <w:tblPrEx>
        <w:tblW w:w="0" w:type="auto"/>
        <w:tblLook w:val="04A0"/>
      </w:tblPrEx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3D6420" w:rsidP="00542857">
          <w:pPr>
            <w:pStyle w:val="Footer"/>
          </w:pPr>
          <w:r>
            <w:rPr>
              <w:noProof/>
            </w:rPr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1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"/>
                        <pic:cNvPicPr/>
                      </pic:nvPicPr>
                      <pic:blipFill>
                        <a:blip xmlns:r="http://schemas.openxmlformats.org/officeDocument/2006/relationships" r:embed="rId1" cstate="print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9603E2" w:rsidRPr="00FB5A1B" w:rsidP="00FB5A1B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2468" w:rsidP="009E246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96039">
      <w:rPr>
        <w:rStyle w:val="PageNumber"/>
        <w:noProof/>
      </w:rPr>
      <w:t>9</w:t>
    </w:r>
    <w:r>
      <w:rPr>
        <w:rStyle w:val="PageNumber"/>
      </w:rPr>
      <w:fldChar w:fldCharType="end"/>
    </w:r>
  </w:p>
  <w:p w:rsidR="006B54EE" w:rsidRPr="00AF6822" w:rsidP="009E2468">
    <w:pPr>
      <w:pStyle w:val="Header"/>
      <w:rPr>
        <w:sz w:val="3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37A6" w:rsidRPr="00AF6822" w:rsidP="004A283A">
    <w:pPr>
      <w:pStyle w:val="Header"/>
      <w:jc w:val="center"/>
      <w:rPr>
        <w:sz w:val="3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/>
  <w:documentProtection w:edit="comments" w:enforcement="1" w:cryptProviderType="rsaAES" w:cryptAlgorithmClass="hash" w:cryptAlgorithmType="typeAny" w:cryptAlgorithmSid="14" w:cryptSpinCount="100000" w:hash="h+Qzb0hRznUvG1ShgMAaV/Stkmpxoo3BLl71hd/8bnmh3dXS+8sPtm0cs0ij0sXi1egNiHBhJM7B&#10;kFjT7nAzBw==&#10;" w:salt="fx2uQrSR/7E=&#10;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2955"/>
    <w:rsid w:val="0004147A"/>
    <w:rsid w:val="00041704"/>
    <w:rsid w:val="00052EF8"/>
    <w:rsid w:val="00072955"/>
    <w:rsid w:val="00100B28"/>
    <w:rsid w:val="00100ECC"/>
    <w:rsid w:val="001450D6"/>
    <w:rsid w:val="001466EA"/>
    <w:rsid w:val="00147668"/>
    <w:rsid w:val="00181988"/>
    <w:rsid w:val="00186387"/>
    <w:rsid w:val="001A531D"/>
    <w:rsid w:val="001C6100"/>
    <w:rsid w:val="001E22E9"/>
    <w:rsid w:val="001F6002"/>
    <w:rsid w:val="00203202"/>
    <w:rsid w:val="00207898"/>
    <w:rsid w:val="00225935"/>
    <w:rsid w:val="00317F35"/>
    <w:rsid w:val="0034449E"/>
    <w:rsid w:val="003B45C8"/>
    <w:rsid w:val="003C1D9D"/>
    <w:rsid w:val="003D6420"/>
    <w:rsid w:val="003F5725"/>
    <w:rsid w:val="00401C66"/>
    <w:rsid w:val="00417102"/>
    <w:rsid w:val="00435FC8"/>
    <w:rsid w:val="00437FD4"/>
    <w:rsid w:val="004537C9"/>
    <w:rsid w:val="004A283A"/>
    <w:rsid w:val="00542857"/>
    <w:rsid w:val="005437A6"/>
    <w:rsid w:val="00556835"/>
    <w:rsid w:val="00592C41"/>
    <w:rsid w:val="0059517D"/>
    <w:rsid w:val="005A36C6"/>
    <w:rsid w:val="005C1F31"/>
    <w:rsid w:val="00624B21"/>
    <w:rsid w:val="00642CE1"/>
    <w:rsid w:val="00655369"/>
    <w:rsid w:val="00657A7F"/>
    <w:rsid w:val="00662FCF"/>
    <w:rsid w:val="0068099D"/>
    <w:rsid w:val="006B54EE"/>
    <w:rsid w:val="006B763A"/>
    <w:rsid w:val="00700A2D"/>
    <w:rsid w:val="00704992"/>
    <w:rsid w:val="0074681E"/>
    <w:rsid w:val="00764367"/>
    <w:rsid w:val="007705E6"/>
    <w:rsid w:val="00781A57"/>
    <w:rsid w:val="0079149B"/>
    <w:rsid w:val="0079328D"/>
    <w:rsid w:val="007E18D2"/>
    <w:rsid w:val="007E560C"/>
    <w:rsid w:val="0081087B"/>
    <w:rsid w:val="00831F78"/>
    <w:rsid w:val="00862CEC"/>
    <w:rsid w:val="0088360E"/>
    <w:rsid w:val="008A7EF2"/>
    <w:rsid w:val="008B53EB"/>
    <w:rsid w:val="008B7DE4"/>
    <w:rsid w:val="008D5691"/>
    <w:rsid w:val="008D62D1"/>
    <w:rsid w:val="008E66F6"/>
    <w:rsid w:val="00912814"/>
    <w:rsid w:val="00916C32"/>
    <w:rsid w:val="00942F9B"/>
    <w:rsid w:val="009603E2"/>
    <w:rsid w:val="00984EC8"/>
    <w:rsid w:val="009A2DBC"/>
    <w:rsid w:val="009D1F78"/>
    <w:rsid w:val="009E2468"/>
    <w:rsid w:val="009F7F89"/>
    <w:rsid w:val="00A01F2B"/>
    <w:rsid w:val="00A1792F"/>
    <w:rsid w:val="00A21F2D"/>
    <w:rsid w:val="00A52BB0"/>
    <w:rsid w:val="00A66162"/>
    <w:rsid w:val="00A823A6"/>
    <w:rsid w:val="00A91FA9"/>
    <w:rsid w:val="00A934DB"/>
    <w:rsid w:val="00A96039"/>
    <w:rsid w:val="00AB6139"/>
    <w:rsid w:val="00AD2073"/>
    <w:rsid w:val="00AF124C"/>
    <w:rsid w:val="00AF6822"/>
    <w:rsid w:val="00B33C1C"/>
    <w:rsid w:val="00B4311F"/>
    <w:rsid w:val="00B534B8"/>
    <w:rsid w:val="00B80A48"/>
    <w:rsid w:val="00B94F4B"/>
    <w:rsid w:val="00BA36BC"/>
    <w:rsid w:val="00C13F32"/>
    <w:rsid w:val="00C249B8"/>
    <w:rsid w:val="00C45377"/>
    <w:rsid w:val="00C47CA7"/>
    <w:rsid w:val="00C50C46"/>
    <w:rsid w:val="00C64176"/>
    <w:rsid w:val="00CA0649"/>
    <w:rsid w:val="00CB5E52"/>
    <w:rsid w:val="00CC740C"/>
    <w:rsid w:val="00D33317"/>
    <w:rsid w:val="00D34196"/>
    <w:rsid w:val="00D77044"/>
    <w:rsid w:val="00D8402B"/>
    <w:rsid w:val="00D85491"/>
    <w:rsid w:val="00DF208F"/>
    <w:rsid w:val="00DF5D2E"/>
    <w:rsid w:val="00E04E19"/>
    <w:rsid w:val="00E74FDA"/>
    <w:rsid w:val="00E80302"/>
    <w:rsid w:val="00E97B9B"/>
    <w:rsid w:val="00EE2AA6"/>
    <w:rsid w:val="00F313CB"/>
    <w:rsid w:val="00F3385F"/>
    <w:rsid w:val="00F42530"/>
    <w:rsid w:val="00F51611"/>
    <w:rsid w:val="00F616EE"/>
    <w:rsid w:val="00FB5A1B"/>
    <w:rsid w:val="00FF30C9"/>
    <w:rsid w:val="00FF4626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rsid w:val="00D85491"/>
    <w:pPr>
      <w:tabs>
        <w:tab w:val="center" w:pos="4153"/>
        <w:tab w:val="right" w:pos="8306"/>
      </w:tabs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Footer">
    <w:name w:val="footer"/>
    <w:basedOn w:val="Normal"/>
    <w:link w:val="a0"/>
    <w:rsid w:val="00D85491"/>
    <w:pPr>
      <w:tabs>
        <w:tab w:val="center" w:pos="4153"/>
        <w:tab w:val="right" w:pos="8306"/>
      </w:tabs>
    </w:pPr>
  </w:style>
  <w:style w:type="character" w:customStyle="1" w:styleId="a0">
    <w:name w:val="Нижний колонтитул Знак"/>
    <w:basedOn w:val="DefaultParagraphFont"/>
    <w:link w:val="Footer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PageNumber">
    <w:name w:val="page number"/>
    <w:basedOn w:val="DefaultParagraphFont"/>
    <w:uiPriority w:val="99"/>
    <w:rsid w:val="00D85491"/>
  </w:style>
  <w:style w:type="table" w:styleId="TableGrid">
    <w:name w:val="Table Grid"/>
    <w:basedOn w:val="TableNormal"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1">
    <w:name w:val="Кем вносится"/>
    <w:basedOn w:val="Normal"/>
    <w:link w:val="a3"/>
    <w:qFormat/>
    <w:rsid w:val="00D85491"/>
    <w:pPr>
      <w:spacing w:before="480" w:line="240" w:lineRule="auto"/>
      <w:ind w:left="5954"/>
      <w:jc w:val="left"/>
    </w:pPr>
    <w:rPr>
      <w:rFonts w:ascii="Times New Roman" w:hAnsi="Times New Roman" w:eastAsiaTheme="minorHAnsi"/>
      <w:sz w:val="30"/>
      <w:szCs w:val="30"/>
      <w:lang w:eastAsia="en-US"/>
    </w:rPr>
  </w:style>
  <w:style w:type="paragraph" w:customStyle="1" w:styleId="a2">
    <w:name w:val="ФЕДЕРАЛЬНЫЙ ЗАКОН"/>
    <w:basedOn w:val="Normal"/>
    <w:qFormat/>
    <w:rsid w:val="00D85491"/>
    <w:pPr>
      <w:spacing w:before="840" w:line="259" w:lineRule="auto"/>
      <w:jc w:val="center"/>
    </w:pPr>
    <w:rPr>
      <w:rFonts w:ascii="Times New Roman" w:hAnsi="Times New Roman" w:eastAsiaTheme="minorHAnsi"/>
      <w:b/>
      <w:sz w:val="44"/>
      <w:szCs w:val="44"/>
      <w:lang w:eastAsia="en-US"/>
    </w:rPr>
  </w:style>
  <w:style w:type="character" w:customStyle="1" w:styleId="a3">
    <w:name w:val="Кем вносится Знак"/>
    <w:basedOn w:val="DefaultParagraphFont"/>
    <w:link w:val="a1"/>
    <w:rsid w:val="00D85491"/>
    <w:rPr>
      <w:rFonts w:ascii="Times New Roman" w:hAnsi="Times New Roman" w:cs="Times New Roman"/>
      <w:sz w:val="30"/>
      <w:szCs w:val="30"/>
    </w:rPr>
  </w:style>
  <w:style w:type="paragraph" w:customStyle="1" w:styleId="a4">
    <w:name w:val="Заголовок ФЗ"/>
    <w:qFormat/>
    <w:rsid w:val="00D85491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a5">
    <w:name w:val="Шаблон ФЗ_подпись"/>
    <w:autoRedefine/>
    <w:qFormat/>
    <w:rsid w:val="00D85491"/>
    <w:pPr>
      <w:spacing w:before="720" w:after="0" w:line="240" w:lineRule="auto"/>
      <w:ind w:right="6633"/>
      <w:contextualSpacing/>
      <w:jc w:val="center"/>
    </w:pPr>
    <w:rPr>
      <w:rFonts w:ascii="Times New Roman" w:hAnsi="Times New Roman" w:cs="Times New Roman"/>
      <w:sz w:val="30"/>
      <w:szCs w:val="30"/>
    </w:rPr>
  </w:style>
  <w:style w:type="paragraph" w:customStyle="1" w:styleId="a6">
    <w:name w:val="Шаблон Пояснительная записка ФЗ"/>
    <w:basedOn w:val="Normal"/>
    <w:qFormat/>
    <w:rsid w:val="00D85491"/>
    <w:pPr>
      <w:spacing w:before="480" w:line="360" w:lineRule="exact"/>
      <w:ind w:firstLine="709"/>
      <w:contextualSpacing/>
    </w:pPr>
    <w:rPr>
      <w:rFonts w:ascii="Times New Roman" w:hAnsi="Times New Roman" w:eastAsiaTheme="minorHAnsi"/>
      <w:szCs w:val="28"/>
      <w:lang w:eastAsia="en-US"/>
    </w:rPr>
  </w:style>
  <w:style w:type="paragraph" w:styleId="BalloonText">
    <w:name w:val="Balloon Text"/>
    <w:basedOn w:val="Normal"/>
    <w:link w:val="a7"/>
    <w:uiPriority w:val="99"/>
    <w:semiHidden/>
    <w:unhideWhenUsed/>
    <w:rsid w:val="00AF682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DefaultParagraphFont"/>
    <w:link w:val="BalloonText"/>
    <w:uiPriority w:val="99"/>
    <w:semiHidden/>
    <w:rsid w:val="00AF682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1</Pages>
  <Words>1445</Words>
  <Characters>8241</Characters>
  <Application>Microsoft Office Word</Application>
  <DocSecurity>8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Захаркин Владислав Владимирович</dc:creator>
  <cp:lastModifiedBy>Сергеев С.В.</cp:lastModifiedBy>
  <cp:revision>55</cp:revision>
  <cp:lastPrinted>2026-02-26T11:51:00Z</cp:lastPrinted>
  <dcterms:created xsi:type="dcterms:W3CDTF">2024-05-30T08:00:00Z</dcterms:created>
  <dcterms:modified xsi:type="dcterms:W3CDTF">2026-02-26T12:44:00Z</dcterms:modified>
</cp:coreProperties>
</file>