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F4" w:rsidRPr="000F45CF" w:rsidRDefault="005D57F4" w:rsidP="005D57F4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5D57F4" w:rsidRPr="002014C4" w:rsidRDefault="005D57F4" w:rsidP="005D57F4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утратившими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3B0622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признании утратившим силу Федерального закона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r w:rsidRPr="003B0622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от 28 декабря 2025 г. № 500-ФЗ «О внесении изменений в отдельные законодательные акты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br/>
      </w:r>
      <w:r w:rsidRPr="003B0622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Российской Федерации»</w:t>
      </w:r>
    </w:p>
    <w:p w:rsidR="005D57F4" w:rsidRPr="003E3BEA" w:rsidRDefault="005D57F4" w:rsidP="005D57F4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5D57F4" w:rsidRPr="001145FE" w:rsidRDefault="005D57F4" w:rsidP="005D57F4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0F45CF">
        <w:rPr>
          <w:rFonts w:ascii="Times New Roman" w:hAnsi="Times New Roman" w:cs="Times New Roman"/>
          <w:sz w:val="28"/>
        </w:rPr>
        <w:t>«</w:t>
      </w:r>
      <w:r w:rsidRPr="003B0622">
        <w:rPr>
          <w:rFonts w:ascii="Times New Roman" w:hAnsi="Times New Roman" w:cs="Times New Roman"/>
          <w:sz w:val="28"/>
        </w:rPr>
        <w:t>О признании утратившим силу Федерального закона от 28 декабря 2025 г. № 500-ФЗ «О внесении изменений в отдельные законодательные акты Российской Федерации»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потребует признания утратившими силу, приостановления, изменения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 принятия иных нормативных правовых актов федерального законодательства.</w:t>
      </w:r>
      <w:proofErr w:type="gramEnd"/>
    </w:p>
    <w:p w:rsidR="00CB73EB" w:rsidRDefault="00CB73EB"/>
    <w:sectPr w:rsidR="00CB7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95"/>
    <w:rsid w:val="00066A75"/>
    <w:rsid w:val="00562295"/>
    <w:rsid w:val="005D57F4"/>
    <w:rsid w:val="00CB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F4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F4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Черкасова Людмила Вячеславовна</cp:lastModifiedBy>
  <cp:revision>2</cp:revision>
  <dcterms:created xsi:type="dcterms:W3CDTF">2026-03-17T08:52:00Z</dcterms:created>
  <dcterms:modified xsi:type="dcterms:W3CDTF">2026-03-17T08:52:00Z</dcterms:modified>
</cp:coreProperties>
</file>