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872661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</w:t>
      </w:r>
      <w:bookmarkStart w:id="0" w:name="_GoBack"/>
      <w:bookmarkEnd w:id="0"/>
      <w:r w:rsidR="00A45D33" w:rsidRPr="00A45D33">
        <w:rPr>
          <w:bCs/>
          <w:spacing w:val="-3"/>
          <w:sz w:val="28"/>
          <w:szCs w:val="28"/>
        </w:rPr>
        <w:t>№ 1172333-8 «О внесении изменений в отдельные законодательные акты Российской Федерации»</w:t>
      </w:r>
      <w:r w:rsidR="00541071" w:rsidRPr="00541071">
        <w:rPr>
          <w:spacing w:val="-3"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>(</w:t>
      </w:r>
      <w:r w:rsidR="00A45D33" w:rsidRPr="00A45D33">
        <w:rPr>
          <w:bCs/>
          <w:sz w:val="28"/>
          <w:szCs w:val="28"/>
        </w:rPr>
        <w:t>о предоставлении автомобильными перевозчиками информации в целях обеспечения пропуска через Государственную границу</w:t>
      </w:r>
      <w:r w:rsidR="00872661" w:rsidRPr="00872661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r w:rsidR="00A45D33" w:rsidRPr="00A45D33">
        <w:rPr>
          <w:bCs/>
          <w:spacing w:val="-3"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A45D33" w:rsidRPr="00A45D33">
        <w:rPr>
          <w:bCs/>
          <w:spacing w:val="-3"/>
          <w:sz w:val="28"/>
          <w:szCs w:val="28"/>
        </w:rPr>
        <w:t>Е.И.Дитрихом</w:t>
      </w:r>
      <w:proofErr w:type="spellEnd"/>
      <w:r w:rsidR="00107E52">
        <w:rPr>
          <w:spacing w:val="-3"/>
          <w:sz w:val="28"/>
          <w:szCs w:val="28"/>
        </w:rPr>
        <w:t>.</w:t>
      </w:r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541071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45D33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24</cp:revision>
  <cp:lastPrinted>2026-03-26T12:38:00Z</cp:lastPrinted>
  <dcterms:created xsi:type="dcterms:W3CDTF">2024-06-06T10:54:00Z</dcterms:created>
  <dcterms:modified xsi:type="dcterms:W3CDTF">2026-03-26T12:38:00Z</dcterms:modified>
</cp:coreProperties>
</file>