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3D3" w:rsidRDefault="00065FCC">
      <w:pPr>
        <w:jc w:val="right"/>
        <w:rPr>
          <w:sz w:val="28"/>
        </w:rPr>
      </w:pPr>
      <w:r>
        <w:rPr>
          <w:sz w:val="28"/>
        </w:rPr>
        <w:t> </w:t>
      </w:r>
    </w:p>
    <w:p w:rsidR="00F063D3" w:rsidRDefault="00065FCC">
      <w:pPr>
        <w:jc w:val="right"/>
        <w:rPr>
          <w:sz w:val="28"/>
        </w:rPr>
      </w:pPr>
      <w:r>
        <w:rPr>
          <w:sz w:val="28"/>
        </w:rPr>
        <w:t> </w:t>
      </w:r>
    </w:p>
    <w:p w:rsidR="00F063D3" w:rsidRDefault="00065FCC">
      <w:pPr>
        <w:jc w:val="right"/>
        <w:rPr>
          <w:sz w:val="28"/>
        </w:rPr>
      </w:pPr>
      <w:r>
        <w:rPr>
          <w:sz w:val="28"/>
        </w:rPr>
        <w:t> </w:t>
      </w:r>
    </w:p>
    <w:p w:rsidR="00F063D3" w:rsidRDefault="00065FCC">
      <w:pPr>
        <w:jc w:val="right"/>
        <w:rPr>
          <w:sz w:val="28"/>
        </w:rPr>
      </w:pPr>
      <w:r>
        <w:rPr>
          <w:sz w:val="28"/>
        </w:rPr>
        <w:t> </w:t>
      </w:r>
    </w:p>
    <w:p w:rsidR="00F063D3" w:rsidRDefault="00F063D3">
      <w:pPr>
        <w:jc w:val="right"/>
        <w:rPr>
          <w:sz w:val="28"/>
        </w:rPr>
      </w:pPr>
    </w:p>
    <w:p w:rsidR="00F063D3" w:rsidRDefault="00F063D3">
      <w:pPr>
        <w:jc w:val="right"/>
        <w:rPr>
          <w:sz w:val="28"/>
        </w:rPr>
      </w:pPr>
    </w:p>
    <w:p w:rsidR="00F063D3" w:rsidRDefault="00F063D3">
      <w:pPr>
        <w:jc w:val="right"/>
        <w:rPr>
          <w:sz w:val="28"/>
        </w:rPr>
      </w:pPr>
    </w:p>
    <w:p w:rsidR="00F063D3" w:rsidRDefault="00F063D3">
      <w:pPr>
        <w:jc w:val="right"/>
        <w:rPr>
          <w:sz w:val="28"/>
        </w:rPr>
      </w:pPr>
    </w:p>
    <w:p w:rsidR="00F063D3" w:rsidRDefault="00F063D3">
      <w:pPr>
        <w:jc w:val="right"/>
        <w:rPr>
          <w:sz w:val="28"/>
        </w:rPr>
      </w:pP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508"/>
        <w:gridCol w:w="4063"/>
      </w:tblGrid>
      <w:tr w:rsidR="00F063D3">
        <w:trPr>
          <w:jc w:val="right"/>
        </w:trPr>
        <w:tc>
          <w:tcPr>
            <w:tcW w:w="5508" w:type="dxa"/>
          </w:tcPr>
          <w:p w:rsidR="00F063D3" w:rsidRDefault="00065FCC">
            <w:pPr>
              <w:rPr>
                <w:spacing w:val="-3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063" w:type="dxa"/>
          </w:tcPr>
          <w:p w:rsidR="00F063D3" w:rsidRDefault="00065FCC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:rsidR="00F063D3" w:rsidRDefault="00065FCC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:rsidR="00F063D3" w:rsidRDefault="00065FCC">
      <w:pPr>
        <w:jc w:val="both"/>
        <w:rPr>
          <w:sz w:val="28"/>
        </w:rPr>
      </w:pPr>
      <w:r>
        <w:rPr>
          <w:sz w:val="28"/>
        </w:rPr>
        <w:t> </w:t>
      </w:r>
    </w:p>
    <w:p w:rsidR="00F063D3" w:rsidRDefault="00065FCC">
      <w:pPr>
        <w:tabs>
          <w:tab w:val="left" w:pos="1073"/>
        </w:tabs>
        <w:spacing w:line="360" w:lineRule="auto"/>
        <w:ind w:left="23" w:right="11" w:firstLine="686"/>
        <w:jc w:val="both"/>
        <w:rPr>
          <w:sz w:val="28"/>
        </w:rPr>
      </w:pPr>
      <w:proofErr w:type="gramStart"/>
      <w:r>
        <w:rPr>
          <w:sz w:val="28"/>
        </w:rPr>
        <w:t>Направляем проект федерального закона № 1172333-8                                         «</w:t>
      </w:r>
      <w:r w:rsidR="0023211A" w:rsidRPr="0023211A">
        <w:rPr>
          <w:sz w:val="28"/>
        </w:rPr>
        <w:t xml:space="preserve">О внесении изменений в Федеральный закон </w:t>
      </w:r>
      <w:r w:rsidR="0023211A">
        <w:rPr>
          <w:sz w:val="28"/>
        </w:rPr>
        <w:t>«</w:t>
      </w:r>
      <w:r>
        <w:rPr>
          <w:sz w:val="28"/>
        </w:rPr>
        <w:t xml:space="preserve">О государственном контроле </w:t>
      </w:r>
      <w:r w:rsidR="0023211A">
        <w:rPr>
          <w:sz w:val="28"/>
        </w:rPr>
        <w:t xml:space="preserve">                </w:t>
      </w:r>
      <w:r>
        <w:rPr>
          <w:sz w:val="28"/>
        </w:rPr>
        <w:t xml:space="preserve">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выполнения» и Федеральный закон «Устав автомобильного транспорта и городского наземного электрического транспорта» </w:t>
      </w:r>
      <w:r w:rsidR="0023211A">
        <w:rPr>
          <w:sz w:val="28"/>
        </w:rPr>
        <w:t xml:space="preserve">                                           </w:t>
      </w:r>
      <w:bookmarkStart w:id="0" w:name="_GoBack"/>
      <w:bookmarkEnd w:id="0"/>
      <w:r>
        <w:rPr>
          <w:sz w:val="28"/>
        </w:rPr>
        <w:t>(о предоставлении автомобильными перевозчиками информации в целях обеспечения пропуска через Государственную границу) и предлагаем включить его  в</w:t>
      </w:r>
      <w:proofErr w:type="gramEnd"/>
      <w:r>
        <w:rPr>
          <w:sz w:val="28"/>
        </w:rPr>
        <w:t xml:space="preserve"> проект порядка работы Государственной Думы 21 июля 2026 года   для рассмотрения в первом чтении.</w:t>
      </w:r>
    </w:p>
    <w:p w:rsidR="00F063D3" w:rsidRDefault="00065FCC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законопроекту размещены в СОЗД.</w:t>
      </w:r>
    </w:p>
    <w:p w:rsidR="00F063D3" w:rsidRDefault="00F063D3">
      <w:pPr>
        <w:ind w:firstLine="708"/>
        <w:jc w:val="both"/>
        <w:rPr>
          <w:sz w:val="28"/>
        </w:rPr>
      </w:pPr>
    </w:p>
    <w:p w:rsidR="00F063D3" w:rsidRDefault="00065FCC">
      <w:pPr>
        <w:ind w:firstLine="708"/>
        <w:jc w:val="both"/>
        <w:rPr>
          <w:sz w:val="28"/>
        </w:rPr>
      </w:pPr>
      <w:r>
        <w:rPr>
          <w:sz w:val="28"/>
        </w:rPr>
        <w:t>Приложение:</w:t>
      </w:r>
      <w:r>
        <w:rPr>
          <w:i/>
          <w:sz w:val="28"/>
        </w:rPr>
        <w:t xml:space="preserve">   </w:t>
      </w:r>
      <w:r>
        <w:rPr>
          <w:sz w:val="28"/>
        </w:rPr>
        <w:t>на  ___  л. в 1 экз.</w:t>
      </w:r>
    </w:p>
    <w:p w:rsidR="00F063D3" w:rsidRDefault="00065FCC">
      <w:pPr>
        <w:spacing w:line="360" w:lineRule="auto"/>
      </w:pPr>
      <w:r>
        <w:t> </w:t>
      </w:r>
    </w:p>
    <w:p w:rsidR="00F063D3" w:rsidRDefault="00F063D3"/>
    <w:p w:rsidR="00F063D3" w:rsidRDefault="00F063D3"/>
    <w:p w:rsidR="00F063D3" w:rsidRDefault="00F063D3"/>
    <w:p w:rsidR="00F063D3" w:rsidRDefault="00F063D3"/>
    <w:p w:rsidR="00F063D3" w:rsidRDefault="00F063D3"/>
    <w:p w:rsidR="00F063D3" w:rsidRDefault="00F063D3"/>
    <w:p w:rsidR="00F063D3" w:rsidRDefault="00F063D3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F063D3">
        <w:tc>
          <w:tcPr>
            <w:tcW w:w="4785" w:type="dxa"/>
          </w:tcPr>
          <w:p w:rsidR="00F063D3" w:rsidRDefault="00065FCC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</w:tcPr>
          <w:p w:rsidR="00F063D3" w:rsidRDefault="00065FCC">
            <w:pPr>
              <w:jc w:val="right"/>
              <w:rPr>
                <w:sz w:val="28"/>
              </w:rPr>
            </w:pPr>
            <w:r>
              <w:rPr>
                <w:sz w:val="28"/>
              </w:rPr>
              <w:t>Е.С.Москвичев</w:t>
            </w:r>
          </w:p>
        </w:tc>
      </w:tr>
    </w:tbl>
    <w:p w:rsidR="00F063D3" w:rsidRDefault="00065FCC">
      <w:pPr>
        <w:rPr>
          <w:sz w:val="28"/>
        </w:rPr>
      </w:pPr>
      <w:r>
        <w:rPr>
          <w:sz w:val="28"/>
        </w:rPr>
        <w:t> </w:t>
      </w:r>
    </w:p>
    <w:sectPr w:rsidR="00F063D3">
      <w:footerReference w:type="default" r:id="rId7"/>
      <w:pgSz w:w="11906" w:h="16838"/>
      <w:pgMar w:top="1134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FD2" w:rsidRDefault="00065FCC">
      <w:r>
        <w:separator/>
      </w:r>
    </w:p>
  </w:endnote>
  <w:endnote w:type="continuationSeparator" w:id="0">
    <w:p w:rsidR="00032FD2" w:rsidRDefault="00065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3D3" w:rsidRDefault="00065FCC">
    <w:pPr>
      <w:pStyle w:val="a7"/>
      <w:rPr>
        <w:sz w:val="18"/>
      </w:rPr>
    </w:pPr>
    <w:r>
      <w:rPr>
        <w:sz w:val="18"/>
      </w:rPr>
      <w:t>Бакотина М.А. 692 36 32</w:t>
    </w:r>
  </w:p>
  <w:p w:rsidR="00F063D3" w:rsidRDefault="00F063D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FD2" w:rsidRDefault="00065FCC">
      <w:r>
        <w:separator/>
      </w:r>
    </w:p>
  </w:footnote>
  <w:footnote w:type="continuationSeparator" w:id="0">
    <w:p w:rsidR="00032FD2" w:rsidRDefault="00065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063D3"/>
    <w:rsid w:val="00032FD2"/>
    <w:rsid w:val="00065FCC"/>
    <w:rsid w:val="0023211A"/>
    <w:rsid w:val="00F0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caps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24"/>
      <w:u w:val="single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6">
    <w:name w:val="Знак сноски1"/>
    <w:link w:val="aa"/>
    <w:rPr>
      <w:vertAlign w:val="superscript"/>
    </w:rPr>
  </w:style>
  <w:style w:type="character" w:styleId="aa">
    <w:name w:val="footnote reference"/>
    <w:link w:val="16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caps/>
      <w:sz w:val="28"/>
    </w:rPr>
  </w:style>
  <w:style w:type="character" w:customStyle="1" w:styleId="20">
    <w:name w:val="Заголовок 2 Знак"/>
    <w:basedOn w:val="1"/>
    <w:link w:val="2"/>
    <w:rPr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caps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24"/>
      <w:u w:val="single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6">
    <w:name w:val="Знак сноски1"/>
    <w:link w:val="aa"/>
    <w:rPr>
      <w:vertAlign w:val="superscript"/>
    </w:rPr>
  </w:style>
  <w:style w:type="character" w:styleId="aa">
    <w:name w:val="footnote reference"/>
    <w:link w:val="16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caps/>
      <w:sz w:val="28"/>
    </w:rPr>
  </w:style>
  <w:style w:type="character" w:customStyle="1" w:styleId="20">
    <w:name w:val="Заголовок 2 Знак"/>
    <w:basedOn w:val="1"/>
    <w:link w:val="2"/>
    <w:rPr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БАКОТИНА Мария Александровна</dc:creator>
  <cp:lastModifiedBy>БАКОТИНА Мария Александровна</cp:lastModifiedBy>
  <cp:revision>3</cp:revision>
  <dcterms:created xsi:type="dcterms:W3CDTF">2026-07-13T08:21:00Z</dcterms:created>
  <dcterms:modified xsi:type="dcterms:W3CDTF">2026-07-16T11:19:00Z</dcterms:modified>
</cp:coreProperties>
</file>