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4A4" w:rsidRDefault="00B729E6">
      <w:pPr>
        <w:spacing w:after="0" w:line="240" w:lineRule="auto"/>
        <w:ind w:left="5529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>Вносится депутатами</w:t>
      </w:r>
    </w:p>
    <w:p w:rsidR="001A54A4" w:rsidRDefault="00B729E6">
      <w:pPr>
        <w:spacing w:after="0" w:line="240" w:lineRule="auto"/>
        <w:ind w:left="552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Государственной Думы</w:t>
      </w:r>
    </w:p>
    <w:p w:rsidR="001A54A4" w:rsidRDefault="00B729E6">
      <w:pPr>
        <w:spacing w:after="0" w:line="240" w:lineRule="auto"/>
        <w:ind w:left="552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Федерального Собрания</w:t>
      </w:r>
    </w:p>
    <w:p w:rsidR="001A54A4" w:rsidRDefault="00B729E6">
      <w:pPr>
        <w:spacing w:after="0" w:line="240" w:lineRule="auto"/>
        <w:ind w:left="552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Российской Федерации</w:t>
      </w:r>
    </w:p>
    <w:p w:rsidR="001A54A4" w:rsidRDefault="00B729E6">
      <w:pPr>
        <w:spacing w:after="0" w:line="240" w:lineRule="auto"/>
        <w:ind w:left="552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Д. В. Кузнецовым</w:t>
      </w:r>
    </w:p>
    <w:p w:rsidR="001A54A4" w:rsidRDefault="00B729E6">
      <w:pPr>
        <w:spacing w:after="0" w:line="240" w:lineRule="auto"/>
        <w:ind w:left="552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М. Е. Ким</w:t>
      </w:r>
    </w:p>
    <w:p w:rsidR="001A54A4" w:rsidRDefault="00B729E6">
      <w:pPr>
        <w:spacing w:after="0" w:line="480" w:lineRule="auto"/>
        <w:ind w:right="151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</w:t>
      </w:r>
    </w:p>
    <w:p w:rsidR="001A54A4" w:rsidRDefault="00B729E6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4247515</wp:posOffset>
                </wp:positionH>
                <wp:positionV relativeFrom="paragraph">
                  <wp:posOffset>161925</wp:posOffset>
                </wp:positionV>
                <wp:extent cx="1076325" cy="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6325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w15="http://schemas.microsoft.com/office/word/2012/wordml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8"/>
        </w:rPr>
        <w:t xml:space="preserve">                                                                               Проект    </w:t>
      </w:r>
    </w:p>
    <w:p w:rsidR="001A54A4" w:rsidRDefault="001A54A4">
      <w:pPr>
        <w:spacing w:after="0"/>
        <w:rPr>
          <w:b/>
          <w:sz w:val="28"/>
        </w:rPr>
      </w:pPr>
    </w:p>
    <w:p w:rsidR="001A54A4" w:rsidRDefault="001A54A4">
      <w:pPr>
        <w:spacing w:after="0" w:line="480" w:lineRule="auto"/>
        <w:ind w:right="1510"/>
        <w:jc w:val="both"/>
        <w:rPr>
          <w:rFonts w:ascii="Times New Roman" w:hAnsi="Times New Roman"/>
          <w:sz w:val="28"/>
        </w:rPr>
      </w:pPr>
    </w:p>
    <w:p w:rsidR="001A54A4" w:rsidRDefault="001A54A4">
      <w:pPr>
        <w:spacing w:after="0" w:line="480" w:lineRule="auto"/>
        <w:ind w:right="1510"/>
        <w:jc w:val="both"/>
        <w:rPr>
          <w:rFonts w:ascii="Times New Roman" w:hAnsi="Times New Roman"/>
          <w:sz w:val="28"/>
        </w:rPr>
      </w:pPr>
    </w:p>
    <w:p w:rsidR="001A54A4" w:rsidRDefault="001A54A4">
      <w:pPr>
        <w:spacing w:after="0" w:line="480" w:lineRule="auto"/>
        <w:ind w:right="1510"/>
        <w:jc w:val="both"/>
        <w:rPr>
          <w:rFonts w:ascii="Times New Roman" w:hAnsi="Times New Roman"/>
          <w:sz w:val="28"/>
        </w:rPr>
      </w:pPr>
    </w:p>
    <w:p w:rsidR="001A54A4" w:rsidRDefault="001A54A4">
      <w:pPr>
        <w:spacing w:after="0" w:line="480" w:lineRule="auto"/>
        <w:ind w:right="1510"/>
        <w:jc w:val="both"/>
        <w:rPr>
          <w:rFonts w:ascii="Times New Roman" w:hAnsi="Times New Roman"/>
          <w:sz w:val="28"/>
        </w:rPr>
      </w:pPr>
    </w:p>
    <w:p w:rsidR="001A54A4" w:rsidRDefault="001A54A4">
      <w:pPr>
        <w:spacing w:after="0" w:line="480" w:lineRule="auto"/>
        <w:outlineLvl w:val="0"/>
        <w:rPr>
          <w:rFonts w:ascii="Times New Roman" w:hAnsi="Times New Roman"/>
          <w:b/>
          <w:sz w:val="28"/>
        </w:rPr>
      </w:pPr>
    </w:p>
    <w:p w:rsidR="001A54A4" w:rsidRDefault="00B729E6">
      <w:pPr>
        <w:spacing w:after="0" w:line="480" w:lineRule="auto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ФЕДЕРАЛЬНЫЙ ЗАКОН</w:t>
      </w:r>
    </w:p>
    <w:p w:rsidR="001A54A4" w:rsidRDefault="00B729E6">
      <w:pPr>
        <w:spacing w:after="160" w:line="264" w:lineRule="auto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Семейный кодекс Российской Федерации</w:t>
      </w:r>
    </w:p>
    <w:p w:rsidR="001A54A4" w:rsidRDefault="001A54A4">
      <w:pPr>
        <w:spacing w:after="160" w:line="264" w:lineRule="auto"/>
        <w:jc w:val="both"/>
        <w:rPr>
          <w:rFonts w:ascii="Times New Roman" w:hAnsi="Times New Roman"/>
        </w:rPr>
      </w:pPr>
    </w:p>
    <w:p w:rsidR="001A54A4" w:rsidRDefault="00B729E6">
      <w:pPr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Статья 1.</w:t>
      </w:r>
    </w:p>
    <w:p w:rsidR="001A54A4" w:rsidRDefault="00B729E6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Внести в Семейный кодекс Российской Федерации (Собрание законодательства Российской Федерации, 1996, № 1, ст.16; 1997, № 46, ст. 5243; 1998, № 26, ст. 3014; 2000, № 2, ст. 153; 2004, № 35, ст. 3607; 2005, № 1 (часть 1), ст. 11; 2006, № 23, ст. 2378; 2006, № 52 (часть 1), ст. 5497; 2007, № 1 (часть 1), ст. 21;</w:t>
      </w:r>
      <w:proofErr w:type="gramEnd"/>
      <w:r>
        <w:rPr>
          <w:rFonts w:ascii="Times New Roman" w:hAnsi="Times New Roman"/>
          <w:sz w:val="28"/>
        </w:rPr>
        <w:t xml:space="preserve"> 2007, № 30, ст. 3808; 2008, № 17, ст. 1756; 2008, </w:t>
      </w:r>
      <w:proofErr w:type="gramStart"/>
      <w:r>
        <w:rPr>
          <w:rFonts w:ascii="Times New Roman" w:hAnsi="Times New Roman"/>
          <w:sz w:val="28"/>
        </w:rPr>
        <w:t>№ 27, ст. 3124; 2008, № 17, ст. 1756; 2011, № 19, ст. 2715; 2013, № 27, ст. 3459, ст. 3477; № 48, ст. 6165; 2018, № 1, ст. 22; 2019, № 31, ст. 4478; № 49, ст. 6970; 2021, № 27, ст. 5138) следующие изменения:</w:t>
      </w:r>
      <w:proofErr w:type="gramEnd"/>
    </w:p>
    <w:p w:rsidR="001A54A4" w:rsidRDefault="001A54A4">
      <w:pPr>
        <w:spacing w:after="0" w:line="312" w:lineRule="auto"/>
        <w:ind w:firstLine="709"/>
        <w:jc w:val="both"/>
        <w:rPr>
          <w:rFonts w:ascii="Times New Roman" w:hAnsi="Times New Roman"/>
          <w:sz w:val="28"/>
        </w:rPr>
      </w:pPr>
    </w:p>
    <w:p w:rsidR="001A54A4" w:rsidRDefault="00B729E6">
      <w:pPr>
        <w:spacing w:after="0" w:line="312" w:lineRule="auto"/>
        <w:ind w:firstLine="709"/>
        <w:contextualSpacing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пункт 2 статьи 24 изложить в следующей редакции: 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«2. В случае</w:t>
      </w:r>
      <w:proofErr w:type="gramStart"/>
      <w:r>
        <w:rPr>
          <w:rFonts w:ascii="Times New Roman" w:hAnsi="Times New Roman"/>
          <w:sz w:val="28"/>
        </w:rPr>
        <w:t>,</w:t>
      </w:r>
      <w:proofErr w:type="gramEnd"/>
      <w:r>
        <w:rPr>
          <w:rFonts w:ascii="Times New Roman" w:hAnsi="Times New Roman"/>
          <w:sz w:val="28"/>
        </w:rPr>
        <w:t xml:space="preserve"> если отсутствует соглашение между супругами по вопросам, указанным в пункте 1 настоящей статьи, а также в случае, если установлено, что данное соглашение нарушает интересы детей или одного из супругов, суд обязан: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установить в соответствии со статьей 65.1 настоящего Кодекса порядок совместного воспитания детей родителями (далее – совместное воспитание);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наличии обстоятельств, препятствующих установлению совместного воспитания, предусмотренных пунктом 3 статьи 65.1 настоящего Кодекса, а также в случае принятия судом решения, предусмотренного пунктом 4 статьи 65.1 настоящего Кодекса, определить, с кем из родителей будут проживать несовершеннолетние дети после развода;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определить, с кого из </w:t>
      </w:r>
      <w:proofErr w:type="gramStart"/>
      <w:r>
        <w:rPr>
          <w:rFonts w:ascii="Times New Roman" w:hAnsi="Times New Roman"/>
          <w:sz w:val="28"/>
        </w:rPr>
        <w:t>родителей</w:t>
      </w:r>
      <w:proofErr w:type="gramEnd"/>
      <w:r>
        <w:rPr>
          <w:rFonts w:ascii="Times New Roman" w:hAnsi="Times New Roman"/>
          <w:sz w:val="28"/>
        </w:rPr>
        <w:t xml:space="preserve"> и в </w:t>
      </w:r>
      <w:proofErr w:type="gramStart"/>
      <w:r>
        <w:rPr>
          <w:rFonts w:ascii="Times New Roman" w:hAnsi="Times New Roman"/>
          <w:sz w:val="28"/>
        </w:rPr>
        <w:t>каких</w:t>
      </w:r>
      <w:proofErr w:type="gramEnd"/>
      <w:r>
        <w:rPr>
          <w:rFonts w:ascii="Times New Roman" w:hAnsi="Times New Roman"/>
          <w:sz w:val="28"/>
        </w:rPr>
        <w:t xml:space="preserve"> размерах взыскиваются алименты на их детей;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требованию супругов (одного из них) произвести раздел имущества, находящегося в их совместной собственности;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требованию супруга, имеющего право на получение содержания от другого супруга, определить размер этого содержания</w:t>
      </w:r>
      <w:proofErr w:type="gramStart"/>
      <w:r>
        <w:rPr>
          <w:rFonts w:ascii="Times New Roman" w:hAnsi="Times New Roman"/>
          <w:sz w:val="28"/>
        </w:rPr>
        <w:t>.».</w:t>
      </w:r>
      <w:proofErr w:type="gramEnd"/>
    </w:p>
    <w:p w:rsidR="001A54A4" w:rsidRDefault="001A54A4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1A54A4" w:rsidRDefault="00B729E6">
      <w:pPr>
        <w:spacing w:after="0" w:line="312" w:lineRule="auto"/>
        <w:ind w:firstLine="709"/>
        <w:contextualSpacing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дополнить статьей 65.1</w:t>
      </w:r>
      <w:r>
        <w:t xml:space="preserve"> </w:t>
      </w:r>
      <w:r>
        <w:rPr>
          <w:rFonts w:ascii="Times New Roman" w:hAnsi="Times New Roman"/>
          <w:sz w:val="28"/>
        </w:rPr>
        <w:t>следующего содержания: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«Статья 65.1. Условия установления и осуществления порядка совместного воспитания детей родителями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В случае отсутствия соглашения между супругами о том, с кем из них будут проживать несовершеннолетние дети, предусмотренного пунктом 1 статьи 24 настоящего Кодекса, суд устанавливает порядок совместного воспитания.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При установлении совместного воспитания суд определяет индивидуальный график проживания ребенка совместно с каждым из родителей (далее – индивидуальный график), принимая во внимание мнение ребенка, достигшего возраста десяти лет, родителей, а также с учетом особенностей режима повседневной жизни ребенка.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Совместное воспитание не может быть назначено судом в следующих случаях: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у одного из родителей отсутствует место жительства или место пребывания или информация о месте жительства или месте пребывания одного из родителей неизвестна суду;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место жительства или место пребывания одного из родителей находится за пределами Российской Федерации;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один из родителей ограничен в родительских правах;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4)</w:t>
      </w:r>
      <w:r>
        <w:t> </w:t>
      </w:r>
      <w:r>
        <w:rPr>
          <w:rFonts w:ascii="Times New Roman" w:hAnsi="Times New Roman"/>
          <w:sz w:val="28"/>
        </w:rPr>
        <w:t>оставление ребенка с одним из родителей является опасным для ребенка;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один из родителей подал ходатайство об отказе от совместного воспитания и определении места проживания ребенка с другим родителем;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родитель по причинам, признанным судом неуважительными, более шести месяцев не проживает совместно с ребенком и уклоняется от его воспитания и содержания.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Суд вправе принять решение о невозможности установления совместного воспитания в следующих случаях: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заключение органа опеки и попечительства, основанное на акте обследования условий жизни ребенка и каждого из родителей, свидетельствует о том, что установление совместного воспитания приведет к существенному ухудшению условий жизни ребенка;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2) расстояние между местом жительства или местом пребывания одного родителя и местом жительства или местом пребывания другого родителя будет препятствовать соблюдению родителями индивидуального графика, а также не позволит ребенку посещать дошкольную образовательную организацию и (или) общеобразовательную организацию, воспитанником или учащимся которой является ребенок, или медицинскую организацию, выбранную по территориально-участковому принципу для получения ребенком первичной медико-санитарной помощи в рамках программы государственных</w:t>
      </w:r>
      <w:proofErr w:type="gramEnd"/>
      <w:r>
        <w:rPr>
          <w:rFonts w:ascii="Times New Roman" w:hAnsi="Times New Roman"/>
          <w:sz w:val="28"/>
        </w:rPr>
        <w:t xml:space="preserve"> гарантий бесплатного оказания гражданам медицинской помощи, на момент расторжения брака;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наличие у ребёнка хронического заболевания, требующего постоянного медицинского наблюдения и (или) лечения, и препятствующего смене места жительства;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график работы одного из родителей (вахтовый, сменный метод, длительные командировки), препятствующий регулярному воспитанию ребенка;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При совместном воспитании размер алиментов определяется в соответствии с пунктом 3 статьи 83 настоящего Кодекса.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Каждый родитель в любое время вправе обратиться в суд с заявлением о прекращении совместного воспитания и определении места проживания ребенка с другим родителем.</w:t>
      </w:r>
    </w:p>
    <w:p w:rsidR="001A54A4" w:rsidRDefault="00B729E6">
      <w:pPr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В этом случае суд обязан рассмотреть возможность определения места проживания ребенка с другим родителем и в случае принятия решения об отмене порядка совместного воспитания определить, с кого из родителей и в каких размерах взыскиваются алименты на несовершеннолетнего ребенка.</w:t>
      </w:r>
    </w:p>
    <w:p w:rsidR="001A54A4" w:rsidRDefault="001A54A4">
      <w:pPr>
        <w:spacing w:after="160" w:line="312" w:lineRule="auto"/>
        <w:contextualSpacing/>
        <w:jc w:val="both"/>
        <w:outlineLvl w:val="0"/>
        <w:rPr>
          <w:rFonts w:ascii="Times New Roman" w:hAnsi="Times New Roman"/>
          <w:b/>
          <w:sz w:val="28"/>
        </w:rPr>
      </w:pPr>
    </w:p>
    <w:p w:rsidR="001A54A4" w:rsidRDefault="00B729E6">
      <w:pPr>
        <w:spacing w:after="160" w:line="312" w:lineRule="auto"/>
        <w:ind w:firstLine="709"/>
        <w:contextualSpacing/>
        <w:jc w:val="both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Статья 2.</w:t>
      </w:r>
    </w:p>
    <w:p w:rsidR="001A54A4" w:rsidRDefault="00B729E6">
      <w:pPr>
        <w:spacing w:after="16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Настоящий Федеральный закон вступает в силу со дня его официального опубликования.</w:t>
      </w:r>
    </w:p>
    <w:p w:rsidR="001A54A4" w:rsidRDefault="001A54A4">
      <w:pPr>
        <w:spacing w:after="160" w:line="312" w:lineRule="auto"/>
        <w:ind w:firstLine="709"/>
        <w:contextualSpacing/>
        <w:jc w:val="both"/>
        <w:rPr>
          <w:rFonts w:ascii="Times New Roman" w:hAnsi="Times New Roman"/>
          <w:sz w:val="28"/>
        </w:rPr>
      </w:pPr>
    </w:p>
    <w:p w:rsidR="001A54A4" w:rsidRDefault="001A54A4">
      <w:pPr>
        <w:spacing w:after="160" w:line="312" w:lineRule="auto"/>
        <w:jc w:val="both"/>
        <w:rPr>
          <w:rFonts w:ascii="Times New Roman" w:hAnsi="Times New Roman"/>
          <w:sz w:val="28"/>
        </w:rPr>
      </w:pPr>
    </w:p>
    <w:p w:rsidR="001A54A4" w:rsidRDefault="00B729E6">
      <w:pPr>
        <w:spacing w:after="0" w:line="312" w:lineRule="auto"/>
        <w:ind w:firstLine="708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Президент</w:t>
      </w:r>
    </w:p>
    <w:p w:rsidR="001A54A4" w:rsidRDefault="00B729E6">
      <w:pPr>
        <w:spacing w:after="0" w:line="312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Российской Федерации</w:t>
      </w:r>
    </w:p>
    <w:p w:rsidR="001A54A4" w:rsidRDefault="001A54A4"/>
    <w:p w:rsidR="001A54A4" w:rsidRDefault="001A54A4"/>
    <w:p w:rsidR="001A54A4" w:rsidRDefault="001A54A4"/>
    <w:p w:rsidR="001A54A4" w:rsidRDefault="001A54A4"/>
    <w:p w:rsidR="001A54A4" w:rsidRDefault="001A54A4"/>
    <w:p w:rsidR="001A54A4" w:rsidRDefault="001A54A4"/>
    <w:p w:rsidR="001A54A4" w:rsidRDefault="001A54A4"/>
    <w:p w:rsidR="001A54A4" w:rsidRDefault="001A54A4"/>
    <w:p w:rsidR="001A54A4" w:rsidRDefault="001A54A4"/>
    <w:p w:rsidR="001A54A4" w:rsidRDefault="001A54A4"/>
    <w:p w:rsidR="001A54A4" w:rsidRDefault="001A54A4"/>
    <w:p w:rsidR="001A54A4" w:rsidRDefault="001A54A4"/>
    <w:p w:rsidR="001A54A4" w:rsidRDefault="001A54A4"/>
    <w:p w:rsidR="001A54A4" w:rsidRDefault="001A54A4"/>
    <w:p w:rsidR="001A54A4" w:rsidRDefault="001A54A4"/>
    <w:p w:rsidR="001A54A4" w:rsidRDefault="001A54A4"/>
    <w:p w:rsidR="001A54A4" w:rsidRDefault="001A54A4"/>
    <w:p w:rsidR="001A54A4" w:rsidRDefault="001A54A4"/>
    <w:sectPr w:rsidR="001A54A4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80F" w:rsidRDefault="00C4480F">
      <w:pPr>
        <w:spacing w:after="0" w:line="240" w:lineRule="auto"/>
      </w:pPr>
      <w:r>
        <w:separator/>
      </w:r>
    </w:p>
  </w:endnote>
  <w:endnote w:type="continuationSeparator" w:id="0">
    <w:p w:rsidR="00C4480F" w:rsidRDefault="00C4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80F" w:rsidRDefault="00C4480F">
      <w:pPr>
        <w:spacing w:after="0" w:line="240" w:lineRule="auto"/>
      </w:pPr>
      <w:r>
        <w:separator/>
      </w:r>
    </w:p>
  </w:footnote>
  <w:footnote w:type="continuationSeparator" w:id="0">
    <w:p w:rsidR="00C4480F" w:rsidRDefault="00C448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A54A4"/>
    <w:rsid w:val="001A54A4"/>
    <w:rsid w:val="002C615F"/>
    <w:rsid w:val="0049136F"/>
    <w:rsid w:val="005066C5"/>
    <w:rsid w:val="009D4A2A"/>
    <w:rsid w:val="00B729E6"/>
    <w:rsid w:val="00C44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Normal (Web)"/>
    <w:link w:val="a5"/>
    <w:pPr>
      <w:spacing w:beforeAutospacing="1" w:afterAutospacing="1"/>
    </w:pPr>
    <w:rPr>
      <w:sz w:val="24"/>
    </w:rPr>
  </w:style>
  <w:style w:type="character" w:customStyle="1" w:styleId="a5">
    <w:name w:val="Обычный (веб) Знак"/>
    <w:link w:val="a4"/>
    <w:rPr>
      <w:sz w:val="24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Body Text"/>
    <w:basedOn w:val="a"/>
    <w:link w:val="ab"/>
    <w:rsid w:val="009D4A2A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Основной текст Знак"/>
    <w:basedOn w:val="a0"/>
    <w:link w:val="aa"/>
    <w:rsid w:val="009D4A2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Normal (Web)"/>
    <w:link w:val="a5"/>
    <w:pPr>
      <w:spacing w:beforeAutospacing="1" w:afterAutospacing="1"/>
    </w:pPr>
    <w:rPr>
      <w:sz w:val="24"/>
    </w:rPr>
  </w:style>
  <w:style w:type="character" w:customStyle="1" w:styleId="a5">
    <w:name w:val="Обычный (веб) Знак"/>
    <w:link w:val="a4"/>
    <w:rPr>
      <w:sz w:val="24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Body Text"/>
    <w:basedOn w:val="a"/>
    <w:link w:val="ab"/>
    <w:rsid w:val="009D4A2A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Основной текст Знак"/>
    <w:basedOn w:val="a0"/>
    <w:link w:val="aa"/>
    <w:rsid w:val="009D4A2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АДЖИЕВА Джамиля Солтановна</dc:creator>
  <cp:lastModifiedBy>Аджиева Джамиля Солтановна</cp:lastModifiedBy>
  <cp:revision>2</cp:revision>
  <dcterms:created xsi:type="dcterms:W3CDTF">2026-03-10T16:33:00Z</dcterms:created>
  <dcterms:modified xsi:type="dcterms:W3CDTF">2026-03-10T16:33:00Z</dcterms:modified>
</cp:coreProperties>
</file>